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E7AAD" w14:textId="63EDCC91" w:rsidR="003E22DF" w:rsidRDefault="003E22DF" w:rsidP="003E22DF">
      <w:pPr>
        <w:tabs>
          <w:tab w:val="left" w:pos="2448"/>
        </w:tabs>
        <w:ind w:left="-142"/>
      </w:pPr>
    </w:p>
    <w:p w14:paraId="0E952248" w14:textId="77777777" w:rsidR="003E22DF" w:rsidRDefault="003E22DF"/>
    <w:p w14:paraId="0A50D90F" w14:textId="77777777" w:rsidR="003E22DF" w:rsidRDefault="003E22DF"/>
    <w:p w14:paraId="5AA3D111" w14:textId="77777777" w:rsidR="003E22DF" w:rsidRDefault="003E22DF"/>
    <w:p w14:paraId="599850FE" w14:textId="77777777" w:rsidR="003E22DF" w:rsidRDefault="003E22DF"/>
    <w:p w14:paraId="4367F59E" w14:textId="77777777" w:rsidR="003E22DF" w:rsidRDefault="003E22DF"/>
    <w:p w14:paraId="064683F8" w14:textId="77777777" w:rsidR="003E22DF" w:rsidRDefault="003E22DF"/>
    <w:p w14:paraId="5A418534" w14:textId="77777777" w:rsidR="00984DD9" w:rsidRDefault="00984DD9" w:rsidP="003E22DF">
      <w:pPr>
        <w:spacing w:before="60"/>
        <w:ind w:left="255"/>
        <w:rPr>
          <w:rFonts w:cs="Arial"/>
          <w:color w:val="626563"/>
          <w:sz w:val="28"/>
          <w:szCs w:val="28"/>
        </w:rPr>
      </w:pPr>
    </w:p>
    <w:p w14:paraId="1E9FFA01" w14:textId="77777777" w:rsidR="004477CD" w:rsidRPr="004477CD" w:rsidRDefault="008464B6" w:rsidP="004477CD">
      <w:pPr>
        <w:spacing w:before="60"/>
        <w:rPr>
          <w:rFonts w:cs="Arial"/>
          <w:color w:val="626563"/>
          <w:sz w:val="28"/>
          <w:szCs w:val="28"/>
        </w:rPr>
        <w:sectPr w:rsidR="004477CD" w:rsidRPr="004477CD" w:rsidSect="00CC1A1F">
          <w:headerReference w:type="default" r:id="rId8"/>
          <w:footerReference w:type="default" r:id="rId9"/>
          <w:pgSz w:w="11900" w:h="16840"/>
          <w:pgMar w:top="907" w:right="907" w:bottom="907" w:left="907" w:header="709" w:footer="709" w:gutter="0"/>
          <w:cols w:space="708"/>
          <w:docGrid w:linePitch="360"/>
        </w:sectPr>
      </w:pPr>
      <w:r>
        <w:rPr>
          <w:rFonts w:asciiTheme="minorHAnsi" w:hAnsiTheme="minorHAnsi"/>
          <w:noProof/>
          <w:sz w:val="24"/>
          <w:lang w:eastAsia="en-AU"/>
        </w:rPr>
        <mc:AlternateContent>
          <mc:Choice Requires="wps">
            <w:drawing>
              <wp:anchor distT="0" distB="0" distL="114300" distR="114300" simplePos="0" relativeHeight="251662336" behindDoc="0" locked="1" layoutInCell="1" allowOverlap="1" wp14:anchorId="7B71A666" wp14:editId="5209A45E">
                <wp:simplePos x="0" y="0"/>
                <wp:positionH relativeFrom="margin">
                  <wp:posOffset>45720</wp:posOffset>
                </wp:positionH>
                <wp:positionV relativeFrom="margin">
                  <wp:posOffset>7585710</wp:posOffset>
                </wp:positionV>
                <wp:extent cx="4324350" cy="8388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388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6C4C58" w14:textId="77777777" w:rsidR="005148A3" w:rsidRPr="00387ED7" w:rsidRDefault="005148A3">
                            <w:pPr>
                              <w:rPr>
                                <w:rFonts w:cs="Arial"/>
                                <w:b/>
                                <w:color w:val="595959" w:themeColor="text1" w:themeTint="A6"/>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71A666" id="_x0000_t202" coordsize="21600,21600" o:spt="202" path="m,l,21600r21600,l21600,xe">
                <v:stroke joinstyle="miter"/>
                <v:path gradientshapeok="t" o:connecttype="rect"/>
              </v:shapetype>
              <v:shape id="Text Box 3" o:spid="_x0000_s1026" type="#_x0000_t202" style="position:absolute;margin-left:3.6pt;margin-top:597.3pt;width:340.5pt;height:66.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" stroked="f">
                <v:textbox inset="0,0,0,0">
                  <w:txbxContent>
                    <w:p w14:paraId="276C4C58" w14:textId="77777777" w:rsidR="005148A3" w:rsidRPr="00387ED7" w:rsidRDefault="005148A3">
                      <w:pPr>
                        <w:rPr>
                          <w:rFonts w:cs="Arial"/>
                          <w:b/>
                          <w:color w:val="595959" w:themeColor="text1" w:themeTint="A6"/>
                          <w:sz w:val="28"/>
                          <w:szCs w:val="28"/>
                        </w:rPr>
                      </w:pPr>
                    </w:p>
                  </w:txbxContent>
                </v:textbox>
                <w10:wrap anchorx="margin" anchory="margin"/>
                <w10:anchorlock/>
              </v:shape>
            </w:pict>
          </mc:Fallback>
        </mc:AlternateContent>
      </w:r>
      <w:r>
        <w:rPr>
          <w:rFonts w:asciiTheme="minorHAnsi" w:hAnsiTheme="minorHAnsi"/>
          <w:noProof/>
          <w:sz w:val="24"/>
          <w:lang w:eastAsia="en-AU"/>
        </w:rPr>
        <mc:AlternateContent>
          <mc:Choice Requires="wps">
            <w:drawing>
              <wp:anchor distT="0" distB="0" distL="114300" distR="114300" simplePos="0" relativeHeight="251660288" behindDoc="0" locked="1" layoutInCell="1" allowOverlap="1" wp14:anchorId="56F39A2A" wp14:editId="18911699">
                <wp:simplePos x="0" y="0"/>
                <wp:positionH relativeFrom="margin">
                  <wp:align>left</wp:align>
                </wp:positionH>
                <wp:positionV relativeFrom="margin">
                  <wp:posOffset>5340985</wp:posOffset>
                </wp:positionV>
                <wp:extent cx="4134485" cy="21932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21932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DE9618" w14:textId="77777777" w:rsidR="005148A3" w:rsidRPr="00550E0C" w:rsidRDefault="005148A3" w:rsidP="005E6907">
                            <w:pPr>
                              <w:rPr>
                                <w:rFonts w:cs="Arial"/>
                                <w:b/>
                                <w:color w:val="9E7832"/>
                                <w:sz w:val="50"/>
                                <w:szCs w:val="50"/>
                              </w:rPr>
                            </w:pPr>
                            <w:r w:rsidRPr="0076053C">
                              <w:rPr>
                                <w:rFonts w:cs="Arial"/>
                                <w:b/>
                                <w:color w:val="9E7832"/>
                                <w:sz w:val="50"/>
                                <w:szCs w:val="50"/>
                              </w:rPr>
                              <w:t>Model Waste and Recycling Collection Contract</w:t>
                            </w:r>
                          </w:p>
                          <w:p w14:paraId="55310F6E" w14:textId="77777777" w:rsidR="005148A3" w:rsidRPr="00550E0C" w:rsidRDefault="005148A3" w:rsidP="005E6907">
                            <w:pPr>
                              <w:rPr>
                                <w:color w:val="654721"/>
                              </w:rPr>
                            </w:pPr>
                            <w:r w:rsidRPr="0076053C">
                              <w:rPr>
                                <w:rFonts w:cs="Arial"/>
                                <w:b/>
                                <w:color w:val="654721"/>
                                <w:sz w:val="50"/>
                                <w:szCs w:val="50"/>
                              </w:rPr>
                              <w:t>Section D Specification Part 1: General Specification</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39A2A" id="Text Box 2" o:spid="_x0000_s1027" type="#_x0000_t202" style="position:absolute;margin-left:0;margin-top:420.55pt;width:325.55pt;height:17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" stroked="f">
                <v:textbox inset="0,0,0,0">
                  <w:txbxContent>
                    <w:p w14:paraId="6BDE9618" w14:textId="77777777" w:rsidR="005148A3" w:rsidRPr="00550E0C" w:rsidRDefault="005148A3" w:rsidP="005E6907">
                      <w:pPr>
                        <w:rPr>
                          <w:rFonts w:cs="Arial"/>
                          <w:b/>
                          <w:color w:val="9E7832"/>
                          <w:sz w:val="50"/>
                          <w:szCs w:val="50"/>
                        </w:rPr>
                      </w:pPr>
                      <w:r w:rsidRPr="0076053C">
                        <w:rPr>
                          <w:rFonts w:cs="Arial"/>
                          <w:b/>
                          <w:color w:val="9E7832"/>
                          <w:sz w:val="50"/>
                          <w:szCs w:val="50"/>
                        </w:rPr>
                        <w:t>Model Waste and Recycling Collection Contract</w:t>
                      </w:r>
                    </w:p>
                    <w:p w14:paraId="55310F6E" w14:textId="77777777" w:rsidR="005148A3" w:rsidRPr="00550E0C" w:rsidRDefault="005148A3" w:rsidP="005E6907">
                      <w:pPr>
                        <w:rPr>
                          <w:color w:val="654721"/>
                        </w:rPr>
                      </w:pPr>
                      <w:r w:rsidRPr="0076053C">
                        <w:rPr>
                          <w:rFonts w:cs="Arial"/>
                          <w:b/>
                          <w:color w:val="654721"/>
                          <w:sz w:val="50"/>
                          <w:szCs w:val="50"/>
                        </w:rPr>
                        <w:t>Section D Specification Part 1: General Specification</w:t>
                      </w:r>
                    </w:p>
                  </w:txbxContent>
                </v:textbox>
                <w10:wrap anchorx="margin" anchory="margin"/>
                <w10:anchorlock/>
              </v:shape>
            </w:pict>
          </mc:Fallback>
        </mc:AlternateContent>
      </w:r>
    </w:p>
    <w:p w14:paraId="7A46B13B" w14:textId="77777777" w:rsidR="002639CC" w:rsidRDefault="002639CC" w:rsidP="005A17EF">
      <w:pPr>
        <w:spacing w:after="280"/>
        <w:rPr>
          <w:rFonts w:cs="Arial"/>
        </w:rPr>
      </w:pPr>
    </w:p>
    <w:p w14:paraId="050A1F78" w14:textId="77777777" w:rsidR="002639CC" w:rsidRDefault="002639CC" w:rsidP="005A17EF">
      <w:pPr>
        <w:spacing w:after="280"/>
        <w:rPr>
          <w:rFonts w:cs="Arial"/>
        </w:rPr>
      </w:pPr>
    </w:p>
    <w:p w14:paraId="7065FBF5" w14:textId="77777777" w:rsidR="002639CC" w:rsidRDefault="002639CC" w:rsidP="005A17EF">
      <w:pPr>
        <w:spacing w:after="280"/>
        <w:rPr>
          <w:rFonts w:cs="Arial"/>
        </w:rPr>
      </w:pPr>
    </w:p>
    <w:p w14:paraId="137FDD25" w14:textId="77777777" w:rsidR="005A17EF" w:rsidRPr="00B10D4A" w:rsidRDefault="005A17EF" w:rsidP="005A17EF">
      <w:pPr>
        <w:spacing w:after="280"/>
        <w:rPr>
          <w:rFonts w:cs="Arial"/>
        </w:rPr>
      </w:pPr>
      <w:r w:rsidRPr="00B10D4A">
        <w:rPr>
          <w:rFonts w:cs="Arial"/>
        </w:rPr>
        <w:t>© State of NSW, Environment Protection Authority.</w:t>
      </w:r>
    </w:p>
    <w:p w14:paraId="2B5380BA" w14:textId="77777777" w:rsidR="005A17EF" w:rsidRPr="00B10D4A" w:rsidRDefault="005A17EF" w:rsidP="005A17EF">
      <w:pPr>
        <w:spacing w:after="280"/>
        <w:rPr>
          <w:rFonts w:cs="Arial"/>
        </w:rPr>
      </w:pPr>
      <w:r w:rsidRPr="00B10D4A">
        <w:rPr>
          <w:rFonts w:cs="Arial"/>
        </w:rPr>
        <w:t xml:space="preserve">The Environment Protection Authority </w:t>
      </w:r>
      <w:r>
        <w:rPr>
          <w:rFonts w:cs="Arial"/>
        </w:rPr>
        <w:t xml:space="preserve">(EPA) </w:t>
      </w:r>
      <w:r w:rsidRPr="00B10D4A">
        <w:rPr>
          <w:rFonts w:cs="Arial"/>
        </w:rPr>
        <w:t>and the State of NSW are pleased to allow this material to be reproduced, for educational or non-commercial use, in whole or in part, provided the meaning is unchanged and its source, publisher and authorship are acknowledged. Specific permission is required for the reproduction of images.</w:t>
      </w:r>
    </w:p>
    <w:p w14:paraId="3D7E2075" w14:textId="77777777" w:rsidR="005A17EF" w:rsidRPr="00921A7D" w:rsidRDefault="005A17EF" w:rsidP="00921A7D">
      <w:pPr>
        <w:rPr>
          <w:rStyle w:val="Strong"/>
        </w:rPr>
      </w:pPr>
      <w:r w:rsidRPr="00921A7D">
        <w:rPr>
          <w:rStyle w:val="Strong"/>
        </w:rPr>
        <w:t>Disclaimer:</w:t>
      </w:r>
    </w:p>
    <w:p w14:paraId="2AB00DE2" w14:textId="77777777" w:rsidR="005A17EF" w:rsidRPr="00B10D4A" w:rsidRDefault="005A17EF" w:rsidP="005A17EF">
      <w:pPr>
        <w:spacing w:after="280"/>
        <w:rPr>
          <w:rFonts w:cs="Arial"/>
        </w:rPr>
      </w:pPr>
      <w:r w:rsidRPr="00B10D4A">
        <w:rPr>
          <w:rFonts w:cs="Arial"/>
        </w:rPr>
        <w:t>The EPA has compiled this document in good faith, exercising all due care and attention. The EPA does not accept responsibility for any inaccurate or incomplete information supplied by third parties. No representation is made about the accuracy, completeness or suitability of the information in this publication for any particular purpose. The EPA shall not be liable for any damage which may occur to any person or organisation taking action or not on the basis of this publication. Readers should seek appropriate advice about the suitability of the information to their needs.</w:t>
      </w:r>
    </w:p>
    <w:p w14:paraId="3F1167BA" w14:textId="77777777" w:rsidR="005A17EF" w:rsidRPr="00921A7D" w:rsidRDefault="005A17EF" w:rsidP="00921A7D">
      <w:pPr>
        <w:rPr>
          <w:rStyle w:val="Strong"/>
        </w:rPr>
      </w:pPr>
      <w:r w:rsidRPr="00921A7D">
        <w:rPr>
          <w:rStyle w:val="Strong"/>
        </w:rPr>
        <w:t>Published by:</w:t>
      </w:r>
    </w:p>
    <w:p w14:paraId="19C50F22" w14:textId="77777777" w:rsidR="005A17EF" w:rsidRPr="00B10D4A" w:rsidRDefault="005A17EF" w:rsidP="005A17EF">
      <w:pPr>
        <w:pStyle w:val="Disclaimer"/>
        <w:spacing w:after="280"/>
      </w:pPr>
      <w:r w:rsidRPr="00B10D4A">
        <w:t>NSW Environment Protection Authority (EPA</w:t>
      </w:r>
      <w:proofErr w:type="gramStart"/>
      <w:r w:rsidRPr="00B10D4A">
        <w:t>)</w:t>
      </w:r>
      <w:proofErr w:type="gramEnd"/>
      <w:r w:rsidRPr="00B10D4A">
        <w:br/>
        <w:t>59–61 Goulburn Street, Sydney</w:t>
      </w:r>
      <w:r w:rsidRPr="00B10D4A">
        <w:br/>
        <w:t>PO Box A290</w:t>
      </w:r>
      <w:r w:rsidRPr="00B10D4A">
        <w:br/>
        <w:t>Sydney South NSW 1232</w:t>
      </w:r>
    </w:p>
    <w:p w14:paraId="37E2468C" w14:textId="77777777" w:rsidR="005A17EF" w:rsidRPr="00B10D4A" w:rsidRDefault="005A17EF" w:rsidP="005A17EF">
      <w:pPr>
        <w:pStyle w:val="Disclaimer"/>
      </w:pPr>
      <w:r w:rsidRPr="00921A7D">
        <w:rPr>
          <w:rStyle w:val="Strong"/>
        </w:rPr>
        <w:t>Report pollution and environmental incidents</w:t>
      </w:r>
      <w:r w:rsidRPr="00921A7D">
        <w:rPr>
          <w:rStyle w:val="Strong"/>
        </w:rPr>
        <w:br/>
      </w:r>
      <w:r w:rsidRPr="00B10D4A">
        <w:t xml:space="preserve">Environment Line: 131 555 (NSW only) or </w:t>
      </w:r>
      <w:hyperlink r:id="rId10" w:history="1">
        <w:r w:rsidRPr="00B10D4A">
          <w:rPr>
            <w:rStyle w:val="Hyperlink"/>
          </w:rPr>
          <w:t>info@environment.nsw.gov.au</w:t>
        </w:r>
      </w:hyperlink>
      <w:r w:rsidRPr="00B10D4A">
        <w:br/>
        <w:t xml:space="preserve">See also </w:t>
      </w:r>
      <w:hyperlink r:id="rId11" w:history="1">
        <w:r w:rsidRPr="00B10D4A">
          <w:rPr>
            <w:rStyle w:val="Hyperlink"/>
          </w:rPr>
          <w:t>www.epa.nsw.gov.au/pollution</w:t>
        </w:r>
      </w:hyperlink>
    </w:p>
    <w:p w14:paraId="7EB92F5D" w14:textId="77777777" w:rsidR="005A17EF" w:rsidRPr="005548E5" w:rsidRDefault="005A17EF" w:rsidP="005A17EF">
      <w:pPr>
        <w:autoSpaceDE w:val="0"/>
        <w:autoSpaceDN w:val="0"/>
        <w:adjustRightInd w:val="0"/>
        <w:rPr>
          <w:rFonts w:cs="Arial"/>
          <w:color w:val="000000"/>
        </w:rPr>
      </w:pPr>
      <w:r w:rsidRPr="005548E5">
        <w:rPr>
          <w:rFonts w:cs="Arial"/>
          <w:color w:val="000000"/>
        </w:rPr>
        <w:t xml:space="preserve">Phone: </w:t>
      </w:r>
      <w:r>
        <w:rPr>
          <w:rFonts w:cs="Arial"/>
          <w:color w:val="000000"/>
        </w:rPr>
        <w:t xml:space="preserve">+61 2 </w:t>
      </w:r>
      <w:r w:rsidRPr="005548E5">
        <w:rPr>
          <w:rFonts w:cs="Arial"/>
          <w:color w:val="000000"/>
        </w:rPr>
        <w:t>9995 5000 (switchboard)</w:t>
      </w:r>
    </w:p>
    <w:p w14:paraId="215B0011" w14:textId="31BDBCD0" w:rsidR="005A17EF" w:rsidRPr="005548E5" w:rsidRDefault="005A17EF" w:rsidP="005A17EF">
      <w:pPr>
        <w:autoSpaceDE w:val="0"/>
        <w:autoSpaceDN w:val="0"/>
        <w:adjustRightInd w:val="0"/>
        <w:rPr>
          <w:rFonts w:cs="Arial"/>
          <w:color w:val="000000"/>
        </w:rPr>
      </w:pPr>
      <w:r w:rsidRPr="005548E5">
        <w:rPr>
          <w:rFonts w:cs="Arial"/>
          <w:color w:val="000000"/>
        </w:rPr>
        <w:t>Phone: 131 555 (</w:t>
      </w:r>
      <w:r>
        <w:rPr>
          <w:rFonts w:cs="Arial"/>
          <w:color w:val="000000"/>
        </w:rPr>
        <w:t xml:space="preserve">NSW only </w:t>
      </w:r>
      <w:r w:rsidR="00FC0D49">
        <w:rPr>
          <w:rFonts w:cs="Arial"/>
          <w:color w:val="000000"/>
        </w:rPr>
        <w:t xml:space="preserve">– </w:t>
      </w:r>
      <w:r w:rsidRPr="005548E5">
        <w:rPr>
          <w:rFonts w:cs="Arial"/>
          <w:color w:val="000000"/>
        </w:rPr>
        <w:t>environm</w:t>
      </w:r>
      <w:r>
        <w:rPr>
          <w:rFonts w:cs="Arial"/>
          <w:color w:val="000000"/>
        </w:rPr>
        <w:t>ent information and publication</w:t>
      </w:r>
      <w:r w:rsidRPr="005548E5">
        <w:rPr>
          <w:rFonts w:cs="Arial"/>
          <w:color w:val="000000"/>
        </w:rPr>
        <w:t xml:space="preserve"> requests)</w:t>
      </w:r>
    </w:p>
    <w:p w14:paraId="3B1E5AA0" w14:textId="77777777" w:rsidR="005A17EF" w:rsidRPr="005548E5" w:rsidRDefault="005A17EF" w:rsidP="005A17EF">
      <w:pPr>
        <w:autoSpaceDE w:val="0"/>
        <w:autoSpaceDN w:val="0"/>
        <w:adjustRightInd w:val="0"/>
        <w:rPr>
          <w:rFonts w:cs="Arial"/>
          <w:color w:val="000000"/>
        </w:rPr>
      </w:pPr>
      <w:r w:rsidRPr="005548E5">
        <w:rPr>
          <w:rFonts w:cs="Arial"/>
          <w:color w:val="000000"/>
        </w:rPr>
        <w:t xml:space="preserve">Fax: </w:t>
      </w:r>
      <w:r>
        <w:rPr>
          <w:rFonts w:cs="Arial"/>
          <w:color w:val="000000"/>
        </w:rPr>
        <w:t xml:space="preserve">+61 2 </w:t>
      </w:r>
      <w:r w:rsidRPr="005548E5">
        <w:rPr>
          <w:rFonts w:cs="Arial"/>
          <w:color w:val="000000"/>
        </w:rPr>
        <w:t>9995 5999</w:t>
      </w:r>
    </w:p>
    <w:p w14:paraId="16878CC9" w14:textId="77777777" w:rsidR="005A17EF" w:rsidRPr="005548E5" w:rsidRDefault="005A17EF" w:rsidP="005A17EF">
      <w:pPr>
        <w:autoSpaceDE w:val="0"/>
        <w:autoSpaceDN w:val="0"/>
        <w:adjustRightInd w:val="0"/>
        <w:rPr>
          <w:rFonts w:cs="Arial"/>
          <w:color w:val="000000"/>
        </w:rPr>
      </w:pPr>
      <w:r w:rsidRPr="005548E5">
        <w:rPr>
          <w:rFonts w:cs="Arial"/>
          <w:color w:val="000000"/>
        </w:rPr>
        <w:t>TTY</w:t>
      </w:r>
      <w:r>
        <w:rPr>
          <w:rFonts w:cs="Arial"/>
          <w:color w:val="000000"/>
        </w:rPr>
        <w:t xml:space="preserve"> users</w:t>
      </w:r>
      <w:r w:rsidRPr="005548E5">
        <w:rPr>
          <w:rFonts w:cs="Arial"/>
          <w:color w:val="000000"/>
        </w:rPr>
        <w:t xml:space="preserve">: </w:t>
      </w:r>
      <w:r>
        <w:rPr>
          <w:rFonts w:cs="Arial"/>
          <w:color w:val="000000"/>
        </w:rPr>
        <w:t>phone 133 677, then ask for 131 555</w:t>
      </w:r>
    </w:p>
    <w:p w14:paraId="6930BAA2" w14:textId="77777777" w:rsidR="005A17EF" w:rsidRDefault="005A17EF" w:rsidP="005A17EF">
      <w:pPr>
        <w:autoSpaceDE w:val="0"/>
        <w:autoSpaceDN w:val="0"/>
        <w:adjustRightInd w:val="0"/>
        <w:rPr>
          <w:rFonts w:cs="Arial"/>
          <w:color w:val="000000"/>
        </w:rPr>
      </w:pPr>
      <w:r>
        <w:rPr>
          <w:rFonts w:cs="Arial"/>
          <w:color w:val="000000"/>
        </w:rPr>
        <w:t>Speak and listen users: phone 1300 555 727, then ask for 131 555</w:t>
      </w:r>
    </w:p>
    <w:p w14:paraId="0D74BADC" w14:textId="77777777" w:rsidR="005A17EF" w:rsidRDefault="005A17EF" w:rsidP="005A17EF">
      <w:pPr>
        <w:pStyle w:val="Disclaimer"/>
      </w:pPr>
      <w:r w:rsidRPr="00B10D4A">
        <w:t xml:space="preserve">Email: </w:t>
      </w:r>
      <w:hyperlink r:id="rId12" w:history="1">
        <w:r w:rsidRPr="00B10D4A">
          <w:rPr>
            <w:rStyle w:val="Hyperlink"/>
          </w:rPr>
          <w:t>info@environment.nsw.gov.au</w:t>
        </w:r>
      </w:hyperlink>
      <w:r w:rsidRPr="00B10D4A">
        <w:br/>
        <w:t xml:space="preserve">Website: </w:t>
      </w:r>
      <w:hyperlink r:id="rId13" w:history="1">
        <w:r w:rsidRPr="00B10D4A">
          <w:rPr>
            <w:rStyle w:val="Hyperlink"/>
          </w:rPr>
          <w:t>www.epa.nsw.gov.au</w:t>
        </w:r>
      </w:hyperlink>
    </w:p>
    <w:p w14:paraId="523153E0" w14:textId="77777777" w:rsidR="005A17EF" w:rsidRPr="00B10D4A" w:rsidRDefault="005A17EF" w:rsidP="005A17EF">
      <w:pPr>
        <w:pStyle w:val="Disclaimer"/>
      </w:pPr>
    </w:p>
    <w:p w14:paraId="496B9CEE" w14:textId="49AC051D" w:rsidR="005A17EF" w:rsidRPr="001511BE" w:rsidRDefault="005A17EF" w:rsidP="005A17EF">
      <w:pPr>
        <w:pStyle w:val="Disclaimer"/>
        <w:spacing w:before="0" w:after="0"/>
      </w:pPr>
      <w:r>
        <w:t xml:space="preserve">ISBN </w:t>
      </w:r>
      <w:r w:rsidR="006B2624" w:rsidRPr="006B2624">
        <w:t>978-1-76039-115-7</w:t>
      </w:r>
    </w:p>
    <w:p w14:paraId="40702729" w14:textId="0F4B19C7" w:rsidR="005A17EF" w:rsidRDefault="005A17EF" w:rsidP="005A17EF">
      <w:pPr>
        <w:pStyle w:val="Disclaimer"/>
        <w:spacing w:before="0" w:after="0"/>
      </w:pPr>
      <w:r>
        <w:t>EPA 201</w:t>
      </w:r>
      <w:r w:rsidR="006B2624">
        <w:t>5</w:t>
      </w:r>
      <w:r w:rsidRPr="001511BE">
        <w:t>/</w:t>
      </w:r>
      <w:r w:rsidR="006B2624">
        <w:t>0594</w:t>
      </w:r>
    </w:p>
    <w:p w14:paraId="299B1B6D" w14:textId="77777777" w:rsidR="005A17EF" w:rsidRDefault="005A17EF" w:rsidP="005A17EF">
      <w:pPr>
        <w:pStyle w:val="Disclaimer"/>
        <w:spacing w:before="0" w:after="0"/>
      </w:pPr>
    </w:p>
    <w:p w14:paraId="3E77DBAC" w14:textId="6545D63B" w:rsidR="004F7B68" w:rsidRDefault="00FD4FCC" w:rsidP="005A17EF">
      <w:pPr>
        <w:pStyle w:val="Disclaimer"/>
        <w:spacing w:after="0"/>
        <w:sectPr w:rsidR="004F7B68" w:rsidSect="00CC1A1F">
          <w:headerReference w:type="default" r:id="rId14"/>
          <w:footerReference w:type="even" r:id="rId15"/>
          <w:footerReference w:type="default" r:id="rId16"/>
          <w:pgSz w:w="11900" w:h="16840"/>
          <w:pgMar w:top="720" w:right="720" w:bottom="720" w:left="720" w:header="708" w:footer="708" w:gutter="0"/>
          <w:cols w:space="708"/>
          <w:docGrid w:linePitch="360"/>
        </w:sectPr>
      </w:pPr>
      <w:r>
        <w:t>October</w:t>
      </w:r>
      <w:bookmarkStart w:id="0" w:name="_GoBack"/>
      <w:bookmarkEnd w:id="0"/>
      <w:r w:rsidR="006B2624">
        <w:t xml:space="preserve"> 2015</w:t>
      </w:r>
    </w:p>
    <w:p w14:paraId="17331C5F" w14:textId="77777777" w:rsidR="00F026B7" w:rsidRDefault="00F026B7" w:rsidP="00FC2E80">
      <w:pPr>
        <w:pStyle w:val="NormalText"/>
      </w:pPr>
    </w:p>
    <w:p w14:paraId="1ED4158C" w14:textId="77777777" w:rsidR="00F026B7" w:rsidRDefault="00F026B7" w:rsidP="00FC2E80">
      <w:pPr>
        <w:pStyle w:val="NormalText"/>
      </w:pPr>
    </w:p>
    <w:p w14:paraId="494B55B4" w14:textId="77777777" w:rsidR="00F026B7" w:rsidRDefault="00F026B7" w:rsidP="00FC2E80">
      <w:pPr>
        <w:pStyle w:val="NormalText"/>
      </w:pPr>
    </w:p>
    <w:p w14:paraId="6A23BCEB" w14:textId="77777777" w:rsidR="00F026B7" w:rsidRDefault="00F026B7" w:rsidP="00FC2E80">
      <w:pPr>
        <w:pStyle w:val="NormalText"/>
      </w:pPr>
    </w:p>
    <w:p w14:paraId="78137E1A" w14:textId="77777777" w:rsidR="00F026B7" w:rsidRDefault="00F026B7" w:rsidP="00FC2E80">
      <w:pPr>
        <w:jc w:val="center"/>
        <w:rPr>
          <w:rFonts w:cs="Arial"/>
          <w:sz w:val="32"/>
        </w:rPr>
      </w:pPr>
      <w:r>
        <w:rPr>
          <w:rFonts w:cs="Arial"/>
          <w:sz w:val="32"/>
          <w:highlight w:val="yellow"/>
        </w:rPr>
        <w:fldChar w:fldCharType="begin"/>
      </w:r>
      <w:r>
        <w:rPr>
          <w:rFonts w:cs="Arial"/>
          <w:sz w:val="32"/>
          <w:highlight w:val="yellow"/>
        </w:rPr>
        <w:instrText>MACROBUTTON NoMacro [Click here and type Council name and/or logo]</w:instrText>
      </w:r>
      <w:r>
        <w:rPr>
          <w:rFonts w:cs="Arial"/>
          <w:sz w:val="32"/>
          <w:highlight w:val="yellow"/>
        </w:rPr>
        <w:fldChar w:fldCharType="end"/>
      </w:r>
    </w:p>
    <w:p w14:paraId="1ED99984" w14:textId="77777777" w:rsidR="00F026B7" w:rsidRDefault="00F026B7" w:rsidP="00FC2E80">
      <w:pPr>
        <w:jc w:val="center"/>
        <w:outlineLvl w:val="0"/>
        <w:rPr>
          <w:rFonts w:cs="Arial"/>
          <w:bCs/>
        </w:rPr>
      </w:pPr>
    </w:p>
    <w:p w14:paraId="1CE3305A" w14:textId="77777777" w:rsidR="00F026B7" w:rsidRDefault="00F026B7" w:rsidP="00FC2E80">
      <w:pPr>
        <w:jc w:val="center"/>
        <w:outlineLvl w:val="0"/>
        <w:rPr>
          <w:rFonts w:cs="Arial"/>
          <w:bCs/>
        </w:rPr>
      </w:pPr>
    </w:p>
    <w:p w14:paraId="52C2A68A" w14:textId="77777777" w:rsidR="00F026B7" w:rsidRDefault="00F026B7" w:rsidP="00FC2E80">
      <w:pPr>
        <w:jc w:val="center"/>
        <w:outlineLvl w:val="0"/>
        <w:rPr>
          <w:rFonts w:cs="Arial"/>
          <w:bCs/>
        </w:rPr>
      </w:pPr>
    </w:p>
    <w:p w14:paraId="107BDEAB" w14:textId="77777777" w:rsidR="00F026B7" w:rsidRDefault="00F026B7" w:rsidP="00FC2E80">
      <w:pPr>
        <w:pStyle w:val="NormalText"/>
        <w:jc w:val="center"/>
        <w:outlineLvl w:val="0"/>
        <w:rPr>
          <w:bCs/>
        </w:rPr>
      </w:pPr>
    </w:p>
    <w:p w14:paraId="7B19F420" w14:textId="77777777" w:rsidR="00F026B7" w:rsidRDefault="00F026B7" w:rsidP="00FC2E80">
      <w:pPr>
        <w:jc w:val="center"/>
        <w:outlineLvl w:val="0"/>
        <w:rPr>
          <w:rFonts w:cs="Arial"/>
          <w:bCs/>
        </w:rPr>
      </w:pPr>
    </w:p>
    <w:p w14:paraId="2DB75DB2" w14:textId="77777777" w:rsidR="00F026B7" w:rsidRDefault="00F026B7" w:rsidP="00FC2E80">
      <w:pPr>
        <w:jc w:val="center"/>
        <w:outlineLvl w:val="0"/>
        <w:rPr>
          <w:rFonts w:cs="Arial"/>
          <w:bCs/>
        </w:rPr>
      </w:pPr>
    </w:p>
    <w:p w14:paraId="6E92490F" w14:textId="77777777" w:rsidR="00F026B7" w:rsidRPr="00202A14" w:rsidRDefault="00F026B7" w:rsidP="00202A14">
      <w:pPr>
        <w:jc w:val="center"/>
        <w:rPr>
          <w:rFonts w:cs="Arial"/>
          <w:b/>
          <w:sz w:val="52"/>
        </w:rPr>
      </w:pPr>
      <w:r w:rsidRPr="00202A14">
        <w:rPr>
          <w:rFonts w:cs="Arial"/>
          <w:b/>
          <w:sz w:val="52"/>
        </w:rPr>
        <w:t>Section D</w:t>
      </w:r>
    </w:p>
    <w:p w14:paraId="7D09A4A7" w14:textId="77777777" w:rsidR="00F026B7" w:rsidRPr="00202A14" w:rsidRDefault="00F026B7" w:rsidP="00202A14">
      <w:pPr>
        <w:jc w:val="center"/>
        <w:rPr>
          <w:rFonts w:cs="Arial"/>
          <w:b/>
          <w:sz w:val="52"/>
        </w:rPr>
      </w:pPr>
      <w:r w:rsidRPr="00202A14">
        <w:rPr>
          <w:rFonts w:cs="Arial"/>
          <w:b/>
          <w:sz w:val="52"/>
        </w:rPr>
        <w:t>Specification</w:t>
      </w:r>
    </w:p>
    <w:p w14:paraId="75FEA38F" w14:textId="77777777" w:rsidR="00F026B7" w:rsidRPr="00202A14" w:rsidRDefault="00F026B7" w:rsidP="00202A14">
      <w:pPr>
        <w:jc w:val="center"/>
        <w:rPr>
          <w:rFonts w:cs="Arial"/>
          <w:b/>
          <w:sz w:val="52"/>
        </w:rPr>
      </w:pPr>
    </w:p>
    <w:p w14:paraId="44D59FC2" w14:textId="77777777" w:rsidR="00F026B7" w:rsidRPr="00202A14" w:rsidRDefault="00F026B7" w:rsidP="00202A14"/>
    <w:p w14:paraId="525EA43A" w14:textId="77777777" w:rsidR="00F026B7" w:rsidRPr="00202A14" w:rsidRDefault="00F026B7" w:rsidP="00202A14"/>
    <w:p w14:paraId="13CF1B3E" w14:textId="77777777" w:rsidR="00F026B7" w:rsidRPr="00202A14" w:rsidRDefault="00F026B7" w:rsidP="00202A14">
      <w:pPr>
        <w:jc w:val="center"/>
        <w:rPr>
          <w:rFonts w:cs="Arial"/>
          <w:b/>
          <w:sz w:val="52"/>
        </w:rPr>
      </w:pPr>
      <w:r w:rsidRPr="00202A14">
        <w:rPr>
          <w:rFonts w:cs="Arial"/>
          <w:b/>
          <w:sz w:val="52"/>
        </w:rPr>
        <w:t>Part 1</w:t>
      </w:r>
    </w:p>
    <w:p w14:paraId="0B54C8A8" w14:textId="77777777" w:rsidR="00F026B7" w:rsidRPr="00202A14" w:rsidRDefault="00F026B7" w:rsidP="00202A14">
      <w:pPr>
        <w:jc w:val="center"/>
        <w:rPr>
          <w:rFonts w:cs="Arial"/>
          <w:b/>
          <w:sz w:val="52"/>
        </w:rPr>
      </w:pPr>
      <w:r w:rsidRPr="00202A14">
        <w:rPr>
          <w:rFonts w:cs="Arial"/>
          <w:b/>
          <w:sz w:val="52"/>
        </w:rPr>
        <w:t>General Specification</w:t>
      </w:r>
    </w:p>
    <w:p w14:paraId="4EA2922C" w14:textId="77777777" w:rsidR="00F026B7" w:rsidRDefault="00F026B7" w:rsidP="00FC2E80">
      <w:pPr>
        <w:jc w:val="center"/>
        <w:outlineLvl w:val="0"/>
        <w:rPr>
          <w:rFonts w:cs="Arial"/>
          <w:bCs/>
        </w:rPr>
      </w:pPr>
    </w:p>
    <w:p w14:paraId="4DCE8437" w14:textId="77777777" w:rsidR="00F026B7" w:rsidRDefault="00F026B7" w:rsidP="00FC2E80">
      <w:pPr>
        <w:jc w:val="center"/>
        <w:outlineLvl w:val="0"/>
        <w:rPr>
          <w:rFonts w:cs="Arial"/>
          <w:bCs/>
        </w:rPr>
      </w:pPr>
    </w:p>
    <w:p w14:paraId="06B310D8" w14:textId="77777777" w:rsidR="00F026B7" w:rsidRDefault="00F026B7" w:rsidP="00FC2E80">
      <w:pPr>
        <w:jc w:val="center"/>
        <w:outlineLvl w:val="0"/>
        <w:rPr>
          <w:rFonts w:cs="Arial"/>
          <w:bCs/>
        </w:rPr>
      </w:pPr>
    </w:p>
    <w:p w14:paraId="1E99E04C" w14:textId="77777777" w:rsidR="00F026B7" w:rsidRDefault="00F026B7" w:rsidP="00FC2E80">
      <w:pPr>
        <w:pStyle w:val="NormalText"/>
        <w:jc w:val="center"/>
        <w:outlineLvl w:val="0"/>
        <w:rPr>
          <w:bCs/>
        </w:rPr>
      </w:pPr>
    </w:p>
    <w:p w14:paraId="103E956F" w14:textId="77777777" w:rsidR="00F026B7" w:rsidRDefault="00F026B7" w:rsidP="00FC2E80">
      <w:pPr>
        <w:jc w:val="center"/>
        <w:outlineLvl w:val="0"/>
        <w:rPr>
          <w:rFonts w:cs="Arial"/>
          <w:bCs/>
        </w:rPr>
      </w:pPr>
    </w:p>
    <w:p w14:paraId="4BF78449" w14:textId="77777777" w:rsidR="00F026B7" w:rsidRDefault="00F026B7" w:rsidP="00FC2E80">
      <w:pPr>
        <w:jc w:val="center"/>
        <w:outlineLvl w:val="0"/>
        <w:rPr>
          <w:rFonts w:cs="Arial"/>
          <w:bCs/>
        </w:rPr>
      </w:pPr>
    </w:p>
    <w:p w14:paraId="719AD0DD" w14:textId="77777777" w:rsidR="00F026B7" w:rsidRDefault="0076053C" w:rsidP="00FC2E80">
      <w:pPr>
        <w:jc w:val="center"/>
        <w:rPr>
          <w:rFonts w:cs="Arial"/>
          <w:sz w:val="32"/>
        </w:rPr>
      </w:pPr>
      <w:r>
        <w:rPr>
          <w:rFonts w:cs="Arial"/>
          <w:b/>
          <w:sz w:val="52"/>
        </w:rPr>
        <w:t>Contract number</w:t>
      </w:r>
      <w:r w:rsidR="00F026B7" w:rsidRPr="0076053C">
        <w:rPr>
          <w:rFonts w:cs="Arial"/>
          <w:b/>
          <w:sz w:val="52"/>
        </w:rPr>
        <w:t xml:space="preserve">: </w:t>
      </w:r>
      <w:r w:rsidR="00F026B7">
        <w:rPr>
          <w:rFonts w:cs="Arial"/>
          <w:b/>
          <w:bCs/>
          <w:sz w:val="32"/>
          <w:highlight w:val="yellow"/>
        </w:rPr>
        <w:fldChar w:fldCharType="begin"/>
      </w:r>
      <w:r w:rsidR="00F026B7">
        <w:rPr>
          <w:rFonts w:cs="Arial"/>
          <w:b/>
          <w:bCs/>
          <w:sz w:val="32"/>
          <w:highlight w:val="yellow"/>
        </w:rPr>
        <w:instrText>MACROBUTTON NoMacro [Click here and type Contract number]</w:instrText>
      </w:r>
      <w:r w:rsidR="00F026B7">
        <w:rPr>
          <w:rFonts w:cs="Arial"/>
          <w:b/>
          <w:bCs/>
          <w:sz w:val="32"/>
          <w:highlight w:val="yellow"/>
        </w:rPr>
        <w:fldChar w:fldCharType="end"/>
      </w:r>
    </w:p>
    <w:p w14:paraId="5B4BA126" w14:textId="77777777" w:rsidR="00F026B7" w:rsidRDefault="00F026B7" w:rsidP="00FC2E80">
      <w:pPr>
        <w:jc w:val="center"/>
        <w:outlineLvl w:val="0"/>
        <w:rPr>
          <w:rFonts w:cs="Arial"/>
          <w:bCs/>
        </w:rPr>
      </w:pPr>
    </w:p>
    <w:p w14:paraId="7F721A2C" w14:textId="77777777" w:rsidR="00F026B7" w:rsidRDefault="00F026B7" w:rsidP="00FC2E80">
      <w:pPr>
        <w:jc w:val="center"/>
        <w:outlineLvl w:val="0"/>
        <w:rPr>
          <w:rFonts w:cs="Arial"/>
          <w:bCs/>
        </w:rPr>
      </w:pPr>
    </w:p>
    <w:p w14:paraId="5763155A" w14:textId="77777777" w:rsidR="00F026B7" w:rsidRDefault="00F026B7" w:rsidP="00FC2E80">
      <w:pPr>
        <w:jc w:val="center"/>
        <w:outlineLvl w:val="0"/>
        <w:rPr>
          <w:rFonts w:cs="Arial"/>
          <w:bCs/>
        </w:rPr>
      </w:pPr>
    </w:p>
    <w:p w14:paraId="0F36F1D8" w14:textId="77777777" w:rsidR="00F026B7" w:rsidRDefault="00F026B7" w:rsidP="00FC2E80">
      <w:pPr>
        <w:pStyle w:val="NormalText"/>
        <w:jc w:val="center"/>
        <w:outlineLvl w:val="0"/>
        <w:rPr>
          <w:bCs/>
        </w:rPr>
      </w:pPr>
    </w:p>
    <w:p w14:paraId="49E89E45" w14:textId="77777777" w:rsidR="00F026B7" w:rsidRDefault="00F026B7" w:rsidP="00FC2E80">
      <w:pPr>
        <w:jc w:val="center"/>
        <w:outlineLvl w:val="0"/>
        <w:rPr>
          <w:rFonts w:cs="Arial"/>
          <w:bCs/>
        </w:rPr>
      </w:pPr>
    </w:p>
    <w:p w14:paraId="7C0C9CBF" w14:textId="77777777" w:rsidR="00F026B7" w:rsidRDefault="00F026B7" w:rsidP="00FC2E80">
      <w:pPr>
        <w:jc w:val="center"/>
        <w:outlineLvl w:val="0"/>
        <w:rPr>
          <w:rFonts w:cs="Arial"/>
          <w:bCs/>
        </w:rPr>
      </w:pPr>
    </w:p>
    <w:p w14:paraId="0AE649DF" w14:textId="77777777" w:rsidR="00F026B7" w:rsidRPr="00202A14" w:rsidRDefault="00F026B7" w:rsidP="00202A14">
      <w:pPr>
        <w:jc w:val="center"/>
        <w:rPr>
          <w:rFonts w:cs="Arial"/>
          <w:b/>
          <w:sz w:val="52"/>
        </w:rPr>
      </w:pPr>
      <w:r w:rsidRPr="00202A14">
        <w:rPr>
          <w:rFonts w:cs="Arial"/>
          <w:b/>
          <w:sz w:val="52"/>
        </w:rPr>
        <w:t>Contract for:</w:t>
      </w:r>
    </w:p>
    <w:p w14:paraId="3FAC9481" w14:textId="77777777" w:rsidR="00F026B7" w:rsidRDefault="00F026B7" w:rsidP="00FC2E80">
      <w:pPr>
        <w:pStyle w:val="BlockQuotation"/>
        <w:jc w:val="center"/>
        <w:rPr>
          <w:sz w:val="44"/>
        </w:rPr>
      </w:pPr>
      <w:r>
        <w:rPr>
          <w:sz w:val="44"/>
          <w:highlight w:val="yellow"/>
        </w:rPr>
        <w:fldChar w:fldCharType="begin"/>
      </w:r>
      <w:r>
        <w:rPr>
          <w:sz w:val="44"/>
          <w:highlight w:val="yellow"/>
        </w:rPr>
        <w:instrText>MACROBUTTON NoMacro [Click here and type title]</w:instrText>
      </w:r>
      <w:r>
        <w:rPr>
          <w:sz w:val="44"/>
          <w:highlight w:val="yellow"/>
        </w:rPr>
        <w:fldChar w:fldCharType="end"/>
      </w:r>
    </w:p>
    <w:p w14:paraId="5AC9DDF2" w14:textId="77777777" w:rsidR="00F026B7" w:rsidRDefault="00F026B7" w:rsidP="00FC2E80">
      <w:pPr>
        <w:pStyle w:val="BlockQuotation"/>
      </w:pPr>
    </w:p>
    <w:p w14:paraId="0D5478E4" w14:textId="77777777" w:rsidR="00F026B7" w:rsidRDefault="00F026B7" w:rsidP="00FC2E80">
      <w:pPr>
        <w:outlineLvl w:val="0"/>
        <w:rPr>
          <w:rFonts w:cs="Arial"/>
          <w:bCs/>
        </w:rPr>
      </w:pPr>
    </w:p>
    <w:p w14:paraId="7CAE6C7C" w14:textId="77777777" w:rsidR="00F026B7" w:rsidRDefault="00F026B7" w:rsidP="00FC2E80">
      <w:pPr>
        <w:outlineLvl w:val="0"/>
        <w:rPr>
          <w:rFonts w:cs="Arial"/>
          <w:bCs/>
        </w:rPr>
      </w:pPr>
    </w:p>
    <w:p w14:paraId="4A84D0F3" w14:textId="77777777" w:rsidR="00F026B7" w:rsidRDefault="00F026B7" w:rsidP="00FC2E80">
      <w:pPr>
        <w:outlineLvl w:val="0"/>
        <w:rPr>
          <w:rFonts w:cs="Arial"/>
          <w:bCs/>
        </w:rPr>
      </w:pPr>
    </w:p>
    <w:p w14:paraId="6450D683" w14:textId="77777777" w:rsidR="00F026B7" w:rsidRDefault="00F026B7" w:rsidP="00FC2E80">
      <w:pPr>
        <w:pStyle w:val="NormalText"/>
        <w:outlineLvl w:val="0"/>
        <w:rPr>
          <w:bCs/>
        </w:rPr>
      </w:pPr>
    </w:p>
    <w:p w14:paraId="0C42506F" w14:textId="77777777" w:rsidR="00F026B7" w:rsidRDefault="00F026B7" w:rsidP="00FC2E80">
      <w:pPr>
        <w:outlineLvl w:val="0"/>
        <w:rPr>
          <w:rFonts w:cs="Arial"/>
          <w:bCs/>
        </w:rPr>
      </w:pPr>
    </w:p>
    <w:p w14:paraId="67147AED" w14:textId="77777777" w:rsidR="00F026B7" w:rsidRDefault="00F026B7" w:rsidP="00FC2E80">
      <w:pPr>
        <w:sectPr w:rsidR="00F026B7" w:rsidSect="00920A3C">
          <w:headerReference w:type="even" r:id="rId17"/>
          <w:footerReference w:type="even" r:id="rId18"/>
          <w:headerReference w:type="first" r:id="rId19"/>
          <w:footerReference w:type="first" r:id="rId20"/>
          <w:pgSz w:w="11900" w:h="16840"/>
          <w:pgMar w:top="1440" w:right="1440" w:bottom="1440" w:left="1440" w:header="708" w:footer="708" w:gutter="0"/>
          <w:cols w:space="708"/>
          <w:docGrid w:linePitch="360"/>
        </w:sectPr>
      </w:pPr>
    </w:p>
    <w:sdt>
      <w:sdtPr>
        <w:rPr>
          <w:rFonts w:ascii="Arial" w:eastAsiaTheme="minorEastAsia" w:hAnsi="Arial" w:cstheme="minorBidi"/>
          <w:b/>
          <w:bCs w:val="0"/>
          <w:color w:val="auto"/>
          <w:sz w:val="22"/>
          <w:szCs w:val="24"/>
          <w:lang w:val="en-AU"/>
        </w:rPr>
        <w:id w:val="1004868950"/>
        <w:docPartObj>
          <w:docPartGallery w:val="Table of Contents"/>
          <w:docPartUnique/>
        </w:docPartObj>
      </w:sdtPr>
      <w:sdtEndPr>
        <w:rPr>
          <w:noProof/>
        </w:rPr>
      </w:sdtEndPr>
      <w:sdtContent>
        <w:p w14:paraId="17BCD6AD" w14:textId="77777777" w:rsidR="00FC2E80" w:rsidRPr="00542D57" w:rsidRDefault="00FC2E80" w:rsidP="0052749C">
          <w:pPr>
            <w:pStyle w:val="TOCHeading"/>
            <w:spacing w:after="120"/>
            <w:rPr>
              <w:b/>
              <w:color w:val="auto"/>
            </w:rPr>
          </w:pPr>
          <w:r w:rsidRPr="00542D57">
            <w:rPr>
              <w:b/>
              <w:color w:val="auto"/>
            </w:rPr>
            <w:t>Table of Contents</w:t>
          </w:r>
        </w:p>
        <w:p w14:paraId="026338A1" w14:textId="77777777" w:rsidR="006E070C" w:rsidRPr="00542D57" w:rsidRDefault="00FC2E80">
          <w:pPr>
            <w:pStyle w:val="TOC1"/>
            <w:tabs>
              <w:tab w:val="left" w:pos="460"/>
            </w:tabs>
            <w:rPr>
              <w:rFonts w:asciiTheme="minorHAnsi" w:eastAsiaTheme="minorEastAsia" w:hAnsiTheme="minorHAnsi" w:cstheme="minorBidi"/>
              <w:b w:val="0"/>
              <w:caps w:val="0"/>
              <w:sz w:val="24"/>
              <w:szCs w:val="24"/>
              <w:lang w:eastAsia="ja-JP"/>
            </w:rPr>
          </w:pPr>
          <w:r w:rsidRPr="00542D57">
            <w:fldChar w:fldCharType="begin"/>
          </w:r>
          <w:r w:rsidRPr="00542D57">
            <w:instrText xml:space="preserve"> TOC \o "1-3" \h \z \u </w:instrText>
          </w:r>
          <w:r w:rsidRPr="00542D57">
            <w:fldChar w:fldCharType="separate"/>
          </w:r>
          <w:r w:rsidR="006E070C" w:rsidRPr="00542D57">
            <w:t>1.</w:t>
          </w:r>
          <w:r w:rsidR="006E070C" w:rsidRPr="00542D57">
            <w:rPr>
              <w:rFonts w:asciiTheme="minorHAnsi" w:eastAsiaTheme="minorEastAsia" w:hAnsiTheme="minorHAnsi" w:cstheme="minorBidi"/>
              <w:b w:val="0"/>
              <w:caps w:val="0"/>
              <w:sz w:val="24"/>
              <w:szCs w:val="24"/>
              <w:lang w:eastAsia="ja-JP"/>
            </w:rPr>
            <w:tab/>
          </w:r>
          <w:r w:rsidR="006E070C" w:rsidRPr="00542D57">
            <w:t>Introduction and Scope</w:t>
          </w:r>
          <w:r w:rsidR="006E070C" w:rsidRPr="00542D57">
            <w:tab/>
          </w:r>
          <w:r w:rsidR="006E070C" w:rsidRPr="00542D57">
            <w:fldChar w:fldCharType="begin"/>
          </w:r>
          <w:r w:rsidR="006E070C" w:rsidRPr="00542D57">
            <w:instrText xml:space="preserve"> PAGEREF _Toc306994381 \h </w:instrText>
          </w:r>
          <w:r w:rsidR="006E070C" w:rsidRPr="00542D57">
            <w:fldChar w:fldCharType="separate"/>
          </w:r>
          <w:r w:rsidR="006E070C" w:rsidRPr="00542D57">
            <w:t>1</w:t>
          </w:r>
          <w:r w:rsidR="006E070C" w:rsidRPr="00542D57">
            <w:fldChar w:fldCharType="end"/>
          </w:r>
        </w:p>
        <w:p w14:paraId="338020E0" w14:textId="77777777" w:rsidR="006E070C" w:rsidRPr="00542D57" w:rsidRDefault="006E070C">
          <w:pPr>
            <w:pStyle w:val="TOC1"/>
            <w:tabs>
              <w:tab w:val="left" w:pos="460"/>
            </w:tabs>
            <w:rPr>
              <w:rFonts w:asciiTheme="minorHAnsi" w:eastAsiaTheme="minorEastAsia" w:hAnsiTheme="minorHAnsi" w:cstheme="minorBidi"/>
              <w:b w:val="0"/>
              <w:caps w:val="0"/>
              <w:sz w:val="24"/>
              <w:szCs w:val="24"/>
              <w:lang w:eastAsia="ja-JP"/>
            </w:rPr>
          </w:pPr>
          <w:r w:rsidRPr="00542D57">
            <w:t>2.</w:t>
          </w:r>
          <w:r w:rsidRPr="00542D57">
            <w:rPr>
              <w:rFonts w:asciiTheme="minorHAnsi" w:eastAsiaTheme="minorEastAsia" w:hAnsiTheme="minorHAnsi" w:cstheme="minorBidi"/>
              <w:b w:val="0"/>
              <w:caps w:val="0"/>
              <w:sz w:val="24"/>
              <w:szCs w:val="24"/>
              <w:lang w:eastAsia="ja-JP"/>
            </w:rPr>
            <w:tab/>
          </w:r>
          <w:r w:rsidRPr="00542D57">
            <w:t>Aims and Objectives</w:t>
          </w:r>
          <w:r w:rsidRPr="00542D57">
            <w:tab/>
          </w:r>
          <w:r w:rsidRPr="00542D57">
            <w:fldChar w:fldCharType="begin"/>
          </w:r>
          <w:r w:rsidRPr="00542D57">
            <w:instrText xml:space="preserve"> PAGEREF _Toc306994382 \h </w:instrText>
          </w:r>
          <w:r w:rsidRPr="00542D57">
            <w:fldChar w:fldCharType="separate"/>
          </w:r>
          <w:r w:rsidRPr="00542D57">
            <w:t>1</w:t>
          </w:r>
          <w:r w:rsidRPr="00542D57">
            <w:fldChar w:fldCharType="end"/>
          </w:r>
        </w:p>
        <w:p w14:paraId="557A078B" w14:textId="77777777" w:rsidR="006E070C" w:rsidRPr="00542D57" w:rsidRDefault="006E070C">
          <w:pPr>
            <w:pStyle w:val="TOC1"/>
            <w:tabs>
              <w:tab w:val="left" w:pos="460"/>
            </w:tabs>
            <w:rPr>
              <w:rFonts w:asciiTheme="minorHAnsi" w:eastAsiaTheme="minorEastAsia" w:hAnsiTheme="minorHAnsi" w:cstheme="minorBidi"/>
              <w:b w:val="0"/>
              <w:caps w:val="0"/>
              <w:sz w:val="24"/>
              <w:szCs w:val="24"/>
              <w:lang w:eastAsia="ja-JP"/>
            </w:rPr>
          </w:pPr>
          <w:r w:rsidRPr="00542D57">
            <w:t>3.</w:t>
          </w:r>
          <w:r w:rsidRPr="00542D57">
            <w:rPr>
              <w:rFonts w:asciiTheme="minorHAnsi" w:eastAsiaTheme="minorEastAsia" w:hAnsiTheme="minorHAnsi" w:cstheme="minorBidi"/>
              <w:b w:val="0"/>
              <w:caps w:val="0"/>
              <w:sz w:val="24"/>
              <w:szCs w:val="24"/>
              <w:lang w:eastAsia="ja-JP"/>
            </w:rPr>
            <w:tab/>
          </w:r>
          <w:r w:rsidRPr="00542D57">
            <w:t>Definitions</w:t>
          </w:r>
          <w:r w:rsidRPr="00542D57">
            <w:tab/>
          </w:r>
          <w:r w:rsidRPr="00542D57">
            <w:fldChar w:fldCharType="begin"/>
          </w:r>
          <w:r w:rsidRPr="00542D57">
            <w:instrText xml:space="preserve"> PAGEREF _Toc306994383 \h </w:instrText>
          </w:r>
          <w:r w:rsidRPr="00542D57">
            <w:fldChar w:fldCharType="separate"/>
          </w:r>
          <w:r w:rsidRPr="00542D57">
            <w:t>2</w:t>
          </w:r>
          <w:r w:rsidRPr="00542D57">
            <w:fldChar w:fldCharType="end"/>
          </w:r>
        </w:p>
        <w:p w14:paraId="45804BFE" w14:textId="77777777" w:rsidR="006E070C" w:rsidRPr="00542D57" w:rsidRDefault="006E070C">
          <w:pPr>
            <w:pStyle w:val="TOC1"/>
            <w:tabs>
              <w:tab w:val="left" w:pos="460"/>
            </w:tabs>
            <w:rPr>
              <w:rFonts w:asciiTheme="minorHAnsi" w:eastAsiaTheme="minorEastAsia" w:hAnsiTheme="minorHAnsi" w:cstheme="minorBidi"/>
              <w:b w:val="0"/>
              <w:caps w:val="0"/>
              <w:sz w:val="24"/>
              <w:szCs w:val="24"/>
              <w:lang w:eastAsia="ja-JP"/>
            </w:rPr>
          </w:pPr>
          <w:r w:rsidRPr="00542D57">
            <w:t>4.</w:t>
          </w:r>
          <w:r w:rsidRPr="00542D57">
            <w:rPr>
              <w:rFonts w:asciiTheme="minorHAnsi" w:eastAsiaTheme="minorEastAsia" w:hAnsiTheme="minorHAnsi" w:cstheme="minorBidi"/>
              <w:b w:val="0"/>
              <w:caps w:val="0"/>
              <w:sz w:val="24"/>
              <w:szCs w:val="24"/>
              <w:lang w:eastAsia="ja-JP"/>
            </w:rPr>
            <w:tab/>
          </w:r>
          <w:r w:rsidRPr="00542D57">
            <w:t>Operations</w:t>
          </w:r>
          <w:r w:rsidRPr="00542D57">
            <w:tab/>
          </w:r>
          <w:r w:rsidRPr="00542D57">
            <w:fldChar w:fldCharType="begin"/>
          </w:r>
          <w:r w:rsidRPr="00542D57">
            <w:instrText xml:space="preserve"> PAGEREF _Toc306994384 \h </w:instrText>
          </w:r>
          <w:r w:rsidRPr="00542D57">
            <w:fldChar w:fldCharType="separate"/>
          </w:r>
          <w:r w:rsidRPr="00542D57">
            <w:t>6</w:t>
          </w:r>
          <w:r w:rsidRPr="00542D57">
            <w:fldChar w:fldCharType="end"/>
          </w:r>
        </w:p>
        <w:p w14:paraId="65F029B6" w14:textId="77777777" w:rsidR="006E070C" w:rsidRPr="00542D57" w:rsidRDefault="006E070C">
          <w:pPr>
            <w:pStyle w:val="TOC2"/>
            <w:tabs>
              <w:tab w:val="left" w:pos="786"/>
              <w:tab w:val="right" w:leader="dot" w:pos="9010"/>
            </w:tabs>
            <w:rPr>
              <w:rFonts w:asciiTheme="minorHAnsi" w:hAnsiTheme="minorHAnsi"/>
              <w:noProof/>
              <w:sz w:val="24"/>
              <w:lang w:eastAsia="ja-JP"/>
            </w:rPr>
          </w:pPr>
          <w:r w:rsidRPr="00542D57">
            <w:rPr>
              <w:noProof/>
            </w:rPr>
            <w:t>4.1</w:t>
          </w:r>
          <w:r w:rsidRPr="00542D57">
            <w:rPr>
              <w:rFonts w:asciiTheme="minorHAnsi" w:hAnsiTheme="minorHAnsi"/>
              <w:noProof/>
              <w:sz w:val="24"/>
              <w:lang w:eastAsia="ja-JP"/>
            </w:rPr>
            <w:tab/>
          </w:r>
          <w:r w:rsidRPr="00542D57">
            <w:rPr>
              <w:noProof/>
            </w:rPr>
            <w:t>General</w:t>
          </w:r>
          <w:r w:rsidRPr="00542D57">
            <w:rPr>
              <w:noProof/>
            </w:rPr>
            <w:tab/>
          </w:r>
          <w:r w:rsidRPr="00542D57">
            <w:rPr>
              <w:noProof/>
            </w:rPr>
            <w:fldChar w:fldCharType="begin"/>
          </w:r>
          <w:r w:rsidRPr="00542D57">
            <w:rPr>
              <w:noProof/>
            </w:rPr>
            <w:instrText xml:space="preserve"> PAGEREF _Toc306994385 \h </w:instrText>
          </w:r>
          <w:r w:rsidRPr="00542D57">
            <w:rPr>
              <w:noProof/>
            </w:rPr>
          </w:r>
          <w:r w:rsidRPr="00542D57">
            <w:rPr>
              <w:noProof/>
            </w:rPr>
            <w:fldChar w:fldCharType="separate"/>
          </w:r>
          <w:r w:rsidRPr="00542D57">
            <w:rPr>
              <w:noProof/>
            </w:rPr>
            <w:t>6</w:t>
          </w:r>
          <w:r w:rsidRPr="00542D57">
            <w:rPr>
              <w:noProof/>
            </w:rPr>
            <w:fldChar w:fldCharType="end"/>
          </w:r>
        </w:p>
        <w:p w14:paraId="497D0E2C" w14:textId="77777777" w:rsidR="006E070C" w:rsidRPr="00542D57" w:rsidRDefault="006E070C">
          <w:pPr>
            <w:pStyle w:val="TOC2"/>
            <w:tabs>
              <w:tab w:val="left" w:pos="786"/>
              <w:tab w:val="right" w:leader="dot" w:pos="9010"/>
            </w:tabs>
            <w:rPr>
              <w:rFonts w:asciiTheme="minorHAnsi" w:hAnsiTheme="minorHAnsi"/>
              <w:noProof/>
              <w:sz w:val="24"/>
              <w:lang w:eastAsia="ja-JP"/>
            </w:rPr>
          </w:pPr>
          <w:r w:rsidRPr="00542D57">
            <w:rPr>
              <w:noProof/>
            </w:rPr>
            <w:t>4.2</w:t>
          </w:r>
          <w:r w:rsidRPr="00542D57">
            <w:rPr>
              <w:rFonts w:asciiTheme="minorHAnsi" w:hAnsiTheme="minorHAnsi"/>
              <w:noProof/>
              <w:sz w:val="24"/>
              <w:lang w:eastAsia="ja-JP"/>
            </w:rPr>
            <w:tab/>
          </w:r>
          <w:r w:rsidRPr="00542D57">
            <w:rPr>
              <w:noProof/>
            </w:rPr>
            <w:t>General Operational Requirements</w:t>
          </w:r>
          <w:r w:rsidRPr="00542D57">
            <w:rPr>
              <w:noProof/>
            </w:rPr>
            <w:tab/>
          </w:r>
          <w:r w:rsidRPr="00542D57">
            <w:rPr>
              <w:noProof/>
            </w:rPr>
            <w:fldChar w:fldCharType="begin"/>
          </w:r>
          <w:r w:rsidRPr="00542D57">
            <w:rPr>
              <w:noProof/>
            </w:rPr>
            <w:instrText xml:space="preserve"> PAGEREF _Toc306994386 \h </w:instrText>
          </w:r>
          <w:r w:rsidRPr="00542D57">
            <w:rPr>
              <w:noProof/>
            </w:rPr>
          </w:r>
          <w:r w:rsidRPr="00542D57">
            <w:rPr>
              <w:noProof/>
            </w:rPr>
            <w:fldChar w:fldCharType="separate"/>
          </w:r>
          <w:r w:rsidRPr="00542D57">
            <w:rPr>
              <w:noProof/>
            </w:rPr>
            <w:t>7</w:t>
          </w:r>
          <w:r w:rsidRPr="00542D57">
            <w:rPr>
              <w:noProof/>
            </w:rPr>
            <w:fldChar w:fldCharType="end"/>
          </w:r>
        </w:p>
        <w:p w14:paraId="5D958CC4" w14:textId="77777777" w:rsidR="006E070C" w:rsidRPr="00542D57" w:rsidRDefault="006E070C">
          <w:pPr>
            <w:pStyle w:val="TOC2"/>
            <w:tabs>
              <w:tab w:val="left" w:pos="786"/>
              <w:tab w:val="right" w:leader="dot" w:pos="9010"/>
            </w:tabs>
            <w:rPr>
              <w:rFonts w:asciiTheme="minorHAnsi" w:hAnsiTheme="minorHAnsi"/>
              <w:noProof/>
              <w:sz w:val="24"/>
              <w:lang w:eastAsia="ja-JP"/>
            </w:rPr>
          </w:pPr>
          <w:r w:rsidRPr="00542D57">
            <w:rPr>
              <w:noProof/>
            </w:rPr>
            <w:t>4.3</w:t>
          </w:r>
          <w:r w:rsidRPr="00542D57">
            <w:rPr>
              <w:rFonts w:asciiTheme="minorHAnsi" w:hAnsiTheme="minorHAnsi"/>
              <w:noProof/>
              <w:sz w:val="24"/>
              <w:lang w:eastAsia="ja-JP"/>
            </w:rPr>
            <w:tab/>
          </w:r>
          <w:r w:rsidRPr="00542D57">
            <w:rPr>
              <w:noProof/>
            </w:rPr>
            <w:t>Collection Days and Times</w:t>
          </w:r>
          <w:r w:rsidRPr="00542D57">
            <w:rPr>
              <w:noProof/>
            </w:rPr>
            <w:tab/>
          </w:r>
          <w:r w:rsidRPr="00542D57">
            <w:rPr>
              <w:noProof/>
            </w:rPr>
            <w:fldChar w:fldCharType="begin"/>
          </w:r>
          <w:r w:rsidRPr="00542D57">
            <w:rPr>
              <w:noProof/>
            </w:rPr>
            <w:instrText xml:space="preserve"> PAGEREF _Toc306994387 \h </w:instrText>
          </w:r>
          <w:r w:rsidRPr="00542D57">
            <w:rPr>
              <w:noProof/>
            </w:rPr>
          </w:r>
          <w:r w:rsidRPr="00542D57">
            <w:rPr>
              <w:noProof/>
            </w:rPr>
            <w:fldChar w:fldCharType="separate"/>
          </w:r>
          <w:r w:rsidRPr="00542D57">
            <w:rPr>
              <w:noProof/>
            </w:rPr>
            <w:t>7</w:t>
          </w:r>
          <w:r w:rsidRPr="00542D57">
            <w:rPr>
              <w:noProof/>
            </w:rPr>
            <w:fldChar w:fldCharType="end"/>
          </w:r>
        </w:p>
        <w:p w14:paraId="4D4632CA" w14:textId="77777777" w:rsidR="006E070C" w:rsidRPr="00542D57" w:rsidRDefault="006E070C" w:rsidP="001568AF">
          <w:pPr>
            <w:pStyle w:val="TOC3"/>
            <w:tabs>
              <w:tab w:val="clear" w:pos="1200"/>
              <w:tab w:val="left" w:pos="1209"/>
            </w:tabs>
            <w:spacing w:before="100" w:after="100"/>
            <w:ind w:left="403"/>
            <w:rPr>
              <w:rFonts w:asciiTheme="minorHAnsi" w:eastAsiaTheme="minorEastAsia" w:hAnsiTheme="minorHAnsi" w:cstheme="minorBidi"/>
              <w:iCs w:val="0"/>
              <w:sz w:val="24"/>
              <w:lang w:eastAsia="ja-JP"/>
            </w:rPr>
          </w:pPr>
          <w:r w:rsidRPr="00542D57">
            <w:t>4.3.1</w:t>
          </w:r>
          <w:r w:rsidRPr="00542D57">
            <w:rPr>
              <w:rFonts w:asciiTheme="minorHAnsi" w:eastAsiaTheme="minorEastAsia" w:hAnsiTheme="minorHAnsi" w:cstheme="minorBidi"/>
              <w:iCs w:val="0"/>
              <w:sz w:val="24"/>
              <w:lang w:eastAsia="ja-JP"/>
            </w:rPr>
            <w:tab/>
          </w:r>
          <w:r w:rsidRPr="00542D57">
            <w:t>Days of Collections</w:t>
          </w:r>
          <w:r w:rsidRPr="00542D57">
            <w:tab/>
          </w:r>
          <w:r w:rsidRPr="00542D57">
            <w:fldChar w:fldCharType="begin"/>
          </w:r>
          <w:r w:rsidRPr="00542D57">
            <w:instrText xml:space="preserve"> PAGEREF _Toc306994388 \h </w:instrText>
          </w:r>
          <w:r w:rsidRPr="00542D57">
            <w:fldChar w:fldCharType="separate"/>
          </w:r>
          <w:r w:rsidRPr="00542D57">
            <w:t>7</w:t>
          </w:r>
          <w:r w:rsidRPr="00542D57">
            <w:fldChar w:fldCharType="end"/>
          </w:r>
        </w:p>
        <w:p w14:paraId="19174554" w14:textId="77777777" w:rsidR="006E070C" w:rsidRPr="00542D57" w:rsidRDefault="006E070C" w:rsidP="001568AF">
          <w:pPr>
            <w:pStyle w:val="TOC3"/>
            <w:tabs>
              <w:tab w:val="clear" w:pos="1200"/>
              <w:tab w:val="left" w:pos="1209"/>
            </w:tabs>
            <w:spacing w:before="100" w:after="100"/>
            <w:ind w:left="403"/>
            <w:rPr>
              <w:rFonts w:asciiTheme="minorHAnsi" w:eastAsiaTheme="minorEastAsia" w:hAnsiTheme="minorHAnsi" w:cstheme="minorBidi"/>
              <w:iCs w:val="0"/>
              <w:sz w:val="24"/>
              <w:lang w:eastAsia="ja-JP"/>
            </w:rPr>
          </w:pPr>
          <w:r w:rsidRPr="00542D57">
            <w:t>4.3.2</w:t>
          </w:r>
          <w:r w:rsidRPr="00542D57">
            <w:rPr>
              <w:rFonts w:asciiTheme="minorHAnsi" w:eastAsiaTheme="minorEastAsia" w:hAnsiTheme="minorHAnsi" w:cstheme="minorBidi"/>
              <w:iCs w:val="0"/>
              <w:sz w:val="24"/>
              <w:lang w:eastAsia="ja-JP"/>
            </w:rPr>
            <w:tab/>
          </w:r>
          <w:r w:rsidRPr="00542D57">
            <w:t>Time of Collections</w:t>
          </w:r>
          <w:r w:rsidRPr="00542D57">
            <w:tab/>
          </w:r>
          <w:r w:rsidRPr="00542D57">
            <w:fldChar w:fldCharType="begin"/>
          </w:r>
          <w:r w:rsidRPr="00542D57">
            <w:instrText xml:space="preserve"> PAGEREF _Toc306994389 \h </w:instrText>
          </w:r>
          <w:r w:rsidRPr="00542D57">
            <w:fldChar w:fldCharType="separate"/>
          </w:r>
          <w:r w:rsidRPr="00542D57">
            <w:t>7</w:t>
          </w:r>
          <w:r w:rsidRPr="00542D57">
            <w:fldChar w:fldCharType="end"/>
          </w:r>
        </w:p>
        <w:p w14:paraId="2CCB681B" w14:textId="77777777" w:rsidR="006E070C" w:rsidRPr="00542D57" w:rsidRDefault="006E070C">
          <w:pPr>
            <w:pStyle w:val="TOC2"/>
            <w:tabs>
              <w:tab w:val="left" w:pos="786"/>
              <w:tab w:val="right" w:leader="dot" w:pos="9010"/>
            </w:tabs>
            <w:rPr>
              <w:rFonts w:asciiTheme="minorHAnsi" w:hAnsiTheme="minorHAnsi"/>
              <w:noProof/>
              <w:sz w:val="24"/>
              <w:lang w:eastAsia="ja-JP"/>
            </w:rPr>
          </w:pPr>
          <w:r w:rsidRPr="00542D57">
            <w:rPr>
              <w:noProof/>
            </w:rPr>
            <w:t>4.4</w:t>
          </w:r>
          <w:r w:rsidRPr="00542D57">
            <w:rPr>
              <w:rFonts w:asciiTheme="minorHAnsi" w:hAnsiTheme="minorHAnsi"/>
              <w:noProof/>
              <w:sz w:val="24"/>
              <w:lang w:eastAsia="ja-JP"/>
            </w:rPr>
            <w:tab/>
          </w:r>
          <w:r w:rsidRPr="00542D57">
            <w:rPr>
              <w:noProof/>
            </w:rPr>
            <w:t>Collection Schedule</w:t>
          </w:r>
          <w:r w:rsidRPr="00542D57">
            <w:rPr>
              <w:noProof/>
            </w:rPr>
            <w:tab/>
          </w:r>
          <w:r w:rsidRPr="00542D57">
            <w:rPr>
              <w:noProof/>
            </w:rPr>
            <w:fldChar w:fldCharType="begin"/>
          </w:r>
          <w:r w:rsidRPr="00542D57">
            <w:rPr>
              <w:noProof/>
            </w:rPr>
            <w:instrText xml:space="preserve"> PAGEREF _Toc306994390 \h </w:instrText>
          </w:r>
          <w:r w:rsidRPr="00542D57">
            <w:rPr>
              <w:noProof/>
            </w:rPr>
          </w:r>
          <w:r w:rsidRPr="00542D57">
            <w:rPr>
              <w:noProof/>
            </w:rPr>
            <w:fldChar w:fldCharType="separate"/>
          </w:r>
          <w:r w:rsidRPr="00542D57">
            <w:rPr>
              <w:noProof/>
            </w:rPr>
            <w:t>8</w:t>
          </w:r>
          <w:r w:rsidRPr="00542D57">
            <w:rPr>
              <w:noProof/>
            </w:rPr>
            <w:fldChar w:fldCharType="end"/>
          </w:r>
        </w:p>
        <w:p w14:paraId="12659D51" w14:textId="77777777" w:rsidR="006E070C" w:rsidRPr="00542D57" w:rsidRDefault="006E070C" w:rsidP="001568AF">
          <w:pPr>
            <w:pStyle w:val="TOC3"/>
            <w:tabs>
              <w:tab w:val="clear" w:pos="1200"/>
              <w:tab w:val="left" w:pos="1209"/>
            </w:tabs>
            <w:spacing w:before="100" w:after="100"/>
            <w:ind w:left="403"/>
            <w:rPr>
              <w:rFonts w:asciiTheme="minorHAnsi" w:eastAsiaTheme="minorEastAsia" w:hAnsiTheme="minorHAnsi" w:cstheme="minorBidi"/>
              <w:iCs w:val="0"/>
              <w:sz w:val="24"/>
              <w:lang w:eastAsia="ja-JP"/>
            </w:rPr>
          </w:pPr>
          <w:r w:rsidRPr="00542D57">
            <w:t>4.4.1</w:t>
          </w:r>
          <w:r w:rsidRPr="00542D57">
            <w:rPr>
              <w:rFonts w:asciiTheme="minorHAnsi" w:eastAsiaTheme="minorEastAsia" w:hAnsiTheme="minorHAnsi" w:cstheme="minorBidi"/>
              <w:iCs w:val="0"/>
              <w:sz w:val="24"/>
              <w:lang w:eastAsia="ja-JP"/>
            </w:rPr>
            <w:tab/>
          </w:r>
          <w:r w:rsidRPr="00542D57">
            <w:t>List of Addresses</w:t>
          </w:r>
          <w:r w:rsidRPr="00542D57">
            <w:tab/>
          </w:r>
          <w:r w:rsidRPr="00542D57">
            <w:fldChar w:fldCharType="begin"/>
          </w:r>
          <w:r w:rsidRPr="00542D57">
            <w:instrText xml:space="preserve"> PAGEREF _Toc306994391 \h </w:instrText>
          </w:r>
          <w:r w:rsidRPr="00542D57">
            <w:fldChar w:fldCharType="separate"/>
          </w:r>
          <w:r w:rsidRPr="00542D57">
            <w:t>8</w:t>
          </w:r>
          <w:r w:rsidRPr="00542D57">
            <w:fldChar w:fldCharType="end"/>
          </w:r>
        </w:p>
        <w:p w14:paraId="5F50E72B" w14:textId="77777777" w:rsidR="006E070C" w:rsidRPr="00542D57" w:rsidRDefault="006E070C" w:rsidP="001568AF">
          <w:pPr>
            <w:pStyle w:val="TOC3"/>
            <w:tabs>
              <w:tab w:val="clear" w:pos="1200"/>
              <w:tab w:val="left" w:pos="1209"/>
            </w:tabs>
            <w:spacing w:before="100" w:after="100"/>
            <w:ind w:left="403"/>
            <w:rPr>
              <w:rFonts w:asciiTheme="minorHAnsi" w:eastAsiaTheme="minorEastAsia" w:hAnsiTheme="minorHAnsi" w:cstheme="minorBidi"/>
              <w:iCs w:val="0"/>
              <w:sz w:val="24"/>
              <w:lang w:eastAsia="ja-JP"/>
            </w:rPr>
          </w:pPr>
          <w:r w:rsidRPr="00542D57">
            <w:t>4.4.2</w:t>
          </w:r>
          <w:r w:rsidRPr="00542D57">
            <w:rPr>
              <w:rFonts w:asciiTheme="minorHAnsi" w:eastAsiaTheme="minorEastAsia" w:hAnsiTheme="minorHAnsi" w:cstheme="minorBidi"/>
              <w:iCs w:val="0"/>
              <w:sz w:val="24"/>
              <w:lang w:eastAsia="ja-JP"/>
            </w:rPr>
            <w:tab/>
          </w:r>
          <w:r w:rsidRPr="00542D57">
            <w:t>Provision of Collection Schedule</w:t>
          </w:r>
          <w:r w:rsidRPr="00542D57">
            <w:tab/>
          </w:r>
          <w:r w:rsidRPr="00542D57">
            <w:fldChar w:fldCharType="begin"/>
          </w:r>
          <w:r w:rsidRPr="00542D57">
            <w:instrText xml:space="preserve"> PAGEREF _Toc306994392 \h </w:instrText>
          </w:r>
          <w:r w:rsidRPr="00542D57">
            <w:fldChar w:fldCharType="separate"/>
          </w:r>
          <w:r w:rsidRPr="00542D57">
            <w:t>8</w:t>
          </w:r>
          <w:r w:rsidRPr="00542D57">
            <w:fldChar w:fldCharType="end"/>
          </w:r>
        </w:p>
        <w:p w14:paraId="3DC1460C" w14:textId="77777777" w:rsidR="006E070C" w:rsidRPr="00542D57" w:rsidRDefault="006E070C" w:rsidP="001568AF">
          <w:pPr>
            <w:pStyle w:val="TOC3"/>
            <w:tabs>
              <w:tab w:val="clear" w:pos="1200"/>
              <w:tab w:val="left" w:pos="1209"/>
            </w:tabs>
            <w:spacing w:before="100" w:after="100"/>
            <w:ind w:left="403"/>
            <w:rPr>
              <w:rFonts w:asciiTheme="minorHAnsi" w:eastAsiaTheme="minorEastAsia" w:hAnsiTheme="minorHAnsi" w:cstheme="minorBidi"/>
              <w:iCs w:val="0"/>
              <w:sz w:val="24"/>
              <w:lang w:eastAsia="ja-JP"/>
            </w:rPr>
          </w:pPr>
          <w:r w:rsidRPr="00542D57">
            <w:t>4.4.3</w:t>
          </w:r>
          <w:r w:rsidRPr="00542D57">
            <w:rPr>
              <w:rFonts w:asciiTheme="minorHAnsi" w:eastAsiaTheme="minorEastAsia" w:hAnsiTheme="minorHAnsi" w:cstheme="minorBidi"/>
              <w:iCs w:val="0"/>
              <w:sz w:val="24"/>
              <w:lang w:eastAsia="ja-JP"/>
            </w:rPr>
            <w:tab/>
          </w:r>
          <w:r w:rsidRPr="00542D57">
            <w:t>List of Roads</w:t>
          </w:r>
          <w:r w:rsidRPr="00542D57">
            <w:tab/>
          </w:r>
          <w:r w:rsidRPr="00542D57">
            <w:fldChar w:fldCharType="begin"/>
          </w:r>
          <w:r w:rsidRPr="00542D57">
            <w:instrText xml:space="preserve"> PAGEREF _Toc306994393 \h </w:instrText>
          </w:r>
          <w:r w:rsidRPr="00542D57">
            <w:fldChar w:fldCharType="separate"/>
          </w:r>
          <w:r w:rsidRPr="00542D57">
            <w:t>9</w:t>
          </w:r>
          <w:r w:rsidRPr="00542D57">
            <w:fldChar w:fldCharType="end"/>
          </w:r>
        </w:p>
        <w:p w14:paraId="3AA903A4" w14:textId="77777777" w:rsidR="006E070C" w:rsidRPr="00542D57" w:rsidRDefault="006E070C" w:rsidP="001568AF">
          <w:pPr>
            <w:pStyle w:val="TOC3"/>
            <w:tabs>
              <w:tab w:val="clear" w:pos="1200"/>
              <w:tab w:val="left" w:pos="1209"/>
            </w:tabs>
            <w:spacing w:before="100" w:after="100"/>
            <w:ind w:left="403"/>
            <w:rPr>
              <w:rFonts w:asciiTheme="minorHAnsi" w:eastAsiaTheme="minorEastAsia" w:hAnsiTheme="minorHAnsi" w:cstheme="minorBidi"/>
              <w:iCs w:val="0"/>
              <w:sz w:val="24"/>
              <w:lang w:eastAsia="ja-JP"/>
            </w:rPr>
          </w:pPr>
          <w:r w:rsidRPr="00542D57">
            <w:t>4.4.4</w:t>
          </w:r>
          <w:r w:rsidRPr="00542D57">
            <w:rPr>
              <w:rFonts w:asciiTheme="minorHAnsi" w:eastAsiaTheme="minorEastAsia" w:hAnsiTheme="minorHAnsi" w:cstheme="minorBidi"/>
              <w:iCs w:val="0"/>
              <w:sz w:val="24"/>
              <w:lang w:eastAsia="ja-JP"/>
            </w:rPr>
            <w:tab/>
          </w:r>
          <w:r w:rsidRPr="00542D57">
            <w:t>Amendments to Schedule</w:t>
          </w:r>
          <w:r w:rsidRPr="00542D57">
            <w:tab/>
          </w:r>
          <w:r w:rsidRPr="00542D57">
            <w:fldChar w:fldCharType="begin"/>
          </w:r>
          <w:r w:rsidRPr="00542D57">
            <w:instrText xml:space="preserve"> PAGEREF _Toc306994394 \h </w:instrText>
          </w:r>
          <w:r w:rsidRPr="00542D57">
            <w:fldChar w:fldCharType="separate"/>
          </w:r>
          <w:r w:rsidRPr="00542D57">
            <w:t>9</w:t>
          </w:r>
          <w:r w:rsidRPr="00542D57">
            <w:fldChar w:fldCharType="end"/>
          </w:r>
        </w:p>
        <w:p w14:paraId="00FD76C9" w14:textId="77777777" w:rsidR="006E070C" w:rsidRPr="00542D57" w:rsidRDefault="006E070C">
          <w:pPr>
            <w:pStyle w:val="TOC2"/>
            <w:tabs>
              <w:tab w:val="left" w:pos="786"/>
              <w:tab w:val="right" w:leader="dot" w:pos="9010"/>
            </w:tabs>
            <w:rPr>
              <w:rFonts w:asciiTheme="minorHAnsi" w:hAnsiTheme="minorHAnsi"/>
              <w:noProof/>
              <w:sz w:val="24"/>
              <w:lang w:eastAsia="ja-JP"/>
            </w:rPr>
          </w:pPr>
          <w:r w:rsidRPr="00542D57">
            <w:rPr>
              <w:noProof/>
            </w:rPr>
            <w:t>4.5</w:t>
          </w:r>
          <w:r w:rsidRPr="00542D57">
            <w:rPr>
              <w:rFonts w:asciiTheme="minorHAnsi" w:hAnsiTheme="minorHAnsi"/>
              <w:noProof/>
              <w:sz w:val="24"/>
              <w:lang w:eastAsia="ja-JP"/>
            </w:rPr>
            <w:tab/>
          </w:r>
          <w:r w:rsidRPr="00542D57">
            <w:rPr>
              <w:noProof/>
            </w:rPr>
            <w:t>Collection Point</w:t>
          </w:r>
          <w:r w:rsidRPr="00542D57">
            <w:rPr>
              <w:noProof/>
            </w:rPr>
            <w:tab/>
          </w:r>
          <w:r w:rsidRPr="00542D57">
            <w:rPr>
              <w:noProof/>
            </w:rPr>
            <w:fldChar w:fldCharType="begin"/>
          </w:r>
          <w:r w:rsidRPr="00542D57">
            <w:rPr>
              <w:noProof/>
            </w:rPr>
            <w:instrText xml:space="preserve"> PAGEREF _Toc306994395 \h </w:instrText>
          </w:r>
          <w:r w:rsidRPr="00542D57">
            <w:rPr>
              <w:noProof/>
            </w:rPr>
          </w:r>
          <w:r w:rsidRPr="00542D57">
            <w:rPr>
              <w:noProof/>
            </w:rPr>
            <w:fldChar w:fldCharType="separate"/>
          </w:r>
          <w:r w:rsidRPr="00542D57">
            <w:rPr>
              <w:noProof/>
            </w:rPr>
            <w:t>9</w:t>
          </w:r>
          <w:r w:rsidRPr="00542D57">
            <w:rPr>
              <w:noProof/>
            </w:rPr>
            <w:fldChar w:fldCharType="end"/>
          </w:r>
        </w:p>
        <w:p w14:paraId="16C2A615" w14:textId="77777777" w:rsidR="006E070C" w:rsidRPr="00542D57" w:rsidRDefault="006E070C" w:rsidP="001568AF">
          <w:pPr>
            <w:pStyle w:val="TOC3"/>
            <w:tabs>
              <w:tab w:val="clear" w:pos="1200"/>
              <w:tab w:val="left" w:pos="1209"/>
            </w:tabs>
            <w:spacing w:before="100" w:after="100"/>
            <w:ind w:left="403"/>
            <w:rPr>
              <w:rFonts w:asciiTheme="minorHAnsi" w:eastAsiaTheme="minorEastAsia" w:hAnsiTheme="minorHAnsi" w:cstheme="minorBidi"/>
              <w:iCs w:val="0"/>
              <w:sz w:val="24"/>
              <w:lang w:eastAsia="ja-JP"/>
            </w:rPr>
          </w:pPr>
          <w:r w:rsidRPr="00542D57">
            <w:t>4.5.1</w:t>
          </w:r>
          <w:r w:rsidRPr="00542D57">
            <w:rPr>
              <w:rFonts w:asciiTheme="minorHAnsi" w:eastAsiaTheme="minorEastAsia" w:hAnsiTheme="minorHAnsi" w:cstheme="minorBidi"/>
              <w:iCs w:val="0"/>
              <w:sz w:val="24"/>
              <w:lang w:eastAsia="ja-JP"/>
            </w:rPr>
            <w:tab/>
          </w:r>
          <w:r w:rsidRPr="00542D57">
            <w:t>General</w:t>
          </w:r>
          <w:r w:rsidRPr="00542D57">
            <w:tab/>
          </w:r>
          <w:r w:rsidRPr="00542D57">
            <w:fldChar w:fldCharType="begin"/>
          </w:r>
          <w:r w:rsidRPr="00542D57">
            <w:instrText xml:space="preserve"> PAGEREF _Toc306994396 \h </w:instrText>
          </w:r>
          <w:r w:rsidRPr="00542D57">
            <w:fldChar w:fldCharType="separate"/>
          </w:r>
          <w:r w:rsidRPr="00542D57">
            <w:t>9</w:t>
          </w:r>
          <w:r w:rsidRPr="00542D57">
            <w:fldChar w:fldCharType="end"/>
          </w:r>
        </w:p>
        <w:p w14:paraId="446A3BC9" w14:textId="77777777" w:rsidR="006E070C" w:rsidRPr="00542D57" w:rsidRDefault="006E070C" w:rsidP="001568AF">
          <w:pPr>
            <w:pStyle w:val="TOC3"/>
            <w:tabs>
              <w:tab w:val="clear" w:pos="1200"/>
              <w:tab w:val="left" w:pos="1209"/>
            </w:tabs>
            <w:spacing w:before="100" w:after="100"/>
            <w:ind w:left="403"/>
            <w:rPr>
              <w:rFonts w:asciiTheme="minorHAnsi" w:eastAsiaTheme="minorEastAsia" w:hAnsiTheme="minorHAnsi" w:cstheme="minorBidi"/>
              <w:iCs w:val="0"/>
              <w:sz w:val="24"/>
              <w:lang w:eastAsia="ja-JP"/>
            </w:rPr>
          </w:pPr>
          <w:r w:rsidRPr="00542D57">
            <w:t>4.5.2</w:t>
          </w:r>
          <w:r w:rsidRPr="00542D57">
            <w:rPr>
              <w:rFonts w:asciiTheme="minorHAnsi" w:eastAsiaTheme="minorEastAsia" w:hAnsiTheme="minorHAnsi" w:cstheme="minorBidi"/>
              <w:iCs w:val="0"/>
              <w:sz w:val="24"/>
              <w:lang w:eastAsia="ja-JP"/>
            </w:rPr>
            <w:tab/>
          </w:r>
          <w:r w:rsidRPr="00542D57">
            <w:t>Infirm Services</w:t>
          </w:r>
          <w:r w:rsidRPr="00542D57">
            <w:tab/>
          </w:r>
          <w:r w:rsidRPr="00542D57">
            <w:fldChar w:fldCharType="begin"/>
          </w:r>
          <w:r w:rsidRPr="00542D57">
            <w:instrText xml:space="preserve"> PAGEREF _Toc306994397 \h </w:instrText>
          </w:r>
          <w:r w:rsidRPr="00542D57">
            <w:fldChar w:fldCharType="separate"/>
          </w:r>
          <w:r w:rsidRPr="00542D57">
            <w:t>9</w:t>
          </w:r>
          <w:r w:rsidRPr="00542D57">
            <w:fldChar w:fldCharType="end"/>
          </w:r>
        </w:p>
        <w:p w14:paraId="3A84704A" w14:textId="77777777" w:rsidR="006E070C" w:rsidRPr="00542D57" w:rsidRDefault="006E070C" w:rsidP="001568AF">
          <w:pPr>
            <w:pStyle w:val="TOC3"/>
            <w:tabs>
              <w:tab w:val="clear" w:pos="1200"/>
              <w:tab w:val="left" w:pos="1209"/>
            </w:tabs>
            <w:spacing w:before="100" w:after="100"/>
            <w:ind w:left="403"/>
            <w:rPr>
              <w:rFonts w:asciiTheme="minorHAnsi" w:eastAsiaTheme="minorEastAsia" w:hAnsiTheme="minorHAnsi" w:cstheme="minorBidi"/>
              <w:iCs w:val="0"/>
              <w:sz w:val="24"/>
              <w:lang w:eastAsia="ja-JP"/>
            </w:rPr>
          </w:pPr>
          <w:r w:rsidRPr="00542D57">
            <w:t>4.5.3</w:t>
          </w:r>
          <w:r w:rsidRPr="00542D57">
            <w:rPr>
              <w:rFonts w:asciiTheme="minorHAnsi" w:eastAsiaTheme="minorEastAsia" w:hAnsiTheme="minorHAnsi" w:cstheme="minorBidi"/>
              <w:iCs w:val="0"/>
              <w:sz w:val="24"/>
              <w:lang w:eastAsia="ja-JP"/>
            </w:rPr>
            <w:tab/>
          </w:r>
          <w:r w:rsidRPr="00542D57">
            <w:t>Special On-Property Collections</w:t>
          </w:r>
          <w:r w:rsidRPr="00542D57">
            <w:tab/>
          </w:r>
          <w:r w:rsidRPr="00542D57">
            <w:fldChar w:fldCharType="begin"/>
          </w:r>
          <w:r w:rsidRPr="00542D57">
            <w:instrText xml:space="preserve"> PAGEREF _Toc306994398 \h </w:instrText>
          </w:r>
          <w:r w:rsidRPr="00542D57">
            <w:fldChar w:fldCharType="separate"/>
          </w:r>
          <w:r w:rsidRPr="00542D57">
            <w:t>9</w:t>
          </w:r>
          <w:r w:rsidRPr="00542D57">
            <w:fldChar w:fldCharType="end"/>
          </w:r>
        </w:p>
        <w:p w14:paraId="05D49603" w14:textId="77777777" w:rsidR="006E070C" w:rsidRPr="00542D57" w:rsidRDefault="006E070C" w:rsidP="001568AF">
          <w:pPr>
            <w:pStyle w:val="TOC3"/>
            <w:tabs>
              <w:tab w:val="clear" w:pos="1200"/>
              <w:tab w:val="left" w:pos="1209"/>
            </w:tabs>
            <w:spacing w:before="100" w:after="100"/>
            <w:ind w:left="403"/>
            <w:rPr>
              <w:rFonts w:asciiTheme="minorHAnsi" w:eastAsiaTheme="minorEastAsia" w:hAnsiTheme="minorHAnsi" w:cstheme="minorBidi"/>
              <w:iCs w:val="0"/>
              <w:sz w:val="24"/>
              <w:szCs w:val="22"/>
              <w:lang w:eastAsia="ja-JP"/>
            </w:rPr>
          </w:pPr>
          <w:r w:rsidRPr="00542D57">
            <w:rPr>
              <w:iCs w:val="0"/>
              <w:szCs w:val="22"/>
            </w:rPr>
            <w:t>4.5.4</w:t>
          </w:r>
          <w:r w:rsidRPr="00542D57">
            <w:rPr>
              <w:rFonts w:asciiTheme="minorHAnsi" w:eastAsiaTheme="minorEastAsia" w:hAnsiTheme="minorHAnsi" w:cstheme="minorBidi"/>
              <w:iCs w:val="0"/>
              <w:sz w:val="24"/>
              <w:szCs w:val="22"/>
              <w:lang w:eastAsia="ja-JP"/>
            </w:rPr>
            <w:tab/>
          </w:r>
          <w:r w:rsidRPr="00542D57">
            <w:rPr>
              <w:iCs w:val="0"/>
              <w:szCs w:val="22"/>
            </w:rPr>
            <w:t>Wheel-out and Wheel-back Collections</w:t>
          </w:r>
          <w:r w:rsidRPr="00542D57">
            <w:rPr>
              <w:iCs w:val="0"/>
              <w:szCs w:val="22"/>
            </w:rPr>
            <w:tab/>
          </w:r>
          <w:r w:rsidRPr="00542D57">
            <w:rPr>
              <w:iCs w:val="0"/>
              <w:szCs w:val="22"/>
            </w:rPr>
            <w:fldChar w:fldCharType="begin"/>
          </w:r>
          <w:r w:rsidRPr="00542D57">
            <w:rPr>
              <w:iCs w:val="0"/>
              <w:szCs w:val="22"/>
            </w:rPr>
            <w:instrText xml:space="preserve"> PAGEREF _Toc306994399 \h </w:instrText>
          </w:r>
          <w:r w:rsidRPr="00542D57">
            <w:rPr>
              <w:iCs w:val="0"/>
              <w:szCs w:val="22"/>
            </w:rPr>
          </w:r>
          <w:r w:rsidRPr="00542D57">
            <w:rPr>
              <w:iCs w:val="0"/>
              <w:szCs w:val="22"/>
            </w:rPr>
            <w:fldChar w:fldCharType="separate"/>
          </w:r>
          <w:r w:rsidRPr="00542D57">
            <w:rPr>
              <w:iCs w:val="0"/>
              <w:szCs w:val="22"/>
            </w:rPr>
            <w:t>10</w:t>
          </w:r>
          <w:r w:rsidRPr="00542D57">
            <w:rPr>
              <w:iCs w:val="0"/>
              <w:szCs w:val="22"/>
            </w:rPr>
            <w:fldChar w:fldCharType="end"/>
          </w:r>
        </w:p>
        <w:p w14:paraId="478B9D5F" w14:textId="77777777" w:rsidR="006E070C" w:rsidRPr="00542D57" w:rsidRDefault="006E070C" w:rsidP="001568AF">
          <w:pPr>
            <w:pStyle w:val="TOC3"/>
            <w:tabs>
              <w:tab w:val="clear" w:pos="1200"/>
              <w:tab w:val="left" w:pos="1209"/>
            </w:tabs>
            <w:spacing w:before="100" w:after="100"/>
            <w:ind w:left="403"/>
            <w:rPr>
              <w:rFonts w:asciiTheme="minorHAnsi" w:eastAsiaTheme="minorEastAsia" w:hAnsiTheme="minorHAnsi" w:cstheme="minorBidi"/>
              <w:iCs w:val="0"/>
              <w:sz w:val="24"/>
              <w:szCs w:val="22"/>
              <w:lang w:eastAsia="ja-JP"/>
            </w:rPr>
          </w:pPr>
          <w:r w:rsidRPr="00542D57">
            <w:rPr>
              <w:iCs w:val="0"/>
              <w:szCs w:val="22"/>
            </w:rPr>
            <w:t>4.5.5</w:t>
          </w:r>
          <w:r w:rsidRPr="00542D57">
            <w:rPr>
              <w:rFonts w:asciiTheme="minorHAnsi" w:eastAsiaTheme="minorEastAsia" w:hAnsiTheme="minorHAnsi" w:cstheme="minorBidi"/>
              <w:iCs w:val="0"/>
              <w:sz w:val="24"/>
              <w:szCs w:val="22"/>
              <w:lang w:eastAsia="ja-JP"/>
            </w:rPr>
            <w:tab/>
          </w:r>
          <w:r w:rsidRPr="00542D57">
            <w:rPr>
              <w:iCs w:val="0"/>
              <w:szCs w:val="22"/>
            </w:rPr>
            <w:t>Entry to Private Properties</w:t>
          </w:r>
          <w:r w:rsidRPr="00542D57">
            <w:rPr>
              <w:iCs w:val="0"/>
              <w:szCs w:val="22"/>
            </w:rPr>
            <w:tab/>
          </w:r>
          <w:r w:rsidRPr="00542D57">
            <w:rPr>
              <w:iCs w:val="0"/>
              <w:szCs w:val="22"/>
            </w:rPr>
            <w:fldChar w:fldCharType="begin"/>
          </w:r>
          <w:r w:rsidRPr="00542D57">
            <w:rPr>
              <w:iCs w:val="0"/>
              <w:szCs w:val="22"/>
            </w:rPr>
            <w:instrText xml:space="preserve"> PAGEREF _Toc306994400 \h </w:instrText>
          </w:r>
          <w:r w:rsidRPr="00542D57">
            <w:rPr>
              <w:iCs w:val="0"/>
              <w:szCs w:val="22"/>
            </w:rPr>
          </w:r>
          <w:r w:rsidRPr="00542D57">
            <w:rPr>
              <w:iCs w:val="0"/>
              <w:szCs w:val="22"/>
            </w:rPr>
            <w:fldChar w:fldCharType="separate"/>
          </w:r>
          <w:r w:rsidRPr="00542D57">
            <w:rPr>
              <w:iCs w:val="0"/>
              <w:szCs w:val="22"/>
            </w:rPr>
            <w:t>10</w:t>
          </w:r>
          <w:r w:rsidRPr="00542D57">
            <w:rPr>
              <w:iCs w:val="0"/>
              <w:szCs w:val="22"/>
            </w:rPr>
            <w:fldChar w:fldCharType="end"/>
          </w:r>
        </w:p>
        <w:p w14:paraId="52212CC3" w14:textId="77777777" w:rsidR="006E070C" w:rsidRPr="00542D57" w:rsidRDefault="006E070C">
          <w:pPr>
            <w:pStyle w:val="TOC1"/>
            <w:tabs>
              <w:tab w:val="left" w:pos="460"/>
            </w:tabs>
            <w:rPr>
              <w:rFonts w:asciiTheme="minorHAnsi" w:eastAsiaTheme="minorEastAsia" w:hAnsiTheme="minorHAnsi" w:cstheme="minorBidi"/>
              <w:b w:val="0"/>
              <w:caps w:val="0"/>
              <w:sz w:val="24"/>
              <w:szCs w:val="24"/>
              <w:lang w:eastAsia="ja-JP"/>
            </w:rPr>
          </w:pPr>
          <w:r w:rsidRPr="00542D57">
            <w:t>5.</w:t>
          </w:r>
          <w:r w:rsidRPr="00542D57">
            <w:rPr>
              <w:rFonts w:asciiTheme="minorHAnsi" w:eastAsiaTheme="minorEastAsia" w:hAnsiTheme="minorHAnsi" w:cstheme="minorBidi"/>
              <w:b w:val="0"/>
              <w:caps w:val="0"/>
              <w:sz w:val="24"/>
              <w:szCs w:val="24"/>
              <w:lang w:eastAsia="ja-JP"/>
            </w:rPr>
            <w:tab/>
          </w:r>
          <w:r w:rsidRPr="00542D57">
            <w:t>Delivery and Ownership of Materials</w:t>
          </w:r>
          <w:r w:rsidRPr="00542D57">
            <w:tab/>
          </w:r>
          <w:r w:rsidRPr="00542D57">
            <w:fldChar w:fldCharType="begin"/>
          </w:r>
          <w:r w:rsidRPr="00542D57">
            <w:instrText xml:space="preserve"> PAGEREF _Toc306994401 \h </w:instrText>
          </w:r>
          <w:r w:rsidRPr="00542D57">
            <w:fldChar w:fldCharType="separate"/>
          </w:r>
          <w:r w:rsidRPr="00542D57">
            <w:t>10</w:t>
          </w:r>
          <w:r w:rsidRPr="00542D57">
            <w:fldChar w:fldCharType="end"/>
          </w:r>
        </w:p>
        <w:p w14:paraId="5DBF1A37" w14:textId="77777777" w:rsidR="006E070C" w:rsidRPr="00542D57" w:rsidRDefault="006E070C">
          <w:pPr>
            <w:pStyle w:val="TOC1"/>
            <w:tabs>
              <w:tab w:val="left" w:pos="460"/>
            </w:tabs>
            <w:rPr>
              <w:rFonts w:asciiTheme="minorHAnsi" w:eastAsiaTheme="minorEastAsia" w:hAnsiTheme="minorHAnsi" w:cstheme="minorBidi"/>
              <w:b w:val="0"/>
              <w:caps w:val="0"/>
              <w:sz w:val="24"/>
              <w:szCs w:val="24"/>
              <w:lang w:eastAsia="ja-JP"/>
            </w:rPr>
          </w:pPr>
          <w:r w:rsidRPr="00542D57">
            <w:t>6.</w:t>
          </w:r>
          <w:r w:rsidRPr="00542D57">
            <w:rPr>
              <w:rFonts w:asciiTheme="minorHAnsi" w:eastAsiaTheme="minorEastAsia" w:hAnsiTheme="minorHAnsi" w:cstheme="minorBidi"/>
              <w:b w:val="0"/>
              <w:caps w:val="0"/>
              <w:sz w:val="24"/>
              <w:szCs w:val="24"/>
              <w:lang w:eastAsia="ja-JP"/>
            </w:rPr>
            <w:tab/>
          </w:r>
          <w:r w:rsidRPr="00542D57">
            <w:t>Additional, New and special Services</w:t>
          </w:r>
          <w:r w:rsidRPr="00542D57">
            <w:tab/>
          </w:r>
          <w:r w:rsidRPr="00542D57">
            <w:fldChar w:fldCharType="begin"/>
          </w:r>
          <w:r w:rsidRPr="00542D57">
            <w:instrText xml:space="preserve"> PAGEREF _Toc306994402 \h </w:instrText>
          </w:r>
          <w:r w:rsidRPr="00542D57">
            <w:fldChar w:fldCharType="separate"/>
          </w:r>
          <w:r w:rsidRPr="00542D57">
            <w:t>10</w:t>
          </w:r>
          <w:r w:rsidRPr="00542D57">
            <w:fldChar w:fldCharType="end"/>
          </w:r>
        </w:p>
        <w:p w14:paraId="075DA6F8" w14:textId="77777777" w:rsidR="006E070C" w:rsidRPr="00542D57" w:rsidRDefault="006E070C">
          <w:pPr>
            <w:pStyle w:val="TOC2"/>
            <w:tabs>
              <w:tab w:val="left" w:pos="786"/>
              <w:tab w:val="right" w:leader="dot" w:pos="9010"/>
            </w:tabs>
            <w:rPr>
              <w:rFonts w:asciiTheme="minorHAnsi" w:hAnsiTheme="minorHAnsi"/>
              <w:noProof/>
              <w:sz w:val="24"/>
              <w:lang w:eastAsia="ja-JP"/>
            </w:rPr>
          </w:pPr>
          <w:r w:rsidRPr="00542D57">
            <w:rPr>
              <w:noProof/>
            </w:rPr>
            <w:t>6.1</w:t>
          </w:r>
          <w:r w:rsidRPr="00542D57">
            <w:rPr>
              <w:rFonts w:asciiTheme="minorHAnsi" w:hAnsiTheme="minorHAnsi"/>
              <w:noProof/>
              <w:sz w:val="24"/>
              <w:lang w:eastAsia="ja-JP"/>
            </w:rPr>
            <w:tab/>
          </w:r>
          <w:r w:rsidRPr="00542D57">
            <w:rPr>
              <w:noProof/>
            </w:rPr>
            <w:t>New Collection Service</w:t>
          </w:r>
          <w:r w:rsidRPr="00542D57">
            <w:rPr>
              <w:noProof/>
            </w:rPr>
            <w:tab/>
          </w:r>
          <w:r w:rsidRPr="00542D57">
            <w:rPr>
              <w:noProof/>
            </w:rPr>
            <w:fldChar w:fldCharType="begin"/>
          </w:r>
          <w:r w:rsidRPr="00542D57">
            <w:rPr>
              <w:noProof/>
            </w:rPr>
            <w:instrText xml:space="preserve"> PAGEREF _Toc306994403 \h </w:instrText>
          </w:r>
          <w:r w:rsidRPr="00542D57">
            <w:rPr>
              <w:noProof/>
            </w:rPr>
          </w:r>
          <w:r w:rsidRPr="00542D57">
            <w:rPr>
              <w:noProof/>
            </w:rPr>
            <w:fldChar w:fldCharType="separate"/>
          </w:r>
          <w:r w:rsidRPr="00542D57">
            <w:rPr>
              <w:noProof/>
            </w:rPr>
            <w:t>10</w:t>
          </w:r>
          <w:r w:rsidRPr="00542D57">
            <w:rPr>
              <w:noProof/>
            </w:rPr>
            <w:fldChar w:fldCharType="end"/>
          </w:r>
        </w:p>
        <w:p w14:paraId="2EDB3CA8" w14:textId="77777777" w:rsidR="006E070C" w:rsidRPr="00542D57" w:rsidRDefault="006E070C">
          <w:pPr>
            <w:pStyle w:val="TOC2"/>
            <w:tabs>
              <w:tab w:val="left" w:pos="786"/>
              <w:tab w:val="right" w:leader="dot" w:pos="9010"/>
            </w:tabs>
            <w:rPr>
              <w:rFonts w:asciiTheme="minorHAnsi" w:hAnsiTheme="minorHAnsi"/>
              <w:noProof/>
              <w:sz w:val="24"/>
              <w:lang w:eastAsia="ja-JP"/>
            </w:rPr>
          </w:pPr>
          <w:r w:rsidRPr="00542D57">
            <w:rPr>
              <w:noProof/>
            </w:rPr>
            <w:t>6.2</w:t>
          </w:r>
          <w:r w:rsidRPr="00542D57">
            <w:rPr>
              <w:rFonts w:asciiTheme="minorHAnsi" w:hAnsiTheme="minorHAnsi"/>
              <w:noProof/>
              <w:sz w:val="24"/>
              <w:lang w:eastAsia="ja-JP"/>
            </w:rPr>
            <w:tab/>
          </w:r>
          <w:r w:rsidRPr="00542D57">
            <w:rPr>
              <w:noProof/>
            </w:rPr>
            <w:t>Additional Services</w:t>
          </w:r>
          <w:r w:rsidRPr="00542D57">
            <w:rPr>
              <w:noProof/>
            </w:rPr>
            <w:tab/>
          </w:r>
          <w:r w:rsidRPr="00542D57">
            <w:rPr>
              <w:noProof/>
            </w:rPr>
            <w:fldChar w:fldCharType="begin"/>
          </w:r>
          <w:r w:rsidRPr="00542D57">
            <w:rPr>
              <w:noProof/>
            </w:rPr>
            <w:instrText xml:space="preserve"> PAGEREF _Toc306994404 \h </w:instrText>
          </w:r>
          <w:r w:rsidRPr="00542D57">
            <w:rPr>
              <w:noProof/>
            </w:rPr>
          </w:r>
          <w:r w:rsidRPr="00542D57">
            <w:rPr>
              <w:noProof/>
            </w:rPr>
            <w:fldChar w:fldCharType="separate"/>
          </w:r>
          <w:r w:rsidRPr="00542D57">
            <w:rPr>
              <w:noProof/>
            </w:rPr>
            <w:t>10</w:t>
          </w:r>
          <w:r w:rsidRPr="00542D57">
            <w:rPr>
              <w:noProof/>
            </w:rPr>
            <w:fldChar w:fldCharType="end"/>
          </w:r>
        </w:p>
        <w:p w14:paraId="2BB2B43A" w14:textId="77777777" w:rsidR="006E070C" w:rsidRPr="00542D57" w:rsidRDefault="006E070C">
          <w:pPr>
            <w:pStyle w:val="TOC2"/>
            <w:tabs>
              <w:tab w:val="left" w:pos="786"/>
              <w:tab w:val="right" w:leader="dot" w:pos="9010"/>
            </w:tabs>
            <w:rPr>
              <w:rFonts w:asciiTheme="minorHAnsi" w:hAnsiTheme="minorHAnsi"/>
              <w:noProof/>
              <w:sz w:val="24"/>
              <w:lang w:eastAsia="ja-JP"/>
            </w:rPr>
          </w:pPr>
          <w:r w:rsidRPr="00542D57">
            <w:rPr>
              <w:noProof/>
            </w:rPr>
            <w:t>6.3</w:t>
          </w:r>
          <w:r w:rsidRPr="00542D57">
            <w:rPr>
              <w:rFonts w:asciiTheme="minorHAnsi" w:hAnsiTheme="minorHAnsi"/>
              <w:noProof/>
              <w:sz w:val="24"/>
              <w:lang w:eastAsia="ja-JP"/>
            </w:rPr>
            <w:tab/>
          </w:r>
          <w:r w:rsidRPr="00542D57">
            <w:rPr>
              <w:noProof/>
            </w:rPr>
            <w:t>Cessation of Services</w:t>
          </w:r>
          <w:r w:rsidRPr="00542D57">
            <w:rPr>
              <w:noProof/>
            </w:rPr>
            <w:tab/>
          </w:r>
          <w:r w:rsidRPr="00542D57">
            <w:rPr>
              <w:noProof/>
            </w:rPr>
            <w:fldChar w:fldCharType="begin"/>
          </w:r>
          <w:r w:rsidRPr="00542D57">
            <w:rPr>
              <w:noProof/>
            </w:rPr>
            <w:instrText xml:space="preserve"> PAGEREF _Toc306994405 \h </w:instrText>
          </w:r>
          <w:r w:rsidRPr="00542D57">
            <w:rPr>
              <w:noProof/>
            </w:rPr>
          </w:r>
          <w:r w:rsidRPr="00542D57">
            <w:rPr>
              <w:noProof/>
            </w:rPr>
            <w:fldChar w:fldCharType="separate"/>
          </w:r>
          <w:r w:rsidRPr="00542D57">
            <w:rPr>
              <w:noProof/>
            </w:rPr>
            <w:t>11</w:t>
          </w:r>
          <w:r w:rsidRPr="00542D57">
            <w:rPr>
              <w:noProof/>
            </w:rPr>
            <w:fldChar w:fldCharType="end"/>
          </w:r>
        </w:p>
        <w:p w14:paraId="01B8DB95" w14:textId="77777777" w:rsidR="006E070C" w:rsidRPr="00542D57" w:rsidRDefault="006E070C">
          <w:pPr>
            <w:pStyle w:val="TOC2"/>
            <w:tabs>
              <w:tab w:val="left" w:pos="786"/>
              <w:tab w:val="right" w:leader="dot" w:pos="9010"/>
            </w:tabs>
            <w:rPr>
              <w:rFonts w:asciiTheme="minorHAnsi" w:hAnsiTheme="minorHAnsi"/>
              <w:noProof/>
              <w:sz w:val="24"/>
              <w:lang w:eastAsia="ja-JP"/>
            </w:rPr>
          </w:pPr>
          <w:r w:rsidRPr="00542D57">
            <w:rPr>
              <w:noProof/>
            </w:rPr>
            <w:t>6.4</w:t>
          </w:r>
          <w:r w:rsidRPr="00542D57">
            <w:rPr>
              <w:rFonts w:asciiTheme="minorHAnsi" w:hAnsiTheme="minorHAnsi"/>
              <w:noProof/>
              <w:sz w:val="24"/>
              <w:lang w:eastAsia="ja-JP"/>
            </w:rPr>
            <w:tab/>
          </w:r>
          <w:r w:rsidRPr="00542D57">
            <w:rPr>
              <w:noProof/>
            </w:rPr>
            <w:t>Special Events</w:t>
          </w:r>
          <w:r w:rsidRPr="00542D57">
            <w:rPr>
              <w:noProof/>
            </w:rPr>
            <w:tab/>
          </w:r>
          <w:r w:rsidRPr="00542D57">
            <w:rPr>
              <w:noProof/>
            </w:rPr>
            <w:fldChar w:fldCharType="begin"/>
          </w:r>
          <w:r w:rsidRPr="00542D57">
            <w:rPr>
              <w:noProof/>
            </w:rPr>
            <w:instrText xml:space="preserve"> PAGEREF _Toc306994406 \h </w:instrText>
          </w:r>
          <w:r w:rsidRPr="00542D57">
            <w:rPr>
              <w:noProof/>
            </w:rPr>
          </w:r>
          <w:r w:rsidRPr="00542D57">
            <w:rPr>
              <w:noProof/>
            </w:rPr>
            <w:fldChar w:fldCharType="separate"/>
          </w:r>
          <w:r w:rsidRPr="00542D57">
            <w:rPr>
              <w:noProof/>
            </w:rPr>
            <w:t>11</w:t>
          </w:r>
          <w:r w:rsidRPr="00542D57">
            <w:rPr>
              <w:noProof/>
            </w:rPr>
            <w:fldChar w:fldCharType="end"/>
          </w:r>
        </w:p>
        <w:p w14:paraId="2BCC93AF" w14:textId="77777777" w:rsidR="006E070C" w:rsidRPr="00542D57" w:rsidRDefault="006E070C">
          <w:pPr>
            <w:pStyle w:val="TOC2"/>
            <w:tabs>
              <w:tab w:val="left" w:pos="786"/>
              <w:tab w:val="right" w:leader="dot" w:pos="9010"/>
            </w:tabs>
            <w:rPr>
              <w:rFonts w:asciiTheme="minorHAnsi" w:hAnsiTheme="minorHAnsi"/>
              <w:noProof/>
              <w:sz w:val="24"/>
              <w:lang w:eastAsia="ja-JP"/>
            </w:rPr>
          </w:pPr>
          <w:r w:rsidRPr="00542D57">
            <w:rPr>
              <w:noProof/>
            </w:rPr>
            <w:t>6.5</w:t>
          </w:r>
          <w:r w:rsidRPr="00542D57">
            <w:rPr>
              <w:rFonts w:asciiTheme="minorHAnsi" w:hAnsiTheme="minorHAnsi"/>
              <w:noProof/>
              <w:sz w:val="24"/>
              <w:lang w:eastAsia="ja-JP"/>
            </w:rPr>
            <w:tab/>
          </w:r>
          <w:r w:rsidRPr="00542D57">
            <w:rPr>
              <w:noProof/>
            </w:rPr>
            <w:t>Temporary Collection Services</w:t>
          </w:r>
          <w:r w:rsidRPr="00542D57">
            <w:rPr>
              <w:noProof/>
            </w:rPr>
            <w:tab/>
          </w:r>
          <w:r w:rsidRPr="00542D57">
            <w:rPr>
              <w:noProof/>
            </w:rPr>
            <w:fldChar w:fldCharType="begin"/>
          </w:r>
          <w:r w:rsidRPr="00542D57">
            <w:rPr>
              <w:noProof/>
            </w:rPr>
            <w:instrText xml:space="preserve"> PAGEREF _Toc306994407 \h </w:instrText>
          </w:r>
          <w:r w:rsidRPr="00542D57">
            <w:rPr>
              <w:noProof/>
            </w:rPr>
          </w:r>
          <w:r w:rsidRPr="00542D57">
            <w:rPr>
              <w:noProof/>
            </w:rPr>
            <w:fldChar w:fldCharType="separate"/>
          </w:r>
          <w:r w:rsidRPr="00542D57">
            <w:rPr>
              <w:noProof/>
            </w:rPr>
            <w:t>11</w:t>
          </w:r>
          <w:r w:rsidRPr="00542D57">
            <w:rPr>
              <w:noProof/>
            </w:rPr>
            <w:fldChar w:fldCharType="end"/>
          </w:r>
        </w:p>
        <w:p w14:paraId="624A6F06" w14:textId="77777777" w:rsidR="006E070C" w:rsidRPr="00542D57" w:rsidRDefault="006E070C">
          <w:pPr>
            <w:pStyle w:val="TOC1"/>
            <w:tabs>
              <w:tab w:val="left" w:pos="460"/>
            </w:tabs>
            <w:rPr>
              <w:rFonts w:asciiTheme="minorHAnsi" w:eastAsiaTheme="minorEastAsia" w:hAnsiTheme="minorHAnsi" w:cstheme="minorBidi"/>
              <w:b w:val="0"/>
              <w:caps w:val="0"/>
              <w:sz w:val="24"/>
              <w:szCs w:val="24"/>
              <w:lang w:eastAsia="ja-JP"/>
            </w:rPr>
          </w:pPr>
          <w:r w:rsidRPr="00542D57">
            <w:t>7.</w:t>
          </w:r>
          <w:r w:rsidRPr="00542D57">
            <w:rPr>
              <w:rFonts w:asciiTheme="minorHAnsi" w:eastAsiaTheme="minorEastAsia" w:hAnsiTheme="minorHAnsi" w:cstheme="minorBidi"/>
              <w:b w:val="0"/>
              <w:caps w:val="0"/>
              <w:sz w:val="24"/>
              <w:szCs w:val="24"/>
              <w:lang w:eastAsia="ja-JP"/>
            </w:rPr>
            <w:tab/>
          </w:r>
          <w:r w:rsidRPr="00542D57">
            <w:t>Non-collection and Mobile Bin Presentation Problems</w:t>
          </w:r>
          <w:r w:rsidRPr="00542D57">
            <w:tab/>
          </w:r>
          <w:r w:rsidRPr="00542D57">
            <w:fldChar w:fldCharType="begin"/>
          </w:r>
          <w:r w:rsidRPr="00542D57">
            <w:instrText xml:space="preserve"> PAGEREF _Toc306994408 \h </w:instrText>
          </w:r>
          <w:r w:rsidRPr="00542D57">
            <w:fldChar w:fldCharType="separate"/>
          </w:r>
          <w:r w:rsidRPr="00542D57">
            <w:t>11</w:t>
          </w:r>
          <w:r w:rsidRPr="00542D57">
            <w:fldChar w:fldCharType="end"/>
          </w:r>
        </w:p>
        <w:p w14:paraId="5C9230D7" w14:textId="77777777" w:rsidR="006E070C" w:rsidRPr="00542D57" w:rsidRDefault="006E070C">
          <w:pPr>
            <w:pStyle w:val="TOC2"/>
            <w:tabs>
              <w:tab w:val="left" w:pos="786"/>
              <w:tab w:val="right" w:leader="dot" w:pos="9010"/>
            </w:tabs>
            <w:rPr>
              <w:rFonts w:asciiTheme="minorHAnsi" w:hAnsiTheme="minorHAnsi"/>
              <w:noProof/>
              <w:sz w:val="24"/>
              <w:lang w:eastAsia="ja-JP"/>
            </w:rPr>
          </w:pPr>
          <w:r w:rsidRPr="00542D57">
            <w:rPr>
              <w:noProof/>
            </w:rPr>
            <w:t>7.1</w:t>
          </w:r>
          <w:r w:rsidRPr="00542D57">
            <w:rPr>
              <w:rFonts w:asciiTheme="minorHAnsi" w:hAnsiTheme="minorHAnsi"/>
              <w:noProof/>
              <w:sz w:val="24"/>
              <w:lang w:eastAsia="ja-JP"/>
            </w:rPr>
            <w:tab/>
          </w:r>
          <w:r w:rsidRPr="00542D57">
            <w:rPr>
              <w:noProof/>
            </w:rPr>
            <w:t>General</w:t>
          </w:r>
          <w:r w:rsidRPr="00542D57">
            <w:rPr>
              <w:noProof/>
            </w:rPr>
            <w:tab/>
          </w:r>
          <w:r w:rsidRPr="00542D57">
            <w:rPr>
              <w:noProof/>
            </w:rPr>
            <w:fldChar w:fldCharType="begin"/>
          </w:r>
          <w:r w:rsidRPr="00542D57">
            <w:rPr>
              <w:noProof/>
            </w:rPr>
            <w:instrText xml:space="preserve"> PAGEREF _Toc306994409 \h </w:instrText>
          </w:r>
          <w:r w:rsidRPr="00542D57">
            <w:rPr>
              <w:noProof/>
            </w:rPr>
          </w:r>
          <w:r w:rsidRPr="00542D57">
            <w:rPr>
              <w:noProof/>
            </w:rPr>
            <w:fldChar w:fldCharType="separate"/>
          </w:r>
          <w:r w:rsidRPr="00542D57">
            <w:rPr>
              <w:noProof/>
            </w:rPr>
            <w:t>11</w:t>
          </w:r>
          <w:r w:rsidRPr="00542D57">
            <w:rPr>
              <w:noProof/>
            </w:rPr>
            <w:fldChar w:fldCharType="end"/>
          </w:r>
        </w:p>
        <w:p w14:paraId="6F688504" w14:textId="77777777" w:rsidR="006E070C" w:rsidRPr="00542D57" w:rsidRDefault="006E070C">
          <w:pPr>
            <w:pStyle w:val="TOC2"/>
            <w:tabs>
              <w:tab w:val="left" w:pos="786"/>
              <w:tab w:val="right" w:leader="dot" w:pos="9010"/>
            </w:tabs>
            <w:rPr>
              <w:rFonts w:asciiTheme="minorHAnsi" w:hAnsiTheme="minorHAnsi"/>
              <w:noProof/>
              <w:sz w:val="24"/>
              <w:lang w:eastAsia="ja-JP"/>
            </w:rPr>
          </w:pPr>
          <w:r w:rsidRPr="00542D57">
            <w:rPr>
              <w:noProof/>
            </w:rPr>
            <w:t>7.2</w:t>
          </w:r>
          <w:r w:rsidRPr="00542D57">
            <w:rPr>
              <w:rFonts w:asciiTheme="minorHAnsi" w:hAnsiTheme="minorHAnsi"/>
              <w:noProof/>
              <w:sz w:val="24"/>
              <w:lang w:eastAsia="ja-JP"/>
            </w:rPr>
            <w:tab/>
          </w:r>
          <w:r w:rsidRPr="00542D57">
            <w:rPr>
              <w:noProof/>
            </w:rPr>
            <w:t>Contractor Not to Collect</w:t>
          </w:r>
          <w:r w:rsidRPr="00542D57">
            <w:rPr>
              <w:noProof/>
            </w:rPr>
            <w:tab/>
          </w:r>
          <w:r w:rsidRPr="00542D57">
            <w:rPr>
              <w:noProof/>
            </w:rPr>
            <w:fldChar w:fldCharType="begin"/>
          </w:r>
          <w:r w:rsidRPr="00542D57">
            <w:rPr>
              <w:noProof/>
            </w:rPr>
            <w:instrText xml:space="preserve"> PAGEREF _Toc306994410 \h </w:instrText>
          </w:r>
          <w:r w:rsidRPr="00542D57">
            <w:rPr>
              <w:noProof/>
            </w:rPr>
          </w:r>
          <w:r w:rsidRPr="00542D57">
            <w:rPr>
              <w:noProof/>
            </w:rPr>
            <w:fldChar w:fldCharType="separate"/>
          </w:r>
          <w:r w:rsidRPr="00542D57">
            <w:rPr>
              <w:noProof/>
            </w:rPr>
            <w:t>11</w:t>
          </w:r>
          <w:r w:rsidRPr="00542D57">
            <w:rPr>
              <w:noProof/>
            </w:rPr>
            <w:fldChar w:fldCharType="end"/>
          </w:r>
        </w:p>
        <w:p w14:paraId="17C3CD49" w14:textId="77777777" w:rsidR="006E070C" w:rsidRPr="00542D57" w:rsidRDefault="006E070C">
          <w:pPr>
            <w:pStyle w:val="TOC2"/>
            <w:tabs>
              <w:tab w:val="left" w:pos="786"/>
              <w:tab w:val="right" w:leader="dot" w:pos="9010"/>
            </w:tabs>
            <w:rPr>
              <w:rFonts w:asciiTheme="minorHAnsi" w:hAnsiTheme="minorHAnsi"/>
              <w:noProof/>
              <w:sz w:val="24"/>
              <w:lang w:eastAsia="ja-JP"/>
            </w:rPr>
          </w:pPr>
          <w:r w:rsidRPr="00542D57">
            <w:rPr>
              <w:noProof/>
            </w:rPr>
            <w:t>7.3</w:t>
          </w:r>
          <w:r w:rsidRPr="00542D57">
            <w:rPr>
              <w:rFonts w:asciiTheme="minorHAnsi" w:hAnsiTheme="minorHAnsi"/>
              <w:noProof/>
              <w:sz w:val="24"/>
              <w:lang w:eastAsia="ja-JP"/>
            </w:rPr>
            <w:tab/>
          </w:r>
          <w:r w:rsidRPr="00542D57">
            <w:rPr>
              <w:noProof/>
            </w:rPr>
            <w:t>Contractor to Notify Concerning Non-Collection</w:t>
          </w:r>
          <w:r w:rsidRPr="00542D57">
            <w:rPr>
              <w:noProof/>
            </w:rPr>
            <w:tab/>
          </w:r>
          <w:r w:rsidRPr="00542D57">
            <w:rPr>
              <w:noProof/>
            </w:rPr>
            <w:fldChar w:fldCharType="begin"/>
          </w:r>
          <w:r w:rsidRPr="00542D57">
            <w:rPr>
              <w:noProof/>
            </w:rPr>
            <w:instrText xml:space="preserve"> PAGEREF _Toc306994411 \h </w:instrText>
          </w:r>
          <w:r w:rsidRPr="00542D57">
            <w:rPr>
              <w:noProof/>
            </w:rPr>
          </w:r>
          <w:r w:rsidRPr="00542D57">
            <w:rPr>
              <w:noProof/>
            </w:rPr>
            <w:fldChar w:fldCharType="separate"/>
          </w:r>
          <w:r w:rsidRPr="00542D57">
            <w:rPr>
              <w:noProof/>
            </w:rPr>
            <w:t>12</w:t>
          </w:r>
          <w:r w:rsidRPr="00542D57">
            <w:rPr>
              <w:noProof/>
            </w:rPr>
            <w:fldChar w:fldCharType="end"/>
          </w:r>
        </w:p>
        <w:p w14:paraId="4DA73379" w14:textId="77777777" w:rsidR="006E070C" w:rsidRPr="00542D57" w:rsidRDefault="006E070C">
          <w:pPr>
            <w:pStyle w:val="TOC2"/>
            <w:tabs>
              <w:tab w:val="left" w:pos="786"/>
              <w:tab w:val="right" w:leader="dot" w:pos="9010"/>
            </w:tabs>
            <w:rPr>
              <w:rFonts w:asciiTheme="minorHAnsi" w:hAnsiTheme="minorHAnsi"/>
              <w:noProof/>
              <w:sz w:val="24"/>
              <w:lang w:eastAsia="ja-JP"/>
            </w:rPr>
          </w:pPr>
          <w:r w:rsidRPr="00542D57">
            <w:rPr>
              <w:noProof/>
            </w:rPr>
            <w:t>7.4</w:t>
          </w:r>
          <w:r w:rsidRPr="00542D57">
            <w:rPr>
              <w:rFonts w:asciiTheme="minorHAnsi" w:hAnsiTheme="minorHAnsi"/>
              <w:noProof/>
              <w:sz w:val="24"/>
              <w:lang w:eastAsia="ja-JP"/>
            </w:rPr>
            <w:tab/>
          </w:r>
          <w:r w:rsidRPr="00542D57">
            <w:rPr>
              <w:noProof/>
            </w:rPr>
            <w:t>Mobile Bin Presentation Problems</w:t>
          </w:r>
          <w:r w:rsidRPr="00542D57">
            <w:rPr>
              <w:noProof/>
            </w:rPr>
            <w:tab/>
          </w:r>
          <w:r w:rsidRPr="00542D57">
            <w:rPr>
              <w:noProof/>
            </w:rPr>
            <w:fldChar w:fldCharType="begin"/>
          </w:r>
          <w:r w:rsidRPr="00542D57">
            <w:rPr>
              <w:noProof/>
            </w:rPr>
            <w:instrText xml:space="preserve"> PAGEREF _Toc306994412 \h </w:instrText>
          </w:r>
          <w:r w:rsidRPr="00542D57">
            <w:rPr>
              <w:noProof/>
            </w:rPr>
          </w:r>
          <w:r w:rsidRPr="00542D57">
            <w:rPr>
              <w:noProof/>
            </w:rPr>
            <w:fldChar w:fldCharType="separate"/>
          </w:r>
          <w:r w:rsidRPr="00542D57">
            <w:rPr>
              <w:noProof/>
            </w:rPr>
            <w:t>12</w:t>
          </w:r>
          <w:r w:rsidRPr="00542D57">
            <w:rPr>
              <w:noProof/>
            </w:rPr>
            <w:fldChar w:fldCharType="end"/>
          </w:r>
        </w:p>
        <w:p w14:paraId="226E8D83" w14:textId="77777777" w:rsidR="006E070C" w:rsidRPr="00542D57" w:rsidRDefault="006E070C" w:rsidP="001568AF">
          <w:pPr>
            <w:pStyle w:val="TOC3"/>
            <w:tabs>
              <w:tab w:val="clear" w:pos="1200"/>
              <w:tab w:val="left" w:pos="1209"/>
            </w:tabs>
            <w:spacing w:before="100" w:after="100"/>
            <w:ind w:left="403"/>
            <w:rPr>
              <w:rFonts w:asciiTheme="minorHAnsi" w:eastAsiaTheme="minorEastAsia" w:hAnsiTheme="minorHAnsi" w:cstheme="minorBidi"/>
              <w:iCs w:val="0"/>
              <w:sz w:val="24"/>
              <w:lang w:eastAsia="ja-JP"/>
            </w:rPr>
          </w:pPr>
          <w:r w:rsidRPr="00542D57">
            <w:t>7.4.1</w:t>
          </w:r>
          <w:r w:rsidRPr="00542D57">
            <w:rPr>
              <w:rFonts w:asciiTheme="minorHAnsi" w:eastAsiaTheme="minorEastAsia" w:hAnsiTheme="minorHAnsi" w:cstheme="minorBidi"/>
              <w:iCs w:val="0"/>
              <w:sz w:val="24"/>
              <w:lang w:eastAsia="ja-JP"/>
            </w:rPr>
            <w:tab/>
          </w:r>
          <w:r w:rsidRPr="00542D57">
            <w:t>First Occurrence: Contractor to Collect and Notify Customer</w:t>
          </w:r>
          <w:r w:rsidRPr="00542D57">
            <w:tab/>
          </w:r>
          <w:r w:rsidRPr="00542D57">
            <w:fldChar w:fldCharType="begin"/>
          </w:r>
          <w:r w:rsidRPr="00542D57">
            <w:instrText xml:space="preserve"> PAGEREF _Toc306994413 \h </w:instrText>
          </w:r>
          <w:r w:rsidRPr="00542D57">
            <w:fldChar w:fldCharType="separate"/>
          </w:r>
          <w:r w:rsidRPr="00542D57">
            <w:t>12</w:t>
          </w:r>
          <w:r w:rsidRPr="00542D57">
            <w:fldChar w:fldCharType="end"/>
          </w:r>
        </w:p>
        <w:p w14:paraId="0637AB4B" w14:textId="77777777" w:rsidR="006E070C" w:rsidRPr="00542D57" w:rsidRDefault="006E070C" w:rsidP="001568AF">
          <w:pPr>
            <w:pStyle w:val="TOC3"/>
            <w:tabs>
              <w:tab w:val="clear" w:pos="1200"/>
              <w:tab w:val="left" w:pos="1209"/>
            </w:tabs>
            <w:spacing w:before="100" w:after="100"/>
            <w:ind w:left="403"/>
            <w:rPr>
              <w:rFonts w:asciiTheme="minorHAnsi" w:eastAsiaTheme="minorEastAsia" w:hAnsiTheme="minorHAnsi" w:cstheme="minorBidi"/>
              <w:iCs w:val="0"/>
              <w:sz w:val="24"/>
              <w:lang w:eastAsia="ja-JP"/>
            </w:rPr>
          </w:pPr>
          <w:r w:rsidRPr="00542D57">
            <w:t>7.4.2</w:t>
          </w:r>
          <w:r w:rsidRPr="00542D57">
            <w:rPr>
              <w:rFonts w:asciiTheme="minorHAnsi" w:eastAsiaTheme="minorEastAsia" w:hAnsiTheme="minorHAnsi" w:cstheme="minorBidi"/>
              <w:iCs w:val="0"/>
              <w:sz w:val="24"/>
              <w:lang w:eastAsia="ja-JP"/>
            </w:rPr>
            <w:tab/>
          </w:r>
          <w:r w:rsidRPr="00542D57">
            <w:t>Second Occurrence: Contractor to Collect and Notify Customer</w:t>
          </w:r>
          <w:r w:rsidRPr="00542D57">
            <w:tab/>
          </w:r>
          <w:r w:rsidRPr="00542D57">
            <w:fldChar w:fldCharType="begin"/>
          </w:r>
          <w:r w:rsidRPr="00542D57">
            <w:instrText xml:space="preserve"> PAGEREF _Toc306994414 \h </w:instrText>
          </w:r>
          <w:r w:rsidRPr="00542D57">
            <w:fldChar w:fldCharType="separate"/>
          </w:r>
          <w:r w:rsidRPr="00542D57">
            <w:t>12</w:t>
          </w:r>
          <w:r w:rsidRPr="00542D57">
            <w:fldChar w:fldCharType="end"/>
          </w:r>
        </w:p>
        <w:p w14:paraId="20B3016A" w14:textId="77777777" w:rsidR="006E070C" w:rsidRPr="00542D57" w:rsidRDefault="006E070C" w:rsidP="001568AF">
          <w:pPr>
            <w:pStyle w:val="TOC3"/>
            <w:tabs>
              <w:tab w:val="clear" w:pos="1200"/>
              <w:tab w:val="left" w:pos="1209"/>
            </w:tabs>
            <w:spacing w:before="100" w:after="100"/>
            <w:ind w:left="403"/>
            <w:rPr>
              <w:rFonts w:asciiTheme="minorHAnsi" w:eastAsiaTheme="minorEastAsia" w:hAnsiTheme="minorHAnsi" w:cstheme="minorBidi"/>
              <w:iCs w:val="0"/>
              <w:sz w:val="24"/>
              <w:lang w:eastAsia="ja-JP"/>
            </w:rPr>
          </w:pPr>
          <w:r w:rsidRPr="00542D57">
            <w:t>7.4.3</w:t>
          </w:r>
          <w:r w:rsidRPr="00542D57">
            <w:rPr>
              <w:rFonts w:asciiTheme="minorHAnsi" w:eastAsiaTheme="minorEastAsia" w:hAnsiTheme="minorHAnsi" w:cstheme="minorBidi"/>
              <w:iCs w:val="0"/>
              <w:sz w:val="24"/>
              <w:lang w:eastAsia="ja-JP"/>
            </w:rPr>
            <w:tab/>
          </w:r>
          <w:r w:rsidRPr="00542D57">
            <w:t>Third Occurrence: Contractor may Refuse to Collect and Must Notify</w:t>
          </w:r>
          <w:r w:rsidRPr="00542D57">
            <w:tab/>
          </w:r>
          <w:r w:rsidRPr="00542D57">
            <w:fldChar w:fldCharType="begin"/>
          </w:r>
          <w:r w:rsidRPr="00542D57">
            <w:instrText xml:space="preserve"> PAGEREF _Toc306994415 \h </w:instrText>
          </w:r>
          <w:r w:rsidRPr="00542D57">
            <w:fldChar w:fldCharType="separate"/>
          </w:r>
          <w:r w:rsidRPr="00542D57">
            <w:t>13</w:t>
          </w:r>
          <w:r w:rsidRPr="00542D57">
            <w:fldChar w:fldCharType="end"/>
          </w:r>
        </w:p>
        <w:p w14:paraId="0E49F695" w14:textId="77777777" w:rsidR="006E070C" w:rsidRPr="00542D57" w:rsidRDefault="006E070C" w:rsidP="001568AF">
          <w:pPr>
            <w:pStyle w:val="TOC3"/>
            <w:tabs>
              <w:tab w:val="clear" w:pos="1200"/>
              <w:tab w:val="left" w:pos="1209"/>
            </w:tabs>
            <w:spacing w:before="100" w:after="100"/>
            <w:ind w:left="403"/>
            <w:rPr>
              <w:rFonts w:asciiTheme="minorHAnsi" w:eastAsiaTheme="minorEastAsia" w:hAnsiTheme="minorHAnsi" w:cstheme="minorBidi"/>
              <w:iCs w:val="0"/>
              <w:sz w:val="24"/>
              <w:lang w:eastAsia="ja-JP"/>
            </w:rPr>
          </w:pPr>
          <w:r w:rsidRPr="00542D57">
            <w:t>7.4.4</w:t>
          </w:r>
          <w:r w:rsidRPr="00542D57">
            <w:rPr>
              <w:rFonts w:asciiTheme="minorHAnsi" w:eastAsiaTheme="minorEastAsia" w:hAnsiTheme="minorHAnsi" w:cstheme="minorBidi"/>
              <w:iCs w:val="0"/>
              <w:sz w:val="24"/>
              <w:lang w:eastAsia="ja-JP"/>
            </w:rPr>
            <w:tab/>
          </w:r>
          <w:r w:rsidRPr="00542D57">
            <w:t>Council May Specify Requirements</w:t>
          </w:r>
          <w:r w:rsidRPr="00542D57">
            <w:tab/>
          </w:r>
          <w:r w:rsidRPr="00542D57">
            <w:fldChar w:fldCharType="begin"/>
          </w:r>
          <w:r w:rsidRPr="00542D57">
            <w:instrText xml:space="preserve"> PAGEREF _Toc306994416 \h </w:instrText>
          </w:r>
          <w:r w:rsidRPr="00542D57">
            <w:fldChar w:fldCharType="separate"/>
          </w:r>
          <w:r w:rsidRPr="00542D57">
            <w:t>13</w:t>
          </w:r>
          <w:r w:rsidRPr="00542D57">
            <w:fldChar w:fldCharType="end"/>
          </w:r>
        </w:p>
        <w:p w14:paraId="46857903" w14:textId="77777777" w:rsidR="006E070C" w:rsidRPr="00542D57" w:rsidRDefault="006E070C">
          <w:pPr>
            <w:pStyle w:val="TOC1"/>
            <w:tabs>
              <w:tab w:val="left" w:pos="460"/>
            </w:tabs>
            <w:rPr>
              <w:rFonts w:asciiTheme="minorHAnsi" w:eastAsiaTheme="minorEastAsia" w:hAnsiTheme="minorHAnsi" w:cstheme="minorBidi"/>
              <w:b w:val="0"/>
              <w:caps w:val="0"/>
              <w:sz w:val="24"/>
              <w:lang w:eastAsia="ja-JP"/>
            </w:rPr>
          </w:pPr>
          <w:r w:rsidRPr="00542D57">
            <w:lastRenderedPageBreak/>
            <w:t>8.</w:t>
          </w:r>
          <w:r w:rsidRPr="00542D57">
            <w:rPr>
              <w:rFonts w:asciiTheme="minorHAnsi" w:eastAsiaTheme="minorEastAsia" w:hAnsiTheme="minorHAnsi" w:cstheme="minorBidi"/>
              <w:b w:val="0"/>
              <w:caps w:val="0"/>
              <w:sz w:val="24"/>
              <w:lang w:eastAsia="ja-JP"/>
            </w:rPr>
            <w:tab/>
          </w:r>
          <w:r w:rsidRPr="00542D57">
            <w:t>Customer Service and Complaint Rectification</w:t>
          </w:r>
          <w:r w:rsidRPr="00542D57">
            <w:tab/>
          </w:r>
          <w:r w:rsidRPr="00542D57">
            <w:fldChar w:fldCharType="begin"/>
          </w:r>
          <w:r w:rsidRPr="00542D57">
            <w:instrText xml:space="preserve"> PAGEREF _Toc306994417 \h </w:instrText>
          </w:r>
          <w:r w:rsidRPr="00542D57">
            <w:fldChar w:fldCharType="separate"/>
          </w:r>
          <w:r w:rsidRPr="00542D57">
            <w:t>13</w:t>
          </w:r>
          <w:r w:rsidRPr="00542D57">
            <w:fldChar w:fldCharType="end"/>
          </w:r>
        </w:p>
        <w:p w14:paraId="09803B7D" w14:textId="77777777" w:rsidR="006E070C" w:rsidRPr="00542D57" w:rsidRDefault="006E070C">
          <w:pPr>
            <w:pStyle w:val="TOC2"/>
            <w:tabs>
              <w:tab w:val="left" w:pos="786"/>
              <w:tab w:val="right" w:leader="dot" w:pos="9010"/>
            </w:tabs>
            <w:rPr>
              <w:rFonts w:asciiTheme="minorHAnsi" w:hAnsiTheme="minorHAnsi"/>
              <w:noProof/>
              <w:sz w:val="24"/>
              <w:szCs w:val="22"/>
              <w:lang w:eastAsia="ja-JP"/>
            </w:rPr>
          </w:pPr>
          <w:r w:rsidRPr="00542D57">
            <w:rPr>
              <w:noProof/>
              <w:szCs w:val="22"/>
            </w:rPr>
            <w:t>8.1</w:t>
          </w:r>
          <w:r w:rsidRPr="00542D57">
            <w:rPr>
              <w:rFonts w:asciiTheme="minorHAnsi" w:hAnsiTheme="minorHAnsi"/>
              <w:noProof/>
              <w:sz w:val="24"/>
              <w:szCs w:val="22"/>
              <w:lang w:eastAsia="ja-JP"/>
            </w:rPr>
            <w:tab/>
          </w:r>
          <w:r w:rsidRPr="00542D57">
            <w:rPr>
              <w:noProof/>
              <w:szCs w:val="22"/>
            </w:rPr>
            <w:t>Introduction – Council to Manage Complaints and Enquiries</w:t>
          </w:r>
          <w:r w:rsidRPr="00542D57">
            <w:rPr>
              <w:noProof/>
              <w:szCs w:val="22"/>
            </w:rPr>
            <w:tab/>
          </w:r>
          <w:r w:rsidRPr="00542D57">
            <w:rPr>
              <w:noProof/>
              <w:szCs w:val="22"/>
            </w:rPr>
            <w:fldChar w:fldCharType="begin"/>
          </w:r>
          <w:r w:rsidRPr="00542D57">
            <w:rPr>
              <w:noProof/>
              <w:szCs w:val="22"/>
            </w:rPr>
            <w:instrText xml:space="preserve"> PAGEREF _Toc306994418 \h </w:instrText>
          </w:r>
          <w:r w:rsidRPr="00542D57">
            <w:rPr>
              <w:noProof/>
              <w:szCs w:val="22"/>
            </w:rPr>
          </w:r>
          <w:r w:rsidRPr="00542D57">
            <w:rPr>
              <w:noProof/>
              <w:szCs w:val="22"/>
            </w:rPr>
            <w:fldChar w:fldCharType="separate"/>
          </w:r>
          <w:r w:rsidRPr="00542D57">
            <w:rPr>
              <w:noProof/>
              <w:szCs w:val="22"/>
            </w:rPr>
            <w:t>13</w:t>
          </w:r>
          <w:r w:rsidRPr="00542D57">
            <w:rPr>
              <w:noProof/>
              <w:szCs w:val="22"/>
            </w:rPr>
            <w:fldChar w:fldCharType="end"/>
          </w:r>
        </w:p>
        <w:p w14:paraId="1776E442" w14:textId="77777777" w:rsidR="006E070C" w:rsidRPr="00542D57" w:rsidRDefault="006E070C">
          <w:pPr>
            <w:pStyle w:val="TOC2"/>
            <w:tabs>
              <w:tab w:val="left" w:pos="786"/>
              <w:tab w:val="right" w:leader="dot" w:pos="9010"/>
            </w:tabs>
            <w:rPr>
              <w:rFonts w:asciiTheme="minorHAnsi" w:hAnsiTheme="minorHAnsi"/>
              <w:noProof/>
              <w:sz w:val="24"/>
              <w:szCs w:val="22"/>
              <w:lang w:eastAsia="ja-JP"/>
            </w:rPr>
          </w:pPr>
          <w:r w:rsidRPr="00542D57">
            <w:rPr>
              <w:noProof/>
              <w:szCs w:val="22"/>
            </w:rPr>
            <w:t>8.2</w:t>
          </w:r>
          <w:r w:rsidRPr="00542D57">
            <w:rPr>
              <w:rFonts w:asciiTheme="minorHAnsi" w:hAnsiTheme="minorHAnsi"/>
              <w:noProof/>
              <w:sz w:val="24"/>
              <w:szCs w:val="22"/>
              <w:lang w:eastAsia="ja-JP"/>
            </w:rPr>
            <w:tab/>
          </w:r>
          <w:r w:rsidRPr="00542D57">
            <w:rPr>
              <w:noProof/>
              <w:szCs w:val="22"/>
            </w:rPr>
            <w:t>Complaint Notification</w:t>
          </w:r>
          <w:r w:rsidRPr="00542D57">
            <w:rPr>
              <w:noProof/>
              <w:szCs w:val="22"/>
            </w:rPr>
            <w:tab/>
          </w:r>
          <w:r w:rsidRPr="00542D57">
            <w:rPr>
              <w:noProof/>
              <w:szCs w:val="22"/>
            </w:rPr>
            <w:fldChar w:fldCharType="begin"/>
          </w:r>
          <w:r w:rsidRPr="00542D57">
            <w:rPr>
              <w:noProof/>
              <w:szCs w:val="22"/>
            </w:rPr>
            <w:instrText xml:space="preserve"> PAGEREF _Toc306994419 \h </w:instrText>
          </w:r>
          <w:r w:rsidRPr="00542D57">
            <w:rPr>
              <w:noProof/>
              <w:szCs w:val="22"/>
            </w:rPr>
          </w:r>
          <w:r w:rsidRPr="00542D57">
            <w:rPr>
              <w:noProof/>
              <w:szCs w:val="22"/>
            </w:rPr>
            <w:fldChar w:fldCharType="separate"/>
          </w:r>
          <w:r w:rsidRPr="00542D57">
            <w:rPr>
              <w:noProof/>
              <w:szCs w:val="22"/>
            </w:rPr>
            <w:t>13</w:t>
          </w:r>
          <w:r w:rsidRPr="00542D57">
            <w:rPr>
              <w:noProof/>
              <w:szCs w:val="22"/>
            </w:rPr>
            <w:fldChar w:fldCharType="end"/>
          </w:r>
        </w:p>
        <w:p w14:paraId="471F7425" w14:textId="77777777" w:rsidR="006E070C" w:rsidRPr="00542D57" w:rsidRDefault="006E070C">
          <w:pPr>
            <w:pStyle w:val="TOC2"/>
            <w:tabs>
              <w:tab w:val="left" w:pos="786"/>
              <w:tab w:val="right" w:leader="dot" w:pos="9010"/>
            </w:tabs>
            <w:rPr>
              <w:rFonts w:asciiTheme="minorHAnsi" w:hAnsiTheme="minorHAnsi"/>
              <w:noProof/>
              <w:sz w:val="24"/>
              <w:szCs w:val="22"/>
              <w:lang w:eastAsia="ja-JP"/>
            </w:rPr>
          </w:pPr>
          <w:r w:rsidRPr="00542D57">
            <w:rPr>
              <w:noProof/>
              <w:szCs w:val="22"/>
            </w:rPr>
            <w:t>8.3</w:t>
          </w:r>
          <w:r w:rsidRPr="00542D57">
            <w:rPr>
              <w:rFonts w:asciiTheme="minorHAnsi" w:hAnsiTheme="minorHAnsi"/>
              <w:noProof/>
              <w:sz w:val="24"/>
              <w:szCs w:val="22"/>
              <w:lang w:eastAsia="ja-JP"/>
            </w:rPr>
            <w:tab/>
          </w:r>
          <w:r w:rsidRPr="00542D57">
            <w:rPr>
              <w:noProof/>
              <w:szCs w:val="22"/>
            </w:rPr>
            <w:t>Urgent Complaints</w:t>
          </w:r>
          <w:r w:rsidRPr="00542D57">
            <w:rPr>
              <w:noProof/>
              <w:szCs w:val="22"/>
            </w:rPr>
            <w:tab/>
          </w:r>
          <w:r w:rsidRPr="00542D57">
            <w:rPr>
              <w:noProof/>
              <w:szCs w:val="22"/>
            </w:rPr>
            <w:fldChar w:fldCharType="begin"/>
          </w:r>
          <w:r w:rsidRPr="00542D57">
            <w:rPr>
              <w:noProof/>
              <w:szCs w:val="22"/>
            </w:rPr>
            <w:instrText xml:space="preserve"> PAGEREF _Toc306994420 \h </w:instrText>
          </w:r>
          <w:r w:rsidRPr="00542D57">
            <w:rPr>
              <w:noProof/>
              <w:szCs w:val="22"/>
            </w:rPr>
          </w:r>
          <w:r w:rsidRPr="00542D57">
            <w:rPr>
              <w:noProof/>
              <w:szCs w:val="22"/>
            </w:rPr>
            <w:fldChar w:fldCharType="separate"/>
          </w:r>
          <w:r w:rsidRPr="00542D57">
            <w:rPr>
              <w:noProof/>
              <w:szCs w:val="22"/>
            </w:rPr>
            <w:t>13</w:t>
          </w:r>
          <w:r w:rsidRPr="00542D57">
            <w:rPr>
              <w:noProof/>
              <w:szCs w:val="22"/>
            </w:rPr>
            <w:fldChar w:fldCharType="end"/>
          </w:r>
        </w:p>
        <w:p w14:paraId="1CB783D0" w14:textId="77777777" w:rsidR="006E070C" w:rsidRPr="00542D57" w:rsidRDefault="006E070C">
          <w:pPr>
            <w:pStyle w:val="TOC2"/>
            <w:tabs>
              <w:tab w:val="left" w:pos="786"/>
              <w:tab w:val="right" w:leader="dot" w:pos="9010"/>
            </w:tabs>
            <w:rPr>
              <w:rFonts w:asciiTheme="minorHAnsi" w:hAnsiTheme="minorHAnsi"/>
              <w:noProof/>
              <w:sz w:val="24"/>
              <w:szCs w:val="22"/>
              <w:lang w:eastAsia="ja-JP"/>
            </w:rPr>
          </w:pPr>
          <w:r w:rsidRPr="00542D57">
            <w:rPr>
              <w:noProof/>
              <w:szCs w:val="22"/>
            </w:rPr>
            <w:t>8.4</w:t>
          </w:r>
          <w:r w:rsidRPr="00542D57">
            <w:rPr>
              <w:rFonts w:asciiTheme="minorHAnsi" w:hAnsiTheme="minorHAnsi"/>
              <w:noProof/>
              <w:sz w:val="24"/>
              <w:szCs w:val="22"/>
              <w:lang w:eastAsia="ja-JP"/>
            </w:rPr>
            <w:tab/>
          </w:r>
          <w:r w:rsidRPr="00542D57">
            <w:rPr>
              <w:noProof/>
              <w:szCs w:val="22"/>
            </w:rPr>
            <w:t>Contractor Rectification of Complaints</w:t>
          </w:r>
          <w:r w:rsidRPr="00542D57">
            <w:rPr>
              <w:noProof/>
              <w:szCs w:val="22"/>
            </w:rPr>
            <w:tab/>
          </w:r>
          <w:r w:rsidRPr="00542D57">
            <w:rPr>
              <w:noProof/>
              <w:szCs w:val="22"/>
            </w:rPr>
            <w:fldChar w:fldCharType="begin"/>
          </w:r>
          <w:r w:rsidRPr="00542D57">
            <w:rPr>
              <w:noProof/>
              <w:szCs w:val="22"/>
            </w:rPr>
            <w:instrText xml:space="preserve"> PAGEREF _Toc306994421 \h </w:instrText>
          </w:r>
          <w:r w:rsidRPr="00542D57">
            <w:rPr>
              <w:noProof/>
              <w:szCs w:val="22"/>
            </w:rPr>
          </w:r>
          <w:r w:rsidRPr="00542D57">
            <w:rPr>
              <w:noProof/>
              <w:szCs w:val="22"/>
            </w:rPr>
            <w:fldChar w:fldCharType="separate"/>
          </w:r>
          <w:r w:rsidRPr="00542D57">
            <w:rPr>
              <w:noProof/>
              <w:szCs w:val="22"/>
            </w:rPr>
            <w:t>14</w:t>
          </w:r>
          <w:r w:rsidRPr="00542D57">
            <w:rPr>
              <w:noProof/>
              <w:szCs w:val="22"/>
            </w:rPr>
            <w:fldChar w:fldCharType="end"/>
          </w:r>
        </w:p>
        <w:p w14:paraId="47488A45" w14:textId="77777777" w:rsidR="006E070C" w:rsidRPr="00542D57" w:rsidRDefault="006E070C">
          <w:pPr>
            <w:pStyle w:val="TOC2"/>
            <w:tabs>
              <w:tab w:val="left" w:pos="786"/>
              <w:tab w:val="right" w:leader="dot" w:pos="9010"/>
            </w:tabs>
            <w:rPr>
              <w:rFonts w:asciiTheme="minorHAnsi" w:hAnsiTheme="minorHAnsi"/>
              <w:noProof/>
              <w:sz w:val="24"/>
              <w:szCs w:val="22"/>
              <w:lang w:eastAsia="ja-JP"/>
            </w:rPr>
          </w:pPr>
          <w:r w:rsidRPr="00542D57">
            <w:rPr>
              <w:noProof/>
              <w:szCs w:val="22"/>
            </w:rPr>
            <w:t>8.5</w:t>
          </w:r>
          <w:r w:rsidRPr="00542D57">
            <w:rPr>
              <w:rFonts w:asciiTheme="minorHAnsi" w:hAnsiTheme="minorHAnsi"/>
              <w:noProof/>
              <w:sz w:val="24"/>
              <w:szCs w:val="22"/>
              <w:lang w:eastAsia="ja-JP"/>
            </w:rPr>
            <w:tab/>
          </w:r>
          <w:r w:rsidRPr="00542D57">
            <w:rPr>
              <w:noProof/>
              <w:szCs w:val="22"/>
            </w:rPr>
            <w:t>Contractor Complaint Rectification Reporting</w:t>
          </w:r>
          <w:r w:rsidRPr="00542D57">
            <w:rPr>
              <w:noProof/>
              <w:szCs w:val="22"/>
            </w:rPr>
            <w:tab/>
          </w:r>
          <w:r w:rsidRPr="00542D57">
            <w:rPr>
              <w:noProof/>
              <w:szCs w:val="22"/>
            </w:rPr>
            <w:fldChar w:fldCharType="begin"/>
          </w:r>
          <w:r w:rsidRPr="00542D57">
            <w:rPr>
              <w:noProof/>
              <w:szCs w:val="22"/>
            </w:rPr>
            <w:instrText xml:space="preserve"> PAGEREF _Toc306994422 \h </w:instrText>
          </w:r>
          <w:r w:rsidRPr="00542D57">
            <w:rPr>
              <w:noProof/>
              <w:szCs w:val="22"/>
            </w:rPr>
          </w:r>
          <w:r w:rsidRPr="00542D57">
            <w:rPr>
              <w:noProof/>
              <w:szCs w:val="22"/>
            </w:rPr>
            <w:fldChar w:fldCharType="separate"/>
          </w:r>
          <w:r w:rsidRPr="00542D57">
            <w:rPr>
              <w:noProof/>
              <w:szCs w:val="22"/>
            </w:rPr>
            <w:t>14</w:t>
          </w:r>
          <w:r w:rsidRPr="00542D57">
            <w:rPr>
              <w:noProof/>
              <w:szCs w:val="22"/>
            </w:rPr>
            <w:fldChar w:fldCharType="end"/>
          </w:r>
        </w:p>
        <w:p w14:paraId="44ED4C63" w14:textId="77777777" w:rsidR="006E070C" w:rsidRPr="00542D57" w:rsidRDefault="006E070C">
          <w:pPr>
            <w:pStyle w:val="TOC2"/>
            <w:tabs>
              <w:tab w:val="left" w:pos="786"/>
              <w:tab w:val="right" w:leader="dot" w:pos="9010"/>
            </w:tabs>
            <w:rPr>
              <w:rFonts w:asciiTheme="minorHAnsi" w:hAnsiTheme="minorHAnsi"/>
              <w:noProof/>
              <w:sz w:val="24"/>
              <w:szCs w:val="22"/>
              <w:lang w:eastAsia="ja-JP"/>
            </w:rPr>
          </w:pPr>
          <w:r w:rsidRPr="00542D57">
            <w:rPr>
              <w:noProof/>
              <w:szCs w:val="22"/>
            </w:rPr>
            <w:t>8.6</w:t>
          </w:r>
          <w:r w:rsidRPr="00542D57">
            <w:rPr>
              <w:rFonts w:asciiTheme="minorHAnsi" w:hAnsiTheme="minorHAnsi"/>
              <w:noProof/>
              <w:sz w:val="24"/>
              <w:szCs w:val="22"/>
              <w:lang w:eastAsia="ja-JP"/>
            </w:rPr>
            <w:tab/>
          </w:r>
          <w:r w:rsidRPr="00542D57">
            <w:rPr>
              <w:noProof/>
              <w:szCs w:val="22"/>
            </w:rPr>
            <w:t>Customer Satisfaction Surveys</w:t>
          </w:r>
          <w:r w:rsidRPr="00542D57">
            <w:rPr>
              <w:noProof/>
              <w:szCs w:val="22"/>
            </w:rPr>
            <w:tab/>
          </w:r>
          <w:r w:rsidRPr="00542D57">
            <w:rPr>
              <w:noProof/>
              <w:szCs w:val="22"/>
            </w:rPr>
            <w:fldChar w:fldCharType="begin"/>
          </w:r>
          <w:r w:rsidRPr="00542D57">
            <w:rPr>
              <w:noProof/>
              <w:szCs w:val="22"/>
            </w:rPr>
            <w:instrText xml:space="preserve"> PAGEREF _Toc306994423 \h </w:instrText>
          </w:r>
          <w:r w:rsidRPr="00542D57">
            <w:rPr>
              <w:noProof/>
              <w:szCs w:val="22"/>
            </w:rPr>
          </w:r>
          <w:r w:rsidRPr="00542D57">
            <w:rPr>
              <w:noProof/>
              <w:szCs w:val="22"/>
            </w:rPr>
            <w:fldChar w:fldCharType="separate"/>
          </w:r>
          <w:r w:rsidRPr="00542D57">
            <w:rPr>
              <w:noProof/>
              <w:szCs w:val="22"/>
            </w:rPr>
            <w:t>14</w:t>
          </w:r>
          <w:r w:rsidRPr="00542D57">
            <w:rPr>
              <w:noProof/>
              <w:szCs w:val="22"/>
            </w:rPr>
            <w:fldChar w:fldCharType="end"/>
          </w:r>
        </w:p>
        <w:p w14:paraId="5E984B34" w14:textId="77777777" w:rsidR="006E070C" w:rsidRPr="00542D57" w:rsidRDefault="006E070C">
          <w:pPr>
            <w:pStyle w:val="TOC1"/>
            <w:tabs>
              <w:tab w:val="left" w:pos="460"/>
            </w:tabs>
            <w:rPr>
              <w:rFonts w:asciiTheme="minorHAnsi" w:eastAsiaTheme="minorEastAsia" w:hAnsiTheme="minorHAnsi" w:cstheme="minorBidi"/>
              <w:b w:val="0"/>
              <w:caps w:val="0"/>
              <w:sz w:val="24"/>
              <w:lang w:eastAsia="ja-JP"/>
            </w:rPr>
          </w:pPr>
          <w:r w:rsidRPr="00542D57">
            <w:t>8.</w:t>
          </w:r>
          <w:r w:rsidRPr="00542D57">
            <w:rPr>
              <w:rFonts w:asciiTheme="minorHAnsi" w:eastAsiaTheme="minorEastAsia" w:hAnsiTheme="minorHAnsi" w:cstheme="minorBidi"/>
              <w:b w:val="0"/>
              <w:caps w:val="0"/>
              <w:sz w:val="24"/>
              <w:lang w:eastAsia="ja-JP"/>
            </w:rPr>
            <w:tab/>
          </w:r>
          <w:r w:rsidRPr="00542D57">
            <w:t>Customer Service and Complaint Rectification</w:t>
          </w:r>
          <w:r w:rsidRPr="00542D57">
            <w:tab/>
          </w:r>
          <w:r w:rsidRPr="00542D57">
            <w:fldChar w:fldCharType="begin"/>
          </w:r>
          <w:r w:rsidRPr="00542D57">
            <w:instrText xml:space="preserve"> PAGEREF _Toc306994424 \h </w:instrText>
          </w:r>
          <w:r w:rsidRPr="00542D57">
            <w:fldChar w:fldCharType="separate"/>
          </w:r>
          <w:r w:rsidRPr="00542D57">
            <w:t>14</w:t>
          </w:r>
          <w:r w:rsidRPr="00542D57">
            <w:fldChar w:fldCharType="end"/>
          </w:r>
        </w:p>
        <w:p w14:paraId="1389F08C" w14:textId="77777777" w:rsidR="006E070C" w:rsidRPr="00542D57" w:rsidRDefault="006E070C">
          <w:pPr>
            <w:pStyle w:val="TOC2"/>
            <w:tabs>
              <w:tab w:val="left" w:pos="786"/>
              <w:tab w:val="right" w:leader="dot" w:pos="9010"/>
            </w:tabs>
            <w:rPr>
              <w:rFonts w:asciiTheme="minorHAnsi" w:hAnsiTheme="minorHAnsi"/>
              <w:noProof/>
              <w:sz w:val="24"/>
              <w:szCs w:val="22"/>
              <w:lang w:eastAsia="ja-JP"/>
            </w:rPr>
          </w:pPr>
          <w:r w:rsidRPr="00542D57">
            <w:rPr>
              <w:noProof/>
              <w:szCs w:val="22"/>
            </w:rPr>
            <w:t>8.1</w:t>
          </w:r>
          <w:r w:rsidRPr="00542D57">
            <w:rPr>
              <w:rFonts w:asciiTheme="minorHAnsi" w:hAnsiTheme="minorHAnsi"/>
              <w:noProof/>
              <w:sz w:val="24"/>
              <w:szCs w:val="22"/>
              <w:lang w:eastAsia="ja-JP"/>
            </w:rPr>
            <w:tab/>
          </w:r>
          <w:r w:rsidRPr="00542D57">
            <w:rPr>
              <w:noProof/>
              <w:szCs w:val="22"/>
            </w:rPr>
            <w:t>Introduction – Contractor to Manage Customer Service</w:t>
          </w:r>
          <w:r w:rsidRPr="00542D57">
            <w:rPr>
              <w:noProof/>
              <w:szCs w:val="22"/>
            </w:rPr>
            <w:tab/>
          </w:r>
          <w:r w:rsidRPr="00542D57">
            <w:rPr>
              <w:noProof/>
              <w:szCs w:val="22"/>
            </w:rPr>
            <w:fldChar w:fldCharType="begin"/>
          </w:r>
          <w:r w:rsidRPr="00542D57">
            <w:rPr>
              <w:noProof/>
              <w:szCs w:val="22"/>
            </w:rPr>
            <w:instrText xml:space="preserve"> PAGEREF _Toc306994425 \h </w:instrText>
          </w:r>
          <w:r w:rsidRPr="00542D57">
            <w:rPr>
              <w:noProof/>
              <w:szCs w:val="22"/>
            </w:rPr>
          </w:r>
          <w:r w:rsidRPr="00542D57">
            <w:rPr>
              <w:noProof/>
              <w:szCs w:val="22"/>
            </w:rPr>
            <w:fldChar w:fldCharType="separate"/>
          </w:r>
          <w:r w:rsidRPr="00542D57">
            <w:rPr>
              <w:noProof/>
              <w:szCs w:val="22"/>
            </w:rPr>
            <w:t>14</w:t>
          </w:r>
          <w:r w:rsidRPr="00542D57">
            <w:rPr>
              <w:noProof/>
              <w:szCs w:val="22"/>
            </w:rPr>
            <w:fldChar w:fldCharType="end"/>
          </w:r>
        </w:p>
        <w:p w14:paraId="2DDDD87E" w14:textId="77777777" w:rsidR="006E070C" w:rsidRPr="00542D57" w:rsidRDefault="006E070C">
          <w:pPr>
            <w:pStyle w:val="TOC2"/>
            <w:tabs>
              <w:tab w:val="left" w:pos="786"/>
              <w:tab w:val="right" w:leader="dot" w:pos="9010"/>
            </w:tabs>
            <w:rPr>
              <w:rFonts w:asciiTheme="minorHAnsi" w:hAnsiTheme="minorHAnsi"/>
              <w:noProof/>
              <w:sz w:val="24"/>
              <w:szCs w:val="22"/>
              <w:lang w:eastAsia="ja-JP"/>
            </w:rPr>
          </w:pPr>
          <w:r w:rsidRPr="00542D57">
            <w:rPr>
              <w:noProof/>
              <w:szCs w:val="22"/>
            </w:rPr>
            <w:t>8.2</w:t>
          </w:r>
          <w:r w:rsidRPr="00542D57">
            <w:rPr>
              <w:rFonts w:asciiTheme="minorHAnsi" w:hAnsiTheme="minorHAnsi"/>
              <w:noProof/>
              <w:sz w:val="24"/>
              <w:szCs w:val="22"/>
              <w:lang w:eastAsia="ja-JP"/>
            </w:rPr>
            <w:tab/>
          </w:r>
          <w:r w:rsidRPr="00542D57">
            <w:rPr>
              <w:noProof/>
              <w:szCs w:val="22"/>
            </w:rPr>
            <w:t>Contractor Obligations</w:t>
          </w:r>
          <w:r w:rsidRPr="00542D57">
            <w:rPr>
              <w:noProof/>
              <w:szCs w:val="22"/>
            </w:rPr>
            <w:tab/>
          </w:r>
          <w:r w:rsidRPr="00542D57">
            <w:rPr>
              <w:noProof/>
              <w:szCs w:val="22"/>
            </w:rPr>
            <w:fldChar w:fldCharType="begin"/>
          </w:r>
          <w:r w:rsidRPr="00542D57">
            <w:rPr>
              <w:noProof/>
              <w:szCs w:val="22"/>
            </w:rPr>
            <w:instrText xml:space="preserve"> PAGEREF _Toc306994426 \h </w:instrText>
          </w:r>
          <w:r w:rsidRPr="00542D57">
            <w:rPr>
              <w:noProof/>
              <w:szCs w:val="22"/>
            </w:rPr>
          </w:r>
          <w:r w:rsidRPr="00542D57">
            <w:rPr>
              <w:noProof/>
              <w:szCs w:val="22"/>
            </w:rPr>
            <w:fldChar w:fldCharType="separate"/>
          </w:r>
          <w:r w:rsidRPr="00542D57">
            <w:rPr>
              <w:noProof/>
              <w:szCs w:val="22"/>
            </w:rPr>
            <w:t>15</w:t>
          </w:r>
          <w:r w:rsidRPr="00542D57">
            <w:rPr>
              <w:noProof/>
              <w:szCs w:val="22"/>
            </w:rPr>
            <w:fldChar w:fldCharType="end"/>
          </w:r>
        </w:p>
        <w:p w14:paraId="32C72501" w14:textId="77777777" w:rsidR="006E070C" w:rsidRPr="00542D57" w:rsidRDefault="006E070C">
          <w:pPr>
            <w:pStyle w:val="TOC2"/>
            <w:tabs>
              <w:tab w:val="left" w:pos="786"/>
              <w:tab w:val="right" w:leader="dot" w:pos="9010"/>
            </w:tabs>
            <w:rPr>
              <w:rFonts w:asciiTheme="minorHAnsi" w:hAnsiTheme="minorHAnsi"/>
              <w:noProof/>
              <w:sz w:val="24"/>
              <w:szCs w:val="22"/>
              <w:lang w:eastAsia="ja-JP"/>
            </w:rPr>
          </w:pPr>
          <w:r w:rsidRPr="00542D57">
            <w:rPr>
              <w:noProof/>
              <w:szCs w:val="22"/>
            </w:rPr>
            <w:t>8.3</w:t>
          </w:r>
          <w:r w:rsidRPr="00542D57">
            <w:rPr>
              <w:rFonts w:asciiTheme="minorHAnsi" w:hAnsiTheme="minorHAnsi"/>
              <w:noProof/>
              <w:sz w:val="24"/>
              <w:szCs w:val="22"/>
              <w:lang w:eastAsia="ja-JP"/>
            </w:rPr>
            <w:tab/>
          </w:r>
          <w:r w:rsidRPr="00542D57">
            <w:rPr>
              <w:noProof/>
              <w:szCs w:val="22"/>
            </w:rPr>
            <w:t>Urgent Complaints</w:t>
          </w:r>
          <w:r w:rsidRPr="00542D57">
            <w:rPr>
              <w:noProof/>
              <w:szCs w:val="22"/>
            </w:rPr>
            <w:tab/>
          </w:r>
          <w:r w:rsidRPr="00542D57">
            <w:rPr>
              <w:noProof/>
              <w:szCs w:val="22"/>
            </w:rPr>
            <w:fldChar w:fldCharType="begin"/>
          </w:r>
          <w:r w:rsidRPr="00542D57">
            <w:rPr>
              <w:noProof/>
              <w:szCs w:val="22"/>
            </w:rPr>
            <w:instrText xml:space="preserve"> PAGEREF _Toc306994427 \h </w:instrText>
          </w:r>
          <w:r w:rsidRPr="00542D57">
            <w:rPr>
              <w:noProof/>
              <w:szCs w:val="22"/>
            </w:rPr>
          </w:r>
          <w:r w:rsidRPr="00542D57">
            <w:rPr>
              <w:noProof/>
              <w:szCs w:val="22"/>
            </w:rPr>
            <w:fldChar w:fldCharType="separate"/>
          </w:r>
          <w:r w:rsidRPr="00542D57">
            <w:rPr>
              <w:noProof/>
              <w:szCs w:val="22"/>
            </w:rPr>
            <w:t>15</w:t>
          </w:r>
          <w:r w:rsidRPr="00542D57">
            <w:rPr>
              <w:noProof/>
              <w:szCs w:val="22"/>
            </w:rPr>
            <w:fldChar w:fldCharType="end"/>
          </w:r>
        </w:p>
        <w:p w14:paraId="1CE358EE" w14:textId="77777777" w:rsidR="006E070C" w:rsidRPr="00542D57" w:rsidRDefault="006E070C">
          <w:pPr>
            <w:pStyle w:val="TOC2"/>
            <w:tabs>
              <w:tab w:val="left" w:pos="786"/>
              <w:tab w:val="right" w:leader="dot" w:pos="9010"/>
            </w:tabs>
            <w:rPr>
              <w:rFonts w:asciiTheme="minorHAnsi" w:hAnsiTheme="minorHAnsi"/>
              <w:noProof/>
              <w:sz w:val="24"/>
              <w:szCs w:val="22"/>
              <w:lang w:eastAsia="ja-JP"/>
            </w:rPr>
          </w:pPr>
          <w:r w:rsidRPr="00542D57">
            <w:rPr>
              <w:noProof/>
              <w:szCs w:val="22"/>
            </w:rPr>
            <w:t>8.4</w:t>
          </w:r>
          <w:r w:rsidRPr="00542D57">
            <w:rPr>
              <w:rFonts w:asciiTheme="minorHAnsi" w:hAnsiTheme="minorHAnsi"/>
              <w:noProof/>
              <w:sz w:val="24"/>
              <w:szCs w:val="22"/>
              <w:lang w:eastAsia="ja-JP"/>
            </w:rPr>
            <w:tab/>
          </w:r>
          <w:r w:rsidRPr="00542D57">
            <w:rPr>
              <w:noProof/>
              <w:szCs w:val="22"/>
            </w:rPr>
            <w:t>Contractor Rectification of Complaints</w:t>
          </w:r>
          <w:r w:rsidRPr="00542D57">
            <w:rPr>
              <w:noProof/>
              <w:szCs w:val="22"/>
            </w:rPr>
            <w:tab/>
          </w:r>
          <w:r w:rsidRPr="00542D57">
            <w:rPr>
              <w:noProof/>
              <w:szCs w:val="22"/>
            </w:rPr>
            <w:fldChar w:fldCharType="begin"/>
          </w:r>
          <w:r w:rsidRPr="00542D57">
            <w:rPr>
              <w:noProof/>
              <w:szCs w:val="22"/>
            </w:rPr>
            <w:instrText xml:space="preserve"> PAGEREF _Toc306994428 \h </w:instrText>
          </w:r>
          <w:r w:rsidRPr="00542D57">
            <w:rPr>
              <w:noProof/>
              <w:szCs w:val="22"/>
            </w:rPr>
          </w:r>
          <w:r w:rsidRPr="00542D57">
            <w:rPr>
              <w:noProof/>
              <w:szCs w:val="22"/>
            </w:rPr>
            <w:fldChar w:fldCharType="separate"/>
          </w:r>
          <w:r w:rsidRPr="00542D57">
            <w:rPr>
              <w:noProof/>
              <w:szCs w:val="22"/>
            </w:rPr>
            <w:t>15</w:t>
          </w:r>
          <w:r w:rsidRPr="00542D57">
            <w:rPr>
              <w:noProof/>
              <w:szCs w:val="22"/>
            </w:rPr>
            <w:fldChar w:fldCharType="end"/>
          </w:r>
        </w:p>
        <w:p w14:paraId="58D75376" w14:textId="77777777" w:rsidR="006E070C" w:rsidRPr="00542D57" w:rsidRDefault="006E070C">
          <w:pPr>
            <w:pStyle w:val="TOC2"/>
            <w:tabs>
              <w:tab w:val="left" w:pos="786"/>
              <w:tab w:val="right" w:leader="dot" w:pos="9010"/>
            </w:tabs>
            <w:rPr>
              <w:rFonts w:asciiTheme="minorHAnsi" w:hAnsiTheme="minorHAnsi"/>
              <w:noProof/>
              <w:sz w:val="24"/>
              <w:szCs w:val="22"/>
              <w:lang w:eastAsia="ja-JP"/>
            </w:rPr>
          </w:pPr>
          <w:r w:rsidRPr="00542D57">
            <w:rPr>
              <w:noProof/>
              <w:szCs w:val="22"/>
            </w:rPr>
            <w:t>8.5</w:t>
          </w:r>
          <w:r w:rsidRPr="00542D57">
            <w:rPr>
              <w:rFonts w:asciiTheme="minorHAnsi" w:hAnsiTheme="minorHAnsi"/>
              <w:noProof/>
              <w:sz w:val="24"/>
              <w:szCs w:val="22"/>
              <w:lang w:eastAsia="ja-JP"/>
            </w:rPr>
            <w:tab/>
          </w:r>
          <w:r w:rsidRPr="00542D57">
            <w:rPr>
              <w:noProof/>
              <w:szCs w:val="22"/>
            </w:rPr>
            <w:t>Customer Service Reporting</w:t>
          </w:r>
          <w:r w:rsidRPr="00542D57">
            <w:rPr>
              <w:noProof/>
              <w:szCs w:val="22"/>
            </w:rPr>
            <w:tab/>
          </w:r>
          <w:r w:rsidRPr="00542D57">
            <w:rPr>
              <w:noProof/>
              <w:szCs w:val="22"/>
            </w:rPr>
            <w:fldChar w:fldCharType="begin"/>
          </w:r>
          <w:r w:rsidRPr="00542D57">
            <w:rPr>
              <w:noProof/>
              <w:szCs w:val="22"/>
            </w:rPr>
            <w:instrText xml:space="preserve"> PAGEREF _Toc306994429 \h </w:instrText>
          </w:r>
          <w:r w:rsidRPr="00542D57">
            <w:rPr>
              <w:noProof/>
              <w:szCs w:val="22"/>
            </w:rPr>
          </w:r>
          <w:r w:rsidRPr="00542D57">
            <w:rPr>
              <w:noProof/>
              <w:szCs w:val="22"/>
            </w:rPr>
            <w:fldChar w:fldCharType="separate"/>
          </w:r>
          <w:r w:rsidRPr="00542D57">
            <w:rPr>
              <w:noProof/>
              <w:szCs w:val="22"/>
            </w:rPr>
            <w:t>16</w:t>
          </w:r>
          <w:r w:rsidRPr="00542D57">
            <w:rPr>
              <w:noProof/>
              <w:szCs w:val="22"/>
            </w:rPr>
            <w:fldChar w:fldCharType="end"/>
          </w:r>
        </w:p>
        <w:p w14:paraId="57A9CE20" w14:textId="77777777" w:rsidR="006E070C" w:rsidRPr="00542D57" w:rsidRDefault="006E070C">
          <w:pPr>
            <w:pStyle w:val="TOC2"/>
            <w:tabs>
              <w:tab w:val="left" w:pos="786"/>
              <w:tab w:val="right" w:leader="dot" w:pos="9010"/>
            </w:tabs>
            <w:rPr>
              <w:rFonts w:asciiTheme="minorHAnsi" w:hAnsiTheme="minorHAnsi"/>
              <w:noProof/>
              <w:sz w:val="24"/>
              <w:szCs w:val="22"/>
              <w:lang w:eastAsia="ja-JP"/>
            </w:rPr>
          </w:pPr>
          <w:r w:rsidRPr="00542D57">
            <w:rPr>
              <w:noProof/>
              <w:szCs w:val="22"/>
            </w:rPr>
            <w:t>8.6</w:t>
          </w:r>
          <w:r w:rsidRPr="00542D57">
            <w:rPr>
              <w:rFonts w:asciiTheme="minorHAnsi" w:hAnsiTheme="minorHAnsi"/>
              <w:noProof/>
              <w:sz w:val="24"/>
              <w:szCs w:val="22"/>
              <w:lang w:eastAsia="ja-JP"/>
            </w:rPr>
            <w:tab/>
          </w:r>
          <w:r w:rsidRPr="00542D57">
            <w:rPr>
              <w:noProof/>
              <w:szCs w:val="22"/>
            </w:rPr>
            <w:t>Customer Satisfaction Surveys</w:t>
          </w:r>
          <w:r w:rsidRPr="00542D57">
            <w:rPr>
              <w:noProof/>
              <w:szCs w:val="22"/>
            </w:rPr>
            <w:tab/>
          </w:r>
          <w:r w:rsidRPr="00542D57">
            <w:rPr>
              <w:noProof/>
              <w:szCs w:val="22"/>
            </w:rPr>
            <w:fldChar w:fldCharType="begin"/>
          </w:r>
          <w:r w:rsidRPr="00542D57">
            <w:rPr>
              <w:noProof/>
              <w:szCs w:val="22"/>
            </w:rPr>
            <w:instrText xml:space="preserve"> PAGEREF _Toc306994430 \h </w:instrText>
          </w:r>
          <w:r w:rsidRPr="00542D57">
            <w:rPr>
              <w:noProof/>
              <w:szCs w:val="22"/>
            </w:rPr>
          </w:r>
          <w:r w:rsidRPr="00542D57">
            <w:rPr>
              <w:noProof/>
              <w:szCs w:val="22"/>
            </w:rPr>
            <w:fldChar w:fldCharType="separate"/>
          </w:r>
          <w:r w:rsidRPr="00542D57">
            <w:rPr>
              <w:noProof/>
              <w:szCs w:val="22"/>
            </w:rPr>
            <w:t>16</w:t>
          </w:r>
          <w:r w:rsidRPr="00542D57">
            <w:rPr>
              <w:noProof/>
              <w:szCs w:val="22"/>
            </w:rPr>
            <w:fldChar w:fldCharType="end"/>
          </w:r>
        </w:p>
        <w:p w14:paraId="28558FEC" w14:textId="77777777" w:rsidR="006E070C" w:rsidRPr="00542D57" w:rsidRDefault="006E070C">
          <w:pPr>
            <w:pStyle w:val="TOC1"/>
            <w:tabs>
              <w:tab w:val="left" w:pos="460"/>
            </w:tabs>
            <w:rPr>
              <w:rFonts w:asciiTheme="minorHAnsi" w:eastAsiaTheme="minorEastAsia" w:hAnsiTheme="minorHAnsi" w:cstheme="minorBidi"/>
              <w:b w:val="0"/>
              <w:caps w:val="0"/>
              <w:sz w:val="24"/>
              <w:szCs w:val="24"/>
              <w:lang w:eastAsia="ja-JP"/>
            </w:rPr>
          </w:pPr>
          <w:r w:rsidRPr="00542D57">
            <w:t>9.</w:t>
          </w:r>
          <w:r w:rsidRPr="00542D57">
            <w:rPr>
              <w:rFonts w:asciiTheme="minorHAnsi" w:eastAsiaTheme="minorEastAsia" w:hAnsiTheme="minorHAnsi" w:cstheme="minorBidi"/>
              <w:b w:val="0"/>
              <w:caps w:val="0"/>
              <w:sz w:val="24"/>
              <w:szCs w:val="24"/>
              <w:lang w:eastAsia="ja-JP"/>
            </w:rPr>
            <w:tab/>
          </w:r>
          <w:r w:rsidRPr="00542D57">
            <w:t>Specifications and Overview of Requirements for Mobile Bins</w:t>
          </w:r>
          <w:r w:rsidRPr="00542D57">
            <w:tab/>
          </w:r>
          <w:r w:rsidRPr="00542D57">
            <w:fldChar w:fldCharType="begin"/>
          </w:r>
          <w:r w:rsidRPr="00542D57">
            <w:instrText xml:space="preserve"> PAGEREF _Toc306994431 \h </w:instrText>
          </w:r>
          <w:r w:rsidRPr="00542D57">
            <w:fldChar w:fldCharType="separate"/>
          </w:r>
          <w:r w:rsidRPr="00542D57">
            <w:t>16</w:t>
          </w:r>
          <w:r w:rsidRPr="00542D57">
            <w:fldChar w:fldCharType="end"/>
          </w:r>
        </w:p>
        <w:p w14:paraId="757F1298" w14:textId="77777777" w:rsidR="006E070C" w:rsidRPr="00542D57" w:rsidRDefault="006E070C">
          <w:pPr>
            <w:pStyle w:val="TOC2"/>
            <w:tabs>
              <w:tab w:val="left" w:pos="786"/>
              <w:tab w:val="right" w:leader="dot" w:pos="9010"/>
            </w:tabs>
            <w:rPr>
              <w:rFonts w:asciiTheme="minorHAnsi" w:hAnsiTheme="minorHAnsi"/>
              <w:noProof/>
              <w:sz w:val="24"/>
              <w:lang w:eastAsia="ja-JP"/>
            </w:rPr>
          </w:pPr>
          <w:r w:rsidRPr="00542D57">
            <w:rPr>
              <w:noProof/>
            </w:rPr>
            <w:t>9.1</w:t>
          </w:r>
          <w:r w:rsidRPr="00542D57">
            <w:rPr>
              <w:rFonts w:asciiTheme="minorHAnsi" w:hAnsiTheme="minorHAnsi"/>
              <w:noProof/>
              <w:sz w:val="24"/>
              <w:lang w:eastAsia="ja-JP"/>
            </w:rPr>
            <w:tab/>
          </w:r>
          <w:r w:rsidRPr="00542D57">
            <w:rPr>
              <w:noProof/>
            </w:rPr>
            <w:t>Specifications for Mobile Bins</w:t>
          </w:r>
          <w:r w:rsidRPr="00542D57">
            <w:rPr>
              <w:noProof/>
            </w:rPr>
            <w:tab/>
          </w:r>
          <w:r w:rsidRPr="00542D57">
            <w:rPr>
              <w:noProof/>
            </w:rPr>
            <w:fldChar w:fldCharType="begin"/>
          </w:r>
          <w:r w:rsidRPr="00542D57">
            <w:rPr>
              <w:noProof/>
            </w:rPr>
            <w:instrText xml:space="preserve"> PAGEREF _Toc306994432 \h </w:instrText>
          </w:r>
          <w:r w:rsidRPr="00542D57">
            <w:rPr>
              <w:noProof/>
            </w:rPr>
          </w:r>
          <w:r w:rsidRPr="00542D57">
            <w:rPr>
              <w:noProof/>
            </w:rPr>
            <w:fldChar w:fldCharType="separate"/>
          </w:r>
          <w:r w:rsidRPr="00542D57">
            <w:rPr>
              <w:noProof/>
            </w:rPr>
            <w:t>16</w:t>
          </w:r>
          <w:r w:rsidRPr="00542D57">
            <w:rPr>
              <w:noProof/>
            </w:rPr>
            <w:fldChar w:fldCharType="end"/>
          </w:r>
        </w:p>
        <w:p w14:paraId="26F94476" w14:textId="77777777" w:rsidR="006E070C" w:rsidRPr="00542D57" w:rsidRDefault="006E070C">
          <w:pPr>
            <w:pStyle w:val="TOC2"/>
            <w:tabs>
              <w:tab w:val="left" w:pos="786"/>
              <w:tab w:val="right" w:leader="dot" w:pos="9010"/>
            </w:tabs>
            <w:rPr>
              <w:rFonts w:asciiTheme="minorHAnsi" w:hAnsiTheme="minorHAnsi"/>
              <w:noProof/>
              <w:sz w:val="24"/>
              <w:lang w:eastAsia="ja-JP"/>
            </w:rPr>
          </w:pPr>
          <w:r w:rsidRPr="00542D57">
            <w:rPr>
              <w:noProof/>
            </w:rPr>
            <w:t>9.2</w:t>
          </w:r>
          <w:r w:rsidRPr="00542D57">
            <w:rPr>
              <w:rFonts w:asciiTheme="minorHAnsi" w:hAnsiTheme="minorHAnsi"/>
              <w:noProof/>
              <w:sz w:val="24"/>
              <w:lang w:eastAsia="ja-JP"/>
            </w:rPr>
            <w:tab/>
          </w:r>
          <w:r w:rsidRPr="00542D57">
            <w:rPr>
              <w:noProof/>
            </w:rPr>
            <w:t>Overview of Mobile Bin Supply, Maintenance and Ownership</w:t>
          </w:r>
          <w:r w:rsidRPr="00542D57">
            <w:rPr>
              <w:noProof/>
            </w:rPr>
            <w:tab/>
          </w:r>
          <w:r w:rsidRPr="00542D57">
            <w:rPr>
              <w:noProof/>
            </w:rPr>
            <w:fldChar w:fldCharType="begin"/>
          </w:r>
          <w:r w:rsidRPr="00542D57">
            <w:rPr>
              <w:noProof/>
            </w:rPr>
            <w:instrText xml:space="preserve"> PAGEREF _Toc306994433 \h </w:instrText>
          </w:r>
          <w:r w:rsidRPr="00542D57">
            <w:rPr>
              <w:noProof/>
            </w:rPr>
          </w:r>
          <w:r w:rsidRPr="00542D57">
            <w:rPr>
              <w:noProof/>
            </w:rPr>
            <w:fldChar w:fldCharType="separate"/>
          </w:r>
          <w:r w:rsidRPr="00542D57">
            <w:rPr>
              <w:noProof/>
            </w:rPr>
            <w:t>17</w:t>
          </w:r>
          <w:r w:rsidRPr="00542D57">
            <w:rPr>
              <w:noProof/>
            </w:rPr>
            <w:fldChar w:fldCharType="end"/>
          </w:r>
        </w:p>
        <w:p w14:paraId="43C4246E"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10.</w:t>
          </w:r>
          <w:r w:rsidRPr="00542D57">
            <w:rPr>
              <w:rFonts w:asciiTheme="minorHAnsi" w:eastAsiaTheme="minorEastAsia" w:hAnsiTheme="minorHAnsi" w:cstheme="minorBidi"/>
              <w:b w:val="0"/>
              <w:caps w:val="0"/>
              <w:sz w:val="24"/>
              <w:szCs w:val="24"/>
              <w:lang w:eastAsia="ja-JP"/>
            </w:rPr>
            <w:tab/>
          </w:r>
          <w:r w:rsidRPr="00542D57">
            <w:t>Mobile Bin Supply</w:t>
          </w:r>
          <w:r w:rsidRPr="00542D57">
            <w:tab/>
          </w:r>
          <w:r w:rsidRPr="00542D57">
            <w:fldChar w:fldCharType="begin"/>
          </w:r>
          <w:r w:rsidRPr="00542D57">
            <w:instrText xml:space="preserve"> PAGEREF _Toc306994434 \h </w:instrText>
          </w:r>
          <w:r w:rsidRPr="00542D57">
            <w:fldChar w:fldCharType="separate"/>
          </w:r>
          <w:r w:rsidRPr="00542D57">
            <w:t>17</w:t>
          </w:r>
          <w:r w:rsidRPr="00542D57">
            <w:fldChar w:fldCharType="end"/>
          </w:r>
        </w:p>
        <w:p w14:paraId="56B66754"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10.1</w:t>
          </w:r>
          <w:r w:rsidRPr="00542D57">
            <w:rPr>
              <w:rFonts w:asciiTheme="minorHAnsi" w:hAnsiTheme="minorHAnsi"/>
              <w:noProof/>
              <w:sz w:val="24"/>
              <w:lang w:eastAsia="ja-JP"/>
            </w:rPr>
            <w:tab/>
          </w:r>
          <w:r w:rsidRPr="00542D57">
            <w:rPr>
              <w:noProof/>
            </w:rPr>
            <w:t>Introduction – Contractor Supply of Mobile Bins</w:t>
          </w:r>
          <w:r w:rsidRPr="00542D57">
            <w:rPr>
              <w:noProof/>
            </w:rPr>
            <w:tab/>
          </w:r>
          <w:r w:rsidRPr="00542D57">
            <w:rPr>
              <w:noProof/>
            </w:rPr>
            <w:fldChar w:fldCharType="begin"/>
          </w:r>
          <w:r w:rsidRPr="00542D57">
            <w:rPr>
              <w:noProof/>
            </w:rPr>
            <w:instrText xml:space="preserve"> PAGEREF _Toc306994435 \h </w:instrText>
          </w:r>
          <w:r w:rsidRPr="00542D57">
            <w:rPr>
              <w:noProof/>
            </w:rPr>
          </w:r>
          <w:r w:rsidRPr="00542D57">
            <w:rPr>
              <w:noProof/>
            </w:rPr>
            <w:fldChar w:fldCharType="separate"/>
          </w:r>
          <w:r w:rsidRPr="00542D57">
            <w:rPr>
              <w:noProof/>
            </w:rPr>
            <w:t>17</w:t>
          </w:r>
          <w:r w:rsidRPr="00542D57">
            <w:rPr>
              <w:noProof/>
            </w:rPr>
            <w:fldChar w:fldCharType="end"/>
          </w:r>
        </w:p>
        <w:p w14:paraId="2EA6D36A"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10.2</w:t>
          </w:r>
          <w:r w:rsidRPr="00542D57">
            <w:rPr>
              <w:rFonts w:asciiTheme="minorHAnsi" w:hAnsiTheme="minorHAnsi"/>
              <w:noProof/>
              <w:sz w:val="24"/>
              <w:lang w:eastAsia="ja-JP"/>
            </w:rPr>
            <w:tab/>
          </w:r>
          <w:r w:rsidRPr="00542D57">
            <w:rPr>
              <w:noProof/>
            </w:rPr>
            <w:t>Stocks of Mobile Bins</w:t>
          </w:r>
          <w:r w:rsidRPr="00542D57">
            <w:rPr>
              <w:noProof/>
            </w:rPr>
            <w:tab/>
          </w:r>
          <w:r w:rsidRPr="00542D57">
            <w:rPr>
              <w:noProof/>
            </w:rPr>
            <w:fldChar w:fldCharType="begin"/>
          </w:r>
          <w:r w:rsidRPr="00542D57">
            <w:rPr>
              <w:noProof/>
            </w:rPr>
            <w:instrText xml:space="preserve"> PAGEREF _Toc306994436 \h </w:instrText>
          </w:r>
          <w:r w:rsidRPr="00542D57">
            <w:rPr>
              <w:noProof/>
            </w:rPr>
          </w:r>
          <w:r w:rsidRPr="00542D57">
            <w:rPr>
              <w:noProof/>
            </w:rPr>
            <w:fldChar w:fldCharType="separate"/>
          </w:r>
          <w:r w:rsidRPr="00542D57">
            <w:rPr>
              <w:noProof/>
            </w:rPr>
            <w:t>18</w:t>
          </w:r>
          <w:r w:rsidRPr="00542D57">
            <w:rPr>
              <w:noProof/>
            </w:rPr>
            <w:fldChar w:fldCharType="end"/>
          </w:r>
        </w:p>
        <w:p w14:paraId="51095170"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10.3</w:t>
          </w:r>
          <w:r w:rsidRPr="00542D57">
            <w:rPr>
              <w:rFonts w:asciiTheme="minorHAnsi" w:hAnsiTheme="minorHAnsi"/>
              <w:noProof/>
              <w:sz w:val="24"/>
              <w:lang w:eastAsia="ja-JP"/>
            </w:rPr>
            <w:tab/>
          </w:r>
          <w:r w:rsidRPr="00542D57">
            <w:rPr>
              <w:noProof/>
            </w:rPr>
            <w:t>Requirements of Mobile Bins</w:t>
          </w:r>
          <w:r w:rsidRPr="00542D57">
            <w:rPr>
              <w:noProof/>
            </w:rPr>
            <w:tab/>
          </w:r>
          <w:r w:rsidRPr="00542D57">
            <w:rPr>
              <w:noProof/>
            </w:rPr>
            <w:fldChar w:fldCharType="begin"/>
          </w:r>
          <w:r w:rsidRPr="00542D57">
            <w:rPr>
              <w:noProof/>
            </w:rPr>
            <w:instrText xml:space="preserve"> PAGEREF _Toc306994437 \h </w:instrText>
          </w:r>
          <w:r w:rsidRPr="00542D57">
            <w:rPr>
              <w:noProof/>
            </w:rPr>
          </w:r>
          <w:r w:rsidRPr="00542D57">
            <w:rPr>
              <w:noProof/>
            </w:rPr>
            <w:fldChar w:fldCharType="separate"/>
          </w:r>
          <w:r w:rsidRPr="00542D57">
            <w:rPr>
              <w:noProof/>
            </w:rPr>
            <w:t>18</w:t>
          </w:r>
          <w:r w:rsidRPr="00542D57">
            <w:rPr>
              <w:noProof/>
            </w:rPr>
            <w:fldChar w:fldCharType="end"/>
          </w:r>
        </w:p>
        <w:p w14:paraId="6D861DE9"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10.4</w:t>
          </w:r>
          <w:r w:rsidRPr="00542D57">
            <w:rPr>
              <w:rFonts w:asciiTheme="minorHAnsi" w:hAnsiTheme="minorHAnsi"/>
              <w:noProof/>
              <w:sz w:val="24"/>
              <w:lang w:eastAsia="ja-JP"/>
            </w:rPr>
            <w:tab/>
          </w:r>
          <w:r w:rsidRPr="00542D57">
            <w:rPr>
              <w:noProof/>
            </w:rPr>
            <w:t>Mobile Bin Distribution Plan</w:t>
          </w:r>
          <w:r w:rsidRPr="00542D57">
            <w:rPr>
              <w:noProof/>
            </w:rPr>
            <w:tab/>
          </w:r>
          <w:r w:rsidRPr="00542D57">
            <w:rPr>
              <w:noProof/>
            </w:rPr>
            <w:fldChar w:fldCharType="begin"/>
          </w:r>
          <w:r w:rsidRPr="00542D57">
            <w:rPr>
              <w:noProof/>
            </w:rPr>
            <w:instrText xml:space="preserve"> PAGEREF _Toc306994438 \h </w:instrText>
          </w:r>
          <w:r w:rsidRPr="00542D57">
            <w:rPr>
              <w:noProof/>
            </w:rPr>
          </w:r>
          <w:r w:rsidRPr="00542D57">
            <w:rPr>
              <w:noProof/>
            </w:rPr>
            <w:fldChar w:fldCharType="separate"/>
          </w:r>
          <w:r w:rsidRPr="00542D57">
            <w:rPr>
              <w:noProof/>
            </w:rPr>
            <w:t>18</w:t>
          </w:r>
          <w:r w:rsidRPr="00542D57">
            <w:rPr>
              <w:noProof/>
            </w:rPr>
            <w:fldChar w:fldCharType="end"/>
          </w:r>
        </w:p>
        <w:p w14:paraId="4D3666E2"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10.5</w:t>
          </w:r>
          <w:r w:rsidRPr="00542D57">
            <w:rPr>
              <w:rFonts w:asciiTheme="minorHAnsi" w:hAnsiTheme="minorHAnsi"/>
              <w:noProof/>
              <w:sz w:val="24"/>
              <w:lang w:eastAsia="ja-JP"/>
            </w:rPr>
            <w:tab/>
          </w:r>
          <w:r w:rsidRPr="00542D57">
            <w:rPr>
              <w:noProof/>
            </w:rPr>
            <w:t>Initial Supply of Mobile Bins</w:t>
          </w:r>
          <w:r w:rsidRPr="00542D57">
            <w:rPr>
              <w:noProof/>
            </w:rPr>
            <w:tab/>
          </w:r>
          <w:r w:rsidRPr="00542D57">
            <w:rPr>
              <w:noProof/>
            </w:rPr>
            <w:fldChar w:fldCharType="begin"/>
          </w:r>
          <w:r w:rsidRPr="00542D57">
            <w:rPr>
              <w:noProof/>
            </w:rPr>
            <w:instrText xml:space="preserve"> PAGEREF _Toc306994439 \h </w:instrText>
          </w:r>
          <w:r w:rsidRPr="00542D57">
            <w:rPr>
              <w:noProof/>
            </w:rPr>
          </w:r>
          <w:r w:rsidRPr="00542D57">
            <w:rPr>
              <w:noProof/>
            </w:rPr>
            <w:fldChar w:fldCharType="separate"/>
          </w:r>
          <w:r w:rsidRPr="00542D57">
            <w:rPr>
              <w:noProof/>
            </w:rPr>
            <w:t>18</w:t>
          </w:r>
          <w:r w:rsidRPr="00542D57">
            <w:rPr>
              <w:noProof/>
            </w:rPr>
            <w:fldChar w:fldCharType="end"/>
          </w:r>
        </w:p>
        <w:p w14:paraId="3B15D407"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10.6</w:t>
          </w:r>
          <w:r w:rsidRPr="00542D57">
            <w:rPr>
              <w:rFonts w:asciiTheme="minorHAnsi" w:hAnsiTheme="minorHAnsi"/>
              <w:noProof/>
              <w:sz w:val="24"/>
              <w:lang w:eastAsia="ja-JP"/>
            </w:rPr>
            <w:tab/>
          </w:r>
          <w:r w:rsidRPr="00542D57">
            <w:rPr>
              <w:noProof/>
            </w:rPr>
            <w:t>1Mode of Delivery</w:t>
          </w:r>
          <w:r w:rsidRPr="00542D57">
            <w:rPr>
              <w:noProof/>
            </w:rPr>
            <w:tab/>
          </w:r>
          <w:r w:rsidRPr="00542D57">
            <w:rPr>
              <w:noProof/>
            </w:rPr>
            <w:fldChar w:fldCharType="begin"/>
          </w:r>
          <w:r w:rsidRPr="00542D57">
            <w:rPr>
              <w:noProof/>
            </w:rPr>
            <w:instrText xml:space="preserve"> PAGEREF _Toc306994440 \h </w:instrText>
          </w:r>
          <w:r w:rsidRPr="00542D57">
            <w:rPr>
              <w:noProof/>
            </w:rPr>
          </w:r>
          <w:r w:rsidRPr="00542D57">
            <w:rPr>
              <w:noProof/>
            </w:rPr>
            <w:fldChar w:fldCharType="separate"/>
          </w:r>
          <w:r w:rsidRPr="00542D57">
            <w:rPr>
              <w:noProof/>
            </w:rPr>
            <w:t>18</w:t>
          </w:r>
          <w:r w:rsidRPr="00542D57">
            <w:rPr>
              <w:noProof/>
            </w:rPr>
            <w:fldChar w:fldCharType="end"/>
          </w:r>
        </w:p>
        <w:p w14:paraId="4F73E7E9"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10.7</w:t>
          </w:r>
          <w:r w:rsidRPr="00542D57">
            <w:rPr>
              <w:rFonts w:asciiTheme="minorHAnsi" w:hAnsiTheme="minorHAnsi"/>
              <w:noProof/>
              <w:sz w:val="24"/>
              <w:lang w:eastAsia="ja-JP"/>
            </w:rPr>
            <w:tab/>
          </w:r>
          <w:r w:rsidRPr="00542D57">
            <w:rPr>
              <w:noProof/>
            </w:rPr>
            <w:t>Information Package</w:t>
          </w:r>
          <w:r w:rsidRPr="00542D57">
            <w:rPr>
              <w:noProof/>
            </w:rPr>
            <w:tab/>
          </w:r>
          <w:r w:rsidRPr="00542D57">
            <w:rPr>
              <w:noProof/>
            </w:rPr>
            <w:fldChar w:fldCharType="begin"/>
          </w:r>
          <w:r w:rsidRPr="00542D57">
            <w:rPr>
              <w:noProof/>
            </w:rPr>
            <w:instrText xml:space="preserve"> PAGEREF _Toc306994441 \h </w:instrText>
          </w:r>
          <w:r w:rsidRPr="00542D57">
            <w:rPr>
              <w:noProof/>
            </w:rPr>
          </w:r>
          <w:r w:rsidRPr="00542D57">
            <w:rPr>
              <w:noProof/>
            </w:rPr>
            <w:fldChar w:fldCharType="separate"/>
          </w:r>
          <w:r w:rsidRPr="00542D57">
            <w:rPr>
              <w:noProof/>
            </w:rPr>
            <w:t>18</w:t>
          </w:r>
          <w:r w:rsidRPr="00542D57">
            <w:rPr>
              <w:noProof/>
            </w:rPr>
            <w:fldChar w:fldCharType="end"/>
          </w:r>
        </w:p>
        <w:p w14:paraId="2C94A78B"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10.8</w:t>
          </w:r>
          <w:r w:rsidRPr="00542D57">
            <w:rPr>
              <w:rFonts w:asciiTheme="minorHAnsi" w:hAnsiTheme="minorHAnsi"/>
              <w:noProof/>
              <w:sz w:val="24"/>
              <w:lang w:eastAsia="ja-JP"/>
            </w:rPr>
            <w:tab/>
          </w:r>
          <w:r w:rsidRPr="00542D57">
            <w:rPr>
              <w:noProof/>
            </w:rPr>
            <w:t>Retrieval of Obsolete Mobile Bins</w:t>
          </w:r>
          <w:r w:rsidRPr="00542D57">
            <w:rPr>
              <w:noProof/>
            </w:rPr>
            <w:tab/>
          </w:r>
          <w:r w:rsidRPr="00542D57">
            <w:rPr>
              <w:noProof/>
            </w:rPr>
            <w:fldChar w:fldCharType="begin"/>
          </w:r>
          <w:r w:rsidRPr="00542D57">
            <w:rPr>
              <w:noProof/>
            </w:rPr>
            <w:instrText xml:space="preserve"> PAGEREF _Toc306994442 \h </w:instrText>
          </w:r>
          <w:r w:rsidRPr="00542D57">
            <w:rPr>
              <w:noProof/>
            </w:rPr>
          </w:r>
          <w:r w:rsidRPr="00542D57">
            <w:rPr>
              <w:noProof/>
            </w:rPr>
            <w:fldChar w:fldCharType="separate"/>
          </w:r>
          <w:r w:rsidRPr="00542D57">
            <w:rPr>
              <w:noProof/>
            </w:rPr>
            <w:t>18</w:t>
          </w:r>
          <w:r w:rsidRPr="00542D57">
            <w:rPr>
              <w:noProof/>
            </w:rPr>
            <w:fldChar w:fldCharType="end"/>
          </w:r>
        </w:p>
        <w:p w14:paraId="5DEC476D"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10.9</w:t>
          </w:r>
          <w:r w:rsidRPr="00542D57">
            <w:rPr>
              <w:rFonts w:asciiTheme="minorHAnsi" w:hAnsiTheme="minorHAnsi"/>
              <w:noProof/>
              <w:sz w:val="24"/>
              <w:lang w:eastAsia="ja-JP"/>
            </w:rPr>
            <w:tab/>
          </w:r>
          <w:r w:rsidRPr="00542D57">
            <w:rPr>
              <w:noProof/>
            </w:rPr>
            <w:t>Serial Number</w:t>
          </w:r>
          <w:r w:rsidRPr="00542D57">
            <w:rPr>
              <w:noProof/>
            </w:rPr>
            <w:tab/>
          </w:r>
          <w:r w:rsidRPr="00542D57">
            <w:rPr>
              <w:noProof/>
            </w:rPr>
            <w:fldChar w:fldCharType="begin"/>
          </w:r>
          <w:r w:rsidRPr="00542D57">
            <w:rPr>
              <w:noProof/>
            </w:rPr>
            <w:instrText xml:space="preserve"> PAGEREF _Toc306994443 \h </w:instrText>
          </w:r>
          <w:r w:rsidRPr="00542D57">
            <w:rPr>
              <w:noProof/>
            </w:rPr>
          </w:r>
          <w:r w:rsidRPr="00542D57">
            <w:rPr>
              <w:noProof/>
            </w:rPr>
            <w:fldChar w:fldCharType="separate"/>
          </w:r>
          <w:r w:rsidRPr="00542D57">
            <w:rPr>
              <w:noProof/>
            </w:rPr>
            <w:t>19</w:t>
          </w:r>
          <w:r w:rsidRPr="00542D57">
            <w:rPr>
              <w:noProof/>
            </w:rPr>
            <w:fldChar w:fldCharType="end"/>
          </w:r>
        </w:p>
        <w:p w14:paraId="4C7D08D3" w14:textId="77777777" w:rsidR="006E070C" w:rsidRPr="00542D57" w:rsidRDefault="006E070C">
          <w:pPr>
            <w:pStyle w:val="TOC2"/>
            <w:tabs>
              <w:tab w:val="left" w:pos="1031"/>
              <w:tab w:val="right" w:leader="dot" w:pos="9010"/>
            </w:tabs>
            <w:rPr>
              <w:rFonts w:asciiTheme="minorHAnsi" w:hAnsiTheme="minorHAnsi"/>
              <w:noProof/>
              <w:sz w:val="24"/>
              <w:lang w:eastAsia="ja-JP"/>
            </w:rPr>
          </w:pPr>
          <w:r w:rsidRPr="00542D57">
            <w:rPr>
              <w:noProof/>
            </w:rPr>
            <w:t>10.10</w:t>
          </w:r>
          <w:r w:rsidRPr="00542D57">
            <w:rPr>
              <w:rFonts w:asciiTheme="minorHAnsi" w:hAnsiTheme="minorHAnsi"/>
              <w:noProof/>
              <w:sz w:val="24"/>
              <w:lang w:eastAsia="ja-JP"/>
            </w:rPr>
            <w:tab/>
          </w:r>
          <w:r w:rsidRPr="00542D57">
            <w:rPr>
              <w:noProof/>
            </w:rPr>
            <w:t>Introduction – Council Already Owns Mobile Bins</w:t>
          </w:r>
          <w:r w:rsidRPr="00542D57">
            <w:rPr>
              <w:noProof/>
            </w:rPr>
            <w:tab/>
          </w:r>
          <w:r w:rsidRPr="00542D57">
            <w:rPr>
              <w:noProof/>
            </w:rPr>
            <w:fldChar w:fldCharType="begin"/>
          </w:r>
          <w:r w:rsidRPr="00542D57">
            <w:rPr>
              <w:noProof/>
            </w:rPr>
            <w:instrText xml:space="preserve"> PAGEREF _Toc306994444 \h </w:instrText>
          </w:r>
          <w:r w:rsidRPr="00542D57">
            <w:rPr>
              <w:noProof/>
            </w:rPr>
          </w:r>
          <w:r w:rsidRPr="00542D57">
            <w:rPr>
              <w:noProof/>
            </w:rPr>
            <w:fldChar w:fldCharType="separate"/>
          </w:r>
          <w:r w:rsidRPr="00542D57">
            <w:rPr>
              <w:noProof/>
            </w:rPr>
            <w:t>19</w:t>
          </w:r>
          <w:r w:rsidRPr="00542D57">
            <w:rPr>
              <w:noProof/>
            </w:rPr>
            <w:fldChar w:fldCharType="end"/>
          </w:r>
        </w:p>
        <w:p w14:paraId="73C85387" w14:textId="77777777" w:rsidR="006E070C" w:rsidRPr="00542D57" w:rsidRDefault="006E070C">
          <w:pPr>
            <w:pStyle w:val="TOC2"/>
            <w:tabs>
              <w:tab w:val="left" w:pos="1031"/>
              <w:tab w:val="right" w:leader="dot" w:pos="9010"/>
            </w:tabs>
            <w:rPr>
              <w:rFonts w:asciiTheme="minorHAnsi" w:hAnsiTheme="minorHAnsi"/>
              <w:noProof/>
              <w:sz w:val="24"/>
              <w:lang w:eastAsia="ja-JP"/>
            </w:rPr>
          </w:pPr>
          <w:r w:rsidRPr="00542D57">
            <w:rPr>
              <w:noProof/>
            </w:rPr>
            <w:t>10.11</w:t>
          </w:r>
          <w:r w:rsidRPr="00542D57">
            <w:rPr>
              <w:rFonts w:asciiTheme="minorHAnsi" w:hAnsiTheme="minorHAnsi"/>
              <w:noProof/>
              <w:sz w:val="24"/>
              <w:lang w:eastAsia="ja-JP"/>
            </w:rPr>
            <w:tab/>
          </w:r>
          <w:r w:rsidRPr="00542D57">
            <w:rPr>
              <w:noProof/>
            </w:rPr>
            <w:t>Council Ownership of Mobile Bins</w:t>
          </w:r>
          <w:r w:rsidRPr="00542D57">
            <w:rPr>
              <w:noProof/>
            </w:rPr>
            <w:tab/>
          </w:r>
          <w:r w:rsidRPr="00542D57">
            <w:rPr>
              <w:noProof/>
            </w:rPr>
            <w:fldChar w:fldCharType="begin"/>
          </w:r>
          <w:r w:rsidRPr="00542D57">
            <w:rPr>
              <w:noProof/>
            </w:rPr>
            <w:instrText xml:space="preserve"> PAGEREF _Toc306994445 \h </w:instrText>
          </w:r>
          <w:r w:rsidRPr="00542D57">
            <w:rPr>
              <w:noProof/>
            </w:rPr>
          </w:r>
          <w:r w:rsidRPr="00542D57">
            <w:rPr>
              <w:noProof/>
            </w:rPr>
            <w:fldChar w:fldCharType="separate"/>
          </w:r>
          <w:r w:rsidRPr="00542D57">
            <w:rPr>
              <w:noProof/>
            </w:rPr>
            <w:t>19</w:t>
          </w:r>
          <w:r w:rsidRPr="00542D57">
            <w:rPr>
              <w:noProof/>
            </w:rPr>
            <w:fldChar w:fldCharType="end"/>
          </w:r>
        </w:p>
        <w:p w14:paraId="673949D1"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11.</w:t>
          </w:r>
          <w:r w:rsidRPr="00542D57">
            <w:rPr>
              <w:rFonts w:asciiTheme="minorHAnsi" w:eastAsiaTheme="minorEastAsia" w:hAnsiTheme="minorHAnsi" w:cstheme="minorBidi"/>
              <w:b w:val="0"/>
              <w:caps w:val="0"/>
              <w:sz w:val="24"/>
              <w:szCs w:val="24"/>
              <w:lang w:eastAsia="ja-JP"/>
            </w:rPr>
            <w:tab/>
          </w:r>
          <w:r w:rsidRPr="00542D57">
            <w:t>Mobile Bin Repairs, Replacements and Additional Services</w:t>
          </w:r>
          <w:r w:rsidRPr="00542D57">
            <w:tab/>
          </w:r>
          <w:r w:rsidRPr="00542D57">
            <w:fldChar w:fldCharType="begin"/>
          </w:r>
          <w:r w:rsidRPr="00542D57">
            <w:instrText xml:space="preserve"> PAGEREF _Toc306994446 \h </w:instrText>
          </w:r>
          <w:r w:rsidRPr="00542D57">
            <w:fldChar w:fldCharType="separate"/>
          </w:r>
          <w:r w:rsidRPr="00542D57">
            <w:t>19</w:t>
          </w:r>
          <w:r w:rsidRPr="00542D57">
            <w:fldChar w:fldCharType="end"/>
          </w:r>
        </w:p>
        <w:p w14:paraId="1BD1C6CC"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11.1</w:t>
          </w:r>
          <w:r w:rsidRPr="00542D57">
            <w:rPr>
              <w:rFonts w:asciiTheme="minorHAnsi" w:hAnsiTheme="minorHAnsi"/>
              <w:noProof/>
              <w:sz w:val="24"/>
              <w:lang w:eastAsia="ja-JP"/>
            </w:rPr>
            <w:tab/>
          </w:r>
          <w:r w:rsidRPr="00542D57">
            <w:rPr>
              <w:noProof/>
            </w:rPr>
            <w:t>Introduction – Contractor Repair and Replacement</w:t>
          </w:r>
          <w:r w:rsidRPr="00542D57">
            <w:rPr>
              <w:noProof/>
            </w:rPr>
            <w:tab/>
          </w:r>
          <w:r w:rsidRPr="00542D57">
            <w:rPr>
              <w:noProof/>
            </w:rPr>
            <w:fldChar w:fldCharType="begin"/>
          </w:r>
          <w:r w:rsidRPr="00542D57">
            <w:rPr>
              <w:noProof/>
            </w:rPr>
            <w:instrText xml:space="preserve"> PAGEREF _Toc306994447 \h </w:instrText>
          </w:r>
          <w:r w:rsidRPr="00542D57">
            <w:rPr>
              <w:noProof/>
            </w:rPr>
          </w:r>
          <w:r w:rsidRPr="00542D57">
            <w:rPr>
              <w:noProof/>
            </w:rPr>
            <w:fldChar w:fldCharType="separate"/>
          </w:r>
          <w:r w:rsidRPr="00542D57">
            <w:rPr>
              <w:noProof/>
            </w:rPr>
            <w:t>19</w:t>
          </w:r>
          <w:r w:rsidRPr="00542D57">
            <w:rPr>
              <w:noProof/>
            </w:rPr>
            <w:fldChar w:fldCharType="end"/>
          </w:r>
        </w:p>
        <w:p w14:paraId="59C43ADA"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11.2</w:t>
          </w:r>
          <w:r w:rsidRPr="00542D57">
            <w:rPr>
              <w:rFonts w:asciiTheme="minorHAnsi" w:hAnsiTheme="minorHAnsi"/>
              <w:noProof/>
              <w:sz w:val="24"/>
              <w:lang w:eastAsia="ja-JP"/>
            </w:rPr>
            <w:tab/>
          </w:r>
          <w:r w:rsidRPr="00542D57">
            <w:rPr>
              <w:noProof/>
            </w:rPr>
            <w:t>Repairs and Maintenance</w:t>
          </w:r>
          <w:r w:rsidRPr="00542D57">
            <w:rPr>
              <w:noProof/>
            </w:rPr>
            <w:tab/>
          </w:r>
          <w:r w:rsidRPr="00542D57">
            <w:rPr>
              <w:noProof/>
            </w:rPr>
            <w:fldChar w:fldCharType="begin"/>
          </w:r>
          <w:r w:rsidRPr="00542D57">
            <w:rPr>
              <w:noProof/>
            </w:rPr>
            <w:instrText xml:space="preserve"> PAGEREF _Toc306994448 \h </w:instrText>
          </w:r>
          <w:r w:rsidRPr="00542D57">
            <w:rPr>
              <w:noProof/>
            </w:rPr>
          </w:r>
          <w:r w:rsidRPr="00542D57">
            <w:rPr>
              <w:noProof/>
            </w:rPr>
            <w:fldChar w:fldCharType="separate"/>
          </w:r>
          <w:r w:rsidRPr="00542D57">
            <w:rPr>
              <w:noProof/>
            </w:rPr>
            <w:t>20</w:t>
          </w:r>
          <w:r w:rsidRPr="00542D57">
            <w:rPr>
              <w:noProof/>
            </w:rPr>
            <w:fldChar w:fldCharType="end"/>
          </w:r>
        </w:p>
        <w:p w14:paraId="5812A69E"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11.3</w:t>
          </w:r>
          <w:r w:rsidRPr="00542D57">
            <w:rPr>
              <w:rFonts w:asciiTheme="minorHAnsi" w:hAnsiTheme="minorHAnsi"/>
              <w:noProof/>
              <w:sz w:val="24"/>
              <w:lang w:eastAsia="ja-JP"/>
            </w:rPr>
            <w:tab/>
          </w:r>
          <w:r w:rsidRPr="00542D57">
            <w:rPr>
              <w:noProof/>
            </w:rPr>
            <w:t>Supply of Replacement Mobile Bins</w:t>
          </w:r>
          <w:r w:rsidRPr="00542D57">
            <w:rPr>
              <w:noProof/>
            </w:rPr>
            <w:tab/>
          </w:r>
          <w:r w:rsidRPr="00542D57">
            <w:rPr>
              <w:noProof/>
            </w:rPr>
            <w:fldChar w:fldCharType="begin"/>
          </w:r>
          <w:r w:rsidRPr="00542D57">
            <w:rPr>
              <w:noProof/>
            </w:rPr>
            <w:instrText xml:space="preserve"> PAGEREF _Toc306994449 \h </w:instrText>
          </w:r>
          <w:r w:rsidRPr="00542D57">
            <w:rPr>
              <w:noProof/>
            </w:rPr>
          </w:r>
          <w:r w:rsidRPr="00542D57">
            <w:rPr>
              <w:noProof/>
            </w:rPr>
            <w:fldChar w:fldCharType="separate"/>
          </w:r>
          <w:r w:rsidRPr="00542D57">
            <w:rPr>
              <w:noProof/>
            </w:rPr>
            <w:t>20</w:t>
          </w:r>
          <w:r w:rsidRPr="00542D57">
            <w:rPr>
              <w:noProof/>
            </w:rPr>
            <w:fldChar w:fldCharType="end"/>
          </w:r>
        </w:p>
        <w:p w14:paraId="5E8EEB0A"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11.4</w:t>
          </w:r>
          <w:r w:rsidRPr="00542D57">
            <w:rPr>
              <w:rFonts w:asciiTheme="minorHAnsi" w:hAnsiTheme="minorHAnsi"/>
              <w:noProof/>
              <w:sz w:val="24"/>
              <w:lang w:eastAsia="ja-JP"/>
            </w:rPr>
            <w:tab/>
          </w:r>
          <w:r w:rsidRPr="00542D57">
            <w:rPr>
              <w:noProof/>
            </w:rPr>
            <w:t>Supply of Additional Mobile Bins</w:t>
          </w:r>
          <w:r w:rsidRPr="00542D57">
            <w:rPr>
              <w:noProof/>
            </w:rPr>
            <w:tab/>
          </w:r>
          <w:r w:rsidRPr="00542D57">
            <w:rPr>
              <w:noProof/>
            </w:rPr>
            <w:fldChar w:fldCharType="begin"/>
          </w:r>
          <w:r w:rsidRPr="00542D57">
            <w:rPr>
              <w:noProof/>
            </w:rPr>
            <w:instrText xml:space="preserve"> PAGEREF _Toc306994450 \h </w:instrText>
          </w:r>
          <w:r w:rsidRPr="00542D57">
            <w:rPr>
              <w:noProof/>
            </w:rPr>
          </w:r>
          <w:r w:rsidRPr="00542D57">
            <w:rPr>
              <w:noProof/>
            </w:rPr>
            <w:fldChar w:fldCharType="separate"/>
          </w:r>
          <w:r w:rsidRPr="00542D57">
            <w:rPr>
              <w:noProof/>
            </w:rPr>
            <w:t>20</w:t>
          </w:r>
          <w:r w:rsidRPr="00542D57">
            <w:rPr>
              <w:noProof/>
            </w:rPr>
            <w:fldChar w:fldCharType="end"/>
          </w:r>
        </w:p>
        <w:p w14:paraId="2BDBD133"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11.5</w:t>
          </w:r>
          <w:r w:rsidRPr="00542D57">
            <w:rPr>
              <w:rFonts w:asciiTheme="minorHAnsi" w:hAnsiTheme="minorHAnsi"/>
              <w:noProof/>
              <w:sz w:val="24"/>
              <w:lang w:eastAsia="ja-JP"/>
            </w:rPr>
            <w:tab/>
          </w:r>
          <w:r w:rsidRPr="00542D57">
            <w:rPr>
              <w:noProof/>
            </w:rPr>
            <w:t>Requirements for Replacement and Additional Mobile Bins</w:t>
          </w:r>
          <w:r w:rsidRPr="00542D57">
            <w:rPr>
              <w:noProof/>
            </w:rPr>
            <w:tab/>
          </w:r>
          <w:r w:rsidRPr="00542D57">
            <w:rPr>
              <w:noProof/>
            </w:rPr>
            <w:fldChar w:fldCharType="begin"/>
          </w:r>
          <w:r w:rsidRPr="00542D57">
            <w:rPr>
              <w:noProof/>
            </w:rPr>
            <w:instrText xml:space="preserve"> PAGEREF _Toc306994451 \h </w:instrText>
          </w:r>
          <w:r w:rsidRPr="00542D57">
            <w:rPr>
              <w:noProof/>
            </w:rPr>
          </w:r>
          <w:r w:rsidRPr="00542D57">
            <w:rPr>
              <w:noProof/>
            </w:rPr>
            <w:fldChar w:fldCharType="separate"/>
          </w:r>
          <w:r w:rsidRPr="00542D57">
            <w:rPr>
              <w:noProof/>
            </w:rPr>
            <w:t>20</w:t>
          </w:r>
          <w:r w:rsidRPr="00542D57">
            <w:rPr>
              <w:noProof/>
            </w:rPr>
            <w:fldChar w:fldCharType="end"/>
          </w:r>
        </w:p>
        <w:p w14:paraId="2AF560F4"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11.6</w:t>
          </w:r>
          <w:r w:rsidRPr="00542D57">
            <w:rPr>
              <w:rFonts w:asciiTheme="minorHAnsi" w:hAnsiTheme="minorHAnsi"/>
              <w:noProof/>
              <w:sz w:val="24"/>
              <w:lang w:eastAsia="ja-JP"/>
            </w:rPr>
            <w:tab/>
          </w:r>
          <w:r w:rsidRPr="00542D57">
            <w:rPr>
              <w:noProof/>
            </w:rPr>
            <w:t>Stocks of Mobile Bins</w:t>
          </w:r>
          <w:r w:rsidRPr="00542D57">
            <w:rPr>
              <w:noProof/>
            </w:rPr>
            <w:tab/>
          </w:r>
          <w:r w:rsidRPr="00542D57">
            <w:rPr>
              <w:noProof/>
            </w:rPr>
            <w:fldChar w:fldCharType="begin"/>
          </w:r>
          <w:r w:rsidRPr="00542D57">
            <w:rPr>
              <w:noProof/>
            </w:rPr>
            <w:instrText xml:space="preserve"> PAGEREF _Toc306994452 \h </w:instrText>
          </w:r>
          <w:r w:rsidRPr="00542D57">
            <w:rPr>
              <w:noProof/>
            </w:rPr>
          </w:r>
          <w:r w:rsidRPr="00542D57">
            <w:rPr>
              <w:noProof/>
            </w:rPr>
            <w:fldChar w:fldCharType="separate"/>
          </w:r>
          <w:r w:rsidRPr="00542D57">
            <w:rPr>
              <w:noProof/>
            </w:rPr>
            <w:t>20</w:t>
          </w:r>
          <w:r w:rsidRPr="00542D57">
            <w:rPr>
              <w:noProof/>
            </w:rPr>
            <w:fldChar w:fldCharType="end"/>
          </w:r>
        </w:p>
        <w:p w14:paraId="229538CC"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11.7</w:t>
          </w:r>
          <w:r w:rsidRPr="00542D57">
            <w:rPr>
              <w:rFonts w:asciiTheme="minorHAnsi" w:hAnsiTheme="minorHAnsi"/>
              <w:noProof/>
              <w:sz w:val="24"/>
              <w:lang w:eastAsia="ja-JP"/>
            </w:rPr>
            <w:tab/>
          </w:r>
          <w:r w:rsidRPr="00542D57">
            <w:rPr>
              <w:noProof/>
            </w:rPr>
            <w:t>Delivery of Replacement and Additional Mobile Bins</w:t>
          </w:r>
          <w:r w:rsidRPr="00542D57">
            <w:rPr>
              <w:noProof/>
            </w:rPr>
            <w:tab/>
          </w:r>
          <w:r w:rsidRPr="00542D57">
            <w:rPr>
              <w:noProof/>
            </w:rPr>
            <w:fldChar w:fldCharType="begin"/>
          </w:r>
          <w:r w:rsidRPr="00542D57">
            <w:rPr>
              <w:noProof/>
            </w:rPr>
            <w:instrText xml:space="preserve"> PAGEREF _Toc306994453 \h </w:instrText>
          </w:r>
          <w:r w:rsidRPr="00542D57">
            <w:rPr>
              <w:noProof/>
            </w:rPr>
          </w:r>
          <w:r w:rsidRPr="00542D57">
            <w:rPr>
              <w:noProof/>
            </w:rPr>
            <w:fldChar w:fldCharType="separate"/>
          </w:r>
          <w:r w:rsidRPr="00542D57">
            <w:rPr>
              <w:noProof/>
            </w:rPr>
            <w:t>20</w:t>
          </w:r>
          <w:r w:rsidRPr="00542D57">
            <w:rPr>
              <w:noProof/>
            </w:rPr>
            <w:fldChar w:fldCharType="end"/>
          </w:r>
        </w:p>
        <w:p w14:paraId="51B0C0E0"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11.8</w:t>
          </w:r>
          <w:r w:rsidRPr="00542D57">
            <w:rPr>
              <w:rFonts w:asciiTheme="minorHAnsi" w:hAnsiTheme="minorHAnsi"/>
              <w:noProof/>
              <w:sz w:val="24"/>
              <w:lang w:eastAsia="ja-JP"/>
            </w:rPr>
            <w:tab/>
          </w:r>
          <w:r w:rsidRPr="00542D57">
            <w:rPr>
              <w:noProof/>
            </w:rPr>
            <w:t>Retrieval and Repair of Mobile Bins</w:t>
          </w:r>
          <w:r w:rsidRPr="00542D57">
            <w:rPr>
              <w:noProof/>
            </w:rPr>
            <w:tab/>
          </w:r>
          <w:r w:rsidRPr="00542D57">
            <w:rPr>
              <w:noProof/>
            </w:rPr>
            <w:fldChar w:fldCharType="begin"/>
          </w:r>
          <w:r w:rsidRPr="00542D57">
            <w:rPr>
              <w:noProof/>
            </w:rPr>
            <w:instrText xml:space="preserve"> PAGEREF _Toc306994454 \h </w:instrText>
          </w:r>
          <w:r w:rsidRPr="00542D57">
            <w:rPr>
              <w:noProof/>
            </w:rPr>
          </w:r>
          <w:r w:rsidRPr="00542D57">
            <w:rPr>
              <w:noProof/>
            </w:rPr>
            <w:fldChar w:fldCharType="separate"/>
          </w:r>
          <w:r w:rsidRPr="00542D57">
            <w:rPr>
              <w:noProof/>
            </w:rPr>
            <w:t>20</w:t>
          </w:r>
          <w:r w:rsidRPr="00542D57">
            <w:rPr>
              <w:noProof/>
            </w:rPr>
            <w:fldChar w:fldCharType="end"/>
          </w:r>
        </w:p>
        <w:p w14:paraId="04E43841"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11.9</w:t>
          </w:r>
          <w:r w:rsidRPr="00542D57">
            <w:rPr>
              <w:rFonts w:asciiTheme="minorHAnsi" w:hAnsiTheme="minorHAnsi"/>
              <w:noProof/>
              <w:sz w:val="24"/>
              <w:lang w:eastAsia="ja-JP"/>
            </w:rPr>
            <w:tab/>
          </w:r>
          <w:r w:rsidRPr="00542D57">
            <w:rPr>
              <w:noProof/>
            </w:rPr>
            <w:t>Contractor to Advise and Replace</w:t>
          </w:r>
          <w:r w:rsidRPr="00542D57">
            <w:rPr>
              <w:noProof/>
            </w:rPr>
            <w:tab/>
          </w:r>
          <w:r w:rsidRPr="00542D57">
            <w:rPr>
              <w:noProof/>
            </w:rPr>
            <w:fldChar w:fldCharType="begin"/>
          </w:r>
          <w:r w:rsidRPr="00542D57">
            <w:rPr>
              <w:noProof/>
            </w:rPr>
            <w:instrText xml:space="preserve"> PAGEREF _Toc306994455 \h </w:instrText>
          </w:r>
          <w:r w:rsidRPr="00542D57">
            <w:rPr>
              <w:noProof/>
            </w:rPr>
          </w:r>
          <w:r w:rsidRPr="00542D57">
            <w:rPr>
              <w:noProof/>
            </w:rPr>
            <w:fldChar w:fldCharType="separate"/>
          </w:r>
          <w:r w:rsidRPr="00542D57">
            <w:rPr>
              <w:noProof/>
            </w:rPr>
            <w:t>21</w:t>
          </w:r>
          <w:r w:rsidRPr="00542D57">
            <w:rPr>
              <w:noProof/>
            </w:rPr>
            <w:fldChar w:fldCharType="end"/>
          </w:r>
        </w:p>
        <w:p w14:paraId="424ED826" w14:textId="77777777" w:rsidR="006E070C" w:rsidRPr="00542D57" w:rsidRDefault="006E070C">
          <w:pPr>
            <w:pStyle w:val="TOC2"/>
            <w:tabs>
              <w:tab w:val="left" w:pos="1031"/>
              <w:tab w:val="right" w:leader="dot" w:pos="9010"/>
            </w:tabs>
            <w:rPr>
              <w:rFonts w:asciiTheme="minorHAnsi" w:hAnsiTheme="minorHAnsi"/>
              <w:noProof/>
              <w:sz w:val="24"/>
              <w:lang w:eastAsia="ja-JP"/>
            </w:rPr>
          </w:pPr>
          <w:r w:rsidRPr="00542D57">
            <w:rPr>
              <w:noProof/>
            </w:rPr>
            <w:t>11.10</w:t>
          </w:r>
          <w:r w:rsidRPr="00542D57">
            <w:rPr>
              <w:rFonts w:asciiTheme="minorHAnsi" w:hAnsiTheme="minorHAnsi"/>
              <w:noProof/>
              <w:sz w:val="24"/>
              <w:lang w:eastAsia="ja-JP"/>
            </w:rPr>
            <w:tab/>
          </w:r>
          <w:r w:rsidRPr="00542D57">
            <w:rPr>
              <w:noProof/>
            </w:rPr>
            <w:t>Mode of Delivery</w:t>
          </w:r>
          <w:r w:rsidRPr="00542D57">
            <w:rPr>
              <w:noProof/>
            </w:rPr>
            <w:tab/>
          </w:r>
          <w:r w:rsidRPr="00542D57">
            <w:rPr>
              <w:noProof/>
            </w:rPr>
            <w:fldChar w:fldCharType="begin"/>
          </w:r>
          <w:r w:rsidRPr="00542D57">
            <w:rPr>
              <w:noProof/>
            </w:rPr>
            <w:instrText xml:space="preserve"> PAGEREF _Toc306994456 \h </w:instrText>
          </w:r>
          <w:r w:rsidRPr="00542D57">
            <w:rPr>
              <w:noProof/>
            </w:rPr>
          </w:r>
          <w:r w:rsidRPr="00542D57">
            <w:rPr>
              <w:noProof/>
            </w:rPr>
            <w:fldChar w:fldCharType="separate"/>
          </w:r>
          <w:r w:rsidRPr="00542D57">
            <w:rPr>
              <w:noProof/>
            </w:rPr>
            <w:t>21</w:t>
          </w:r>
          <w:r w:rsidRPr="00542D57">
            <w:rPr>
              <w:noProof/>
            </w:rPr>
            <w:fldChar w:fldCharType="end"/>
          </w:r>
        </w:p>
        <w:p w14:paraId="65C70F08" w14:textId="77777777" w:rsidR="006E070C" w:rsidRPr="00542D57" w:rsidRDefault="006E070C">
          <w:pPr>
            <w:pStyle w:val="TOC2"/>
            <w:tabs>
              <w:tab w:val="left" w:pos="1031"/>
              <w:tab w:val="right" w:leader="dot" w:pos="9010"/>
            </w:tabs>
            <w:rPr>
              <w:rFonts w:asciiTheme="minorHAnsi" w:hAnsiTheme="minorHAnsi"/>
              <w:noProof/>
              <w:sz w:val="24"/>
              <w:lang w:eastAsia="ja-JP"/>
            </w:rPr>
          </w:pPr>
          <w:r w:rsidRPr="00542D57">
            <w:rPr>
              <w:noProof/>
            </w:rPr>
            <w:lastRenderedPageBreak/>
            <w:t>11.11</w:t>
          </w:r>
          <w:r w:rsidRPr="00542D57">
            <w:rPr>
              <w:rFonts w:asciiTheme="minorHAnsi" w:hAnsiTheme="minorHAnsi"/>
              <w:noProof/>
              <w:sz w:val="24"/>
              <w:lang w:eastAsia="ja-JP"/>
            </w:rPr>
            <w:tab/>
          </w:r>
          <w:r w:rsidRPr="00542D57">
            <w:rPr>
              <w:noProof/>
            </w:rPr>
            <w:t>Introduction – Council Repair and Replacement</w:t>
          </w:r>
          <w:r w:rsidRPr="00542D57">
            <w:rPr>
              <w:noProof/>
            </w:rPr>
            <w:tab/>
          </w:r>
          <w:r w:rsidRPr="00542D57">
            <w:rPr>
              <w:noProof/>
            </w:rPr>
            <w:fldChar w:fldCharType="begin"/>
          </w:r>
          <w:r w:rsidRPr="00542D57">
            <w:rPr>
              <w:noProof/>
            </w:rPr>
            <w:instrText xml:space="preserve"> PAGEREF _Toc306994457 \h </w:instrText>
          </w:r>
          <w:r w:rsidRPr="00542D57">
            <w:rPr>
              <w:noProof/>
            </w:rPr>
          </w:r>
          <w:r w:rsidRPr="00542D57">
            <w:rPr>
              <w:noProof/>
            </w:rPr>
            <w:fldChar w:fldCharType="separate"/>
          </w:r>
          <w:r w:rsidRPr="00542D57">
            <w:rPr>
              <w:noProof/>
            </w:rPr>
            <w:t>21</w:t>
          </w:r>
          <w:r w:rsidRPr="00542D57">
            <w:rPr>
              <w:noProof/>
            </w:rPr>
            <w:fldChar w:fldCharType="end"/>
          </w:r>
        </w:p>
        <w:p w14:paraId="20988EF5"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12.</w:t>
          </w:r>
          <w:r w:rsidRPr="00542D57">
            <w:rPr>
              <w:rFonts w:asciiTheme="minorHAnsi" w:eastAsiaTheme="minorEastAsia" w:hAnsiTheme="minorHAnsi" w:cstheme="minorBidi"/>
              <w:b w:val="0"/>
              <w:caps w:val="0"/>
              <w:sz w:val="24"/>
              <w:szCs w:val="24"/>
              <w:lang w:eastAsia="ja-JP"/>
            </w:rPr>
            <w:tab/>
          </w:r>
          <w:r w:rsidRPr="00542D57">
            <w:t>Ownership of Mobile Bins</w:t>
          </w:r>
          <w:r w:rsidRPr="00542D57">
            <w:tab/>
          </w:r>
          <w:r w:rsidRPr="00542D57">
            <w:fldChar w:fldCharType="begin"/>
          </w:r>
          <w:r w:rsidRPr="00542D57">
            <w:instrText xml:space="preserve"> PAGEREF _Toc306994458 \h </w:instrText>
          </w:r>
          <w:r w:rsidRPr="00542D57">
            <w:fldChar w:fldCharType="separate"/>
          </w:r>
          <w:r w:rsidRPr="00542D57">
            <w:t>22</w:t>
          </w:r>
          <w:r w:rsidRPr="00542D57">
            <w:fldChar w:fldCharType="end"/>
          </w:r>
        </w:p>
        <w:p w14:paraId="17B119CF"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12.1</w:t>
          </w:r>
          <w:r w:rsidRPr="00542D57">
            <w:rPr>
              <w:rFonts w:asciiTheme="minorHAnsi" w:hAnsiTheme="minorHAnsi"/>
              <w:noProof/>
              <w:sz w:val="24"/>
              <w:lang w:eastAsia="ja-JP"/>
            </w:rPr>
            <w:tab/>
          </w:r>
          <w:r w:rsidRPr="00542D57">
            <w:rPr>
              <w:noProof/>
            </w:rPr>
            <w:t>Introduction – Council Owns Mobile Bins at End of Contract</w:t>
          </w:r>
          <w:r w:rsidRPr="00542D57">
            <w:rPr>
              <w:noProof/>
            </w:rPr>
            <w:tab/>
          </w:r>
          <w:r w:rsidRPr="00542D57">
            <w:rPr>
              <w:noProof/>
            </w:rPr>
            <w:fldChar w:fldCharType="begin"/>
          </w:r>
          <w:r w:rsidRPr="00542D57">
            <w:rPr>
              <w:noProof/>
            </w:rPr>
            <w:instrText xml:space="preserve"> PAGEREF _Toc306994459 \h </w:instrText>
          </w:r>
          <w:r w:rsidRPr="00542D57">
            <w:rPr>
              <w:noProof/>
            </w:rPr>
          </w:r>
          <w:r w:rsidRPr="00542D57">
            <w:rPr>
              <w:noProof/>
            </w:rPr>
            <w:fldChar w:fldCharType="separate"/>
          </w:r>
          <w:r w:rsidRPr="00542D57">
            <w:rPr>
              <w:noProof/>
            </w:rPr>
            <w:t>22</w:t>
          </w:r>
          <w:r w:rsidRPr="00542D57">
            <w:rPr>
              <w:noProof/>
            </w:rPr>
            <w:fldChar w:fldCharType="end"/>
          </w:r>
        </w:p>
        <w:p w14:paraId="0037D4A6"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12.2</w:t>
          </w:r>
          <w:r w:rsidRPr="00542D57">
            <w:rPr>
              <w:rFonts w:asciiTheme="minorHAnsi" w:hAnsiTheme="minorHAnsi"/>
              <w:noProof/>
              <w:sz w:val="24"/>
              <w:lang w:eastAsia="ja-JP"/>
            </w:rPr>
            <w:tab/>
          </w:r>
          <w:r w:rsidRPr="00542D57">
            <w:rPr>
              <w:noProof/>
            </w:rPr>
            <w:t>Property of the Council</w:t>
          </w:r>
          <w:r w:rsidRPr="00542D57">
            <w:rPr>
              <w:noProof/>
            </w:rPr>
            <w:tab/>
          </w:r>
          <w:r w:rsidRPr="00542D57">
            <w:rPr>
              <w:noProof/>
            </w:rPr>
            <w:fldChar w:fldCharType="begin"/>
          </w:r>
          <w:r w:rsidRPr="00542D57">
            <w:rPr>
              <w:noProof/>
            </w:rPr>
            <w:instrText xml:space="preserve"> PAGEREF _Toc306994460 \h </w:instrText>
          </w:r>
          <w:r w:rsidRPr="00542D57">
            <w:rPr>
              <w:noProof/>
            </w:rPr>
          </w:r>
          <w:r w:rsidRPr="00542D57">
            <w:rPr>
              <w:noProof/>
            </w:rPr>
            <w:fldChar w:fldCharType="separate"/>
          </w:r>
          <w:r w:rsidRPr="00542D57">
            <w:rPr>
              <w:noProof/>
            </w:rPr>
            <w:t>22</w:t>
          </w:r>
          <w:r w:rsidRPr="00542D57">
            <w:rPr>
              <w:noProof/>
            </w:rPr>
            <w:fldChar w:fldCharType="end"/>
          </w:r>
        </w:p>
        <w:p w14:paraId="78E58B7D"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12.3</w:t>
          </w:r>
          <w:r w:rsidRPr="00542D57">
            <w:rPr>
              <w:rFonts w:asciiTheme="minorHAnsi" w:hAnsiTheme="minorHAnsi"/>
              <w:noProof/>
              <w:sz w:val="24"/>
              <w:lang w:eastAsia="ja-JP"/>
            </w:rPr>
            <w:tab/>
          </w:r>
          <w:r w:rsidRPr="00542D57">
            <w:rPr>
              <w:noProof/>
            </w:rPr>
            <w:t>No Arrangement to the Contrary</w:t>
          </w:r>
          <w:r w:rsidRPr="00542D57">
            <w:rPr>
              <w:noProof/>
            </w:rPr>
            <w:tab/>
          </w:r>
          <w:r w:rsidRPr="00542D57">
            <w:rPr>
              <w:noProof/>
            </w:rPr>
            <w:fldChar w:fldCharType="begin"/>
          </w:r>
          <w:r w:rsidRPr="00542D57">
            <w:rPr>
              <w:noProof/>
            </w:rPr>
            <w:instrText xml:space="preserve"> PAGEREF _Toc306994461 \h </w:instrText>
          </w:r>
          <w:r w:rsidRPr="00542D57">
            <w:rPr>
              <w:noProof/>
            </w:rPr>
          </w:r>
          <w:r w:rsidRPr="00542D57">
            <w:rPr>
              <w:noProof/>
            </w:rPr>
            <w:fldChar w:fldCharType="separate"/>
          </w:r>
          <w:r w:rsidRPr="00542D57">
            <w:rPr>
              <w:noProof/>
            </w:rPr>
            <w:t>22</w:t>
          </w:r>
          <w:r w:rsidRPr="00542D57">
            <w:rPr>
              <w:noProof/>
            </w:rPr>
            <w:fldChar w:fldCharType="end"/>
          </w:r>
        </w:p>
        <w:p w14:paraId="19253A8B"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12.4</w:t>
          </w:r>
          <w:r w:rsidRPr="00542D57">
            <w:rPr>
              <w:rFonts w:asciiTheme="minorHAnsi" w:hAnsiTheme="minorHAnsi"/>
              <w:noProof/>
              <w:sz w:val="24"/>
              <w:lang w:eastAsia="ja-JP"/>
            </w:rPr>
            <w:tab/>
          </w:r>
          <w:r w:rsidRPr="00542D57">
            <w:rPr>
              <w:noProof/>
            </w:rPr>
            <w:t>Alternative Arrangements</w:t>
          </w:r>
          <w:r w:rsidRPr="00542D57">
            <w:rPr>
              <w:noProof/>
            </w:rPr>
            <w:tab/>
          </w:r>
          <w:r w:rsidRPr="00542D57">
            <w:rPr>
              <w:noProof/>
            </w:rPr>
            <w:fldChar w:fldCharType="begin"/>
          </w:r>
          <w:r w:rsidRPr="00542D57">
            <w:rPr>
              <w:noProof/>
            </w:rPr>
            <w:instrText xml:space="preserve"> PAGEREF _Toc306994462 \h </w:instrText>
          </w:r>
          <w:r w:rsidRPr="00542D57">
            <w:rPr>
              <w:noProof/>
            </w:rPr>
          </w:r>
          <w:r w:rsidRPr="00542D57">
            <w:rPr>
              <w:noProof/>
            </w:rPr>
            <w:fldChar w:fldCharType="separate"/>
          </w:r>
          <w:r w:rsidRPr="00542D57">
            <w:rPr>
              <w:noProof/>
            </w:rPr>
            <w:t>22</w:t>
          </w:r>
          <w:r w:rsidRPr="00542D57">
            <w:rPr>
              <w:noProof/>
            </w:rPr>
            <w:fldChar w:fldCharType="end"/>
          </w:r>
        </w:p>
        <w:p w14:paraId="44439939"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12.5</w:t>
          </w:r>
          <w:r w:rsidRPr="00542D57">
            <w:rPr>
              <w:rFonts w:asciiTheme="minorHAnsi" w:hAnsiTheme="minorHAnsi"/>
              <w:noProof/>
              <w:sz w:val="24"/>
              <w:lang w:eastAsia="ja-JP"/>
            </w:rPr>
            <w:tab/>
          </w:r>
          <w:r w:rsidRPr="00542D57">
            <w:rPr>
              <w:noProof/>
            </w:rPr>
            <w:t>Introduction – Contractor Owns Bins at End of Contract</w:t>
          </w:r>
          <w:r w:rsidRPr="00542D57">
            <w:rPr>
              <w:noProof/>
            </w:rPr>
            <w:tab/>
          </w:r>
          <w:r w:rsidRPr="00542D57">
            <w:rPr>
              <w:noProof/>
            </w:rPr>
            <w:fldChar w:fldCharType="begin"/>
          </w:r>
          <w:r w:rsidRPr="00542D57">
            <w:rPr>
              <w:noProof/>
            </w:rPr>
            <w:instrText xml:space="preserve"> PAGEREF _Toc306994463 \h </w:instrText>
          </w:r>
          <w:r w:rsidRPr="00542D57">
            <w:rPr>
              <w:noProof/>
            </w:rPr>
          </w:r>
          <w:r w:rsidRPr="00542D57">
            <w:rPr>
              <w:noProof/>
            </w:rPr>
            <w:fldChar w:fldCharType="separate"/>
          </w:r>
          <w:r w:rsidRPr="00542D57">
            <w:rPr>
              <w:noProof/>
            </w:rPr>
            <w:t>23</w:t>
          </w:r>
          <w:r w:rsidRPr="00542D57">
            <w:rPr>
              <w:noProof/>
            </w:rPr>
            <w:fldChar w:fldCharType="end"/>
          </w:r>
        </w:p>
        <w:p w14:paraId="7059F86B"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12.6</w:t>
          </w:r>
          <w:r w:rsidRPr="00542D57">
            <w:rPr>
              <w:rFonts w:asciiTheme="minorHAnsi" w:hAnsiTheme="minorHAnsi"/>
              <w:noProof/>
              <w:sz w:val="24"/>
              <w:lang w:eastAsia="ja-JP"/>
            </w:rPr>
            <w:tab/>
          </w:r>
          <w:r w:rsidRPr="00542D57">
            <w:rPr>
              <w:noProof/>
            </w:rPr>
            <w:t>No Arrangement to the Contrary</w:t>
          </w:r>
          <w:r w:rsidRPr="00542D57">
            <w:rPr>
              <w:noProof/>
            </w:rPr>
            <w:tab/>
          </w:r>
          <w:r w:rsidRPr="00542D57">
            <w:rPr>
              <w:noProof/>
            </w:rPr>
            <w:fldChar w:fldCharType="begin"/>
          </w:r>
          <w:r w:rsidRPr="00542D57">
            <w:rPr>
              <w:noProof/>
            </w:rPr>
            <w:instrText xml:space="preserve"> PAGEREF _Toc306994464 \h </w:instrText>
          </w:r>
          <w:r w:rsidRPr="00542D57">
            <w:rPr>
              <w:noProof/>
            </w:rPr>
          </w:r>
          <w:r w:rsidRPr="00542D57">
            <w:rPr>
              <w:noProof/>
            </w:rPr>
            <w:fldChar w:fldCharType="separate"/>
          </w:r>
          <w:r w:rsidRPr="00542D57">
            <w:rPr>
              <w:noProof/>
            </w:rPr>
            <w:t>23</w:t>
          </w:r>
          <w:r w:rsidRPr="00542D57">
            <w:rPr>
              <w:noProof/>
            </w:rPr>
            <w:fldChar w:fldCharType="end"/>
          </w:r>
        </w:p>
        <w:p w14:paraId="469C2379"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12.7</w:t>
          </w:r>
          <w:r w:rsidRPr="00542D57">
            <w:rPr>
              <w:rFonts w:asciiTheme="minorHAnsi" w:hAnsiTheme="minorHAnsi"/>
              <w:noProof/>
              <w:sz w:val="24"/>
              <w:lang w:eastAsia="ja-JP"/>
            </w:rPr>
            <w:tab/>
          </w:r>
          <w:r w:rsidRPr="00542D57">
            <w:rPr>
              <w:noProof/>
            </w:rPr>
            <w:t>Alternative Arrangements</w:t>
          </w:r>
          <w:r w:rsidRPr="00542D57">
            <w:rPr>
              <w:noProof/>
            </w:rPr>
            <w:tab/>
          </w:r>
          <w:r w:rsidRPr="00542D57">
            <w:rPr>
              <w:noProof/>
            </w:rPr>
            <w:fldChar w:fldCharType="begin"/>
          </w:r>
          <w:r w:rsidRPr="00542D57">
            <w:rPr>
              <w:noProof/>
            </w:rPr>
            <w:instrText xml:space="preserve"> PAGEREF _Toc306994465 \h </w:instrText>
          </w:r>
          <w:r w:rsidRPr="00542D57">
            <w:rPr>
              <w:noProof/>
            </w:rPr>
          </w:r>
          <w:r w:rsidRPr="00542D57">
            <w:rPr>
              <w:noProof/>
            </w:rPr>
            <w:fldChar w:fldCharType="separate"/>
          </w:r>
          <w:r w:rsidRPr="00542D57">
            <w:rPr>
              <w:noProof/>
            </w:rPr>
            <w:t>23</w:t>
          </w:r>
          <w:r w:rsidRPr="00542D57">
            <w:rPr>
              <w:noProof/>
            </w:rPr>
            <w:fldChar w:fldCharType="end"/>
          </w:r>
        </w:p>
        <w:p w14:paraId="6F09A382"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12.8</w:t>
          </w:r>
          <w:r w:rsidRPr="00542D57">
            <w:rPr>
              <w:rFonts w:asciiTheme="minorHAnsi" w:hAnsiTheme="minorHAnsi"/>
              <w:noProof/>
              <w:sz w:val="24"/>
              <w:lang w:eastAsia="ja-JP"/>
            </w:rPr>
            <w:tab/>
          </w:r>
          <w:r w:rsidRPr="00542D57">
            <w:rPr>
              <w:noProof/>
            </w:rPr>
            <w:t>Council Option to Purchase Mobile Bins at End of Contract</w:t>
          </w:r>
          <w:r w:rsidRPr="00542D57">
            <w:rPr>
              <w:noProof/>
            </w:rPr>
            <w:tab/>
          </w:r>
          <w:r w:rsidRPr="00542D57">
            <w:rPr>
              <w:noProof/>
            </w:rPr>
            <w:fldChar w:fldCharType="begin"/>
          </w:r>
          <w:r w:rsidRPr="00542D57">
            <w:rPr>
              <w:noProof/>
            </w:rPr>
            <w:instrText xml:space="preserve"> PAGEREF _Toc306994466 \h </w:instrText>
          </w:r>
          <w:r w:rsidRPr="00542D57">
            <w:rPr>
              <w:noProof/>
            </w:rPr>
          </w:r>
          <w:r w:rsidRPr="00542D57">
            <w:rPr>
              <w:noProof/>
            </w:rPr>
            <w:fldChar w:fldCharType="separate"/>
          </w:r>
          <w:r w:rsidRPr="00542D57">
            <w:rPr>
              <w:noProof/>
            </w:rPr>
            <w:t>23</w:t>
          </w:r>
          <w:r w:rsidRPr="00542D57">
            <w:rPr>
              <w:noProof/>
            </w:rPr>
            <w:fldChar w:fldCharType="end"/>
          </w:r>
        </w:p>
        <w:p w14:paraId="5FD2A829"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13.</w:t>
          </w:r>
          <w:r w:rsidRPr="00542D57">
            <w:rPr>
              <w:rFonts w:asciiTheme="minorHAnsi" w:eastAsiaTheme="minorEastAsia" w:hAnsiTheme="minorHAnsi" w:cstheme="minorBidi"/>
              <w:b w:val="0"/>
              <w:caps w:val="0"/>
              <w:sz w:val="24"/>
              <w:szCs w:val="24"/>
              <w:lang w:eastAsia="ja-JP"/>
            </w:rPr>
            <w:tab/>
          </w:r>
          <w:r w:rsidRPr="00542D57">
            <w:t>Collection Vehicles and Depot</w:t>
          </w:r>
          <w:r w:rsidRPr="00542D57">
            <w:tab/>
          </w:r>
          <w:r w:rsidRPr="00542D57">
            <w:fldChar w:fldCharType="begin"/>
          </w:r>
          <w:r w:rsidRPr="00542D57">
            <w:instrText xml:space="preserve"> PAGEREF _Toc306994467 \h </w:instrText>
          </w:r>
          <w:r w:rsidRPr="00542D57">
            <w:fldChar w:fldCharType="separate"/>
          </w:r>
          <w:r w:rsidRPr="00542D57">
            <w:t>24</w:t>
          </w:r>
          <w:r w:rsidRPr="00542D57">
            <w:fldChar w:fldCharType="end"/>
          </w:r>
        </w:p>
        <w:p w14:paraId="2F8A2980"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13.1</w:t>
          </w:r>
          <w:r w:rsidRPr="00542D57">
            <w:rPr>
              <w:rFonts w:asciiTheme="minorHAnsi" w:hAnsiTheme="minorHAnsi"/>
              <w:noProof/>
              <w:sz w:val="24"/>
              <w:lang w:eastAsia="ja-JP"/>
            </w:rPr>
            <w:tab/>
          </w:r>
          <w:r w:rsidRPr="00542D57">
            <w:rPr>
              <w:noProof/>
            </w:rPr>
            <w:t>Supply and Standard of Vehicles</w:t>
          </w:r>
          <w:r w:rsidRPr="00542D57">
            <w:rPr>
              <w:noProof/>
            </w:rPr>
            <w:tab/>
          </w:r>
          <w:r w:rsidRPr="00542D57">
            <w:rPr>
              <w:noProof/>
            </w:rPr>
            <w:fldChar w:fldCharType="begin"/>
          </w:r>
          <w:r w:rsidRPr="00542D57">
            <w:rPr>
              <w:noProof/>
            </w:rPr>
            <w:instrText xml:space="preserve"> PAGEREF _Toc306994468 \h </w:instrText>
          </w:r>
          <w:r w:rsidRPr="00542D57">
            <w:rPr>
              <w:noProof/>
            </w:rPr>
          </w:r>
          <w:r w:rsidRPr="00542D57">
            <w:rPr>
              <w:noProof/>
            </w:rPr>
            <w:fldChar w:fldCharType="separate"/>
          </w:r>
          <w:r w:rsidRPr="00542D57">
            <w:rPr>
              <w:noProof/>
            </w:rPr>
            <w:t>24</w:t>
          </w:r>
          <w:r w:rsidRPr="00542D57">
            <w:rPr>
              <w:noProof/>
            </w:rPr>
            <w:fldChar w:fldCharType="end"/>
          </w:r>
        </w:p>
        <w:p w14:paraId="6266EFF6"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13.2</w:t>
          </w:r>
          <w:r w:rsidRPr="00542D57">
            <w:rPr>
              <w:rFonts w:asciiTheme="minorHAnsi" w:hAnsiTheme="minorHAnsi"/>
              <w:noProof/>
              <w:sz w:val="24"/>
              <w:lang w:eastAsia="ja-JP"/>
            </w:rPr>
            <w:tab/>
          </w:r>
          <w:r w:rsidRPr="00542D57">
            <w:rPr>
              <w:noProof/>
            </w:rPr>
            <w:t>Vehicle Description and Identification</w:t>
          </w:r>
          <w:r w:rsidRPr="00542D57">
            <w:rPr>
              <w:noProof/>
            </w:rPr>
            <w:tab/>
          </w:r>
          <w:r w:rsidRPr="00542D57">
            <w:rPr>
              <w:noProof/>
            </w:rPr>
            <w:fldChar w:fldCharType="begin"/>
          </w:r>
          <w:r w:rsidRPr="00542D57">
            <w:rPr>
              <w:noProof/>
            </w:rPr>
            <w:instrText xml:space="preserve"> PAGEREF _Toc306994469 \h </w:instrText>
          </w:r>
          <w:r w:rsidRPr="00542D57">
            <w:rPr>
              <w:noProof/>
            </w:rPr>
          </w:r>
          <w:r w:rsidRPr="00542D57">
            <w:rPr>
              <w:noProof/>
            </w:rPr>
            <w:fldChar w:fldCharType="separate"/>
          </w:r>
          <w:r w:rsidRPr="00542D57">
            <w:rPr>
              <w:noProof/>
            </w:rPr>
            <w:t>24</w:t>
          </w:r>
          <w:r w:rsidRPr="00542D57">
            <w:rPr>
              <w:noProof/>
            </w:rPr>
            <w:fldChar w:fldCharType="end"/>
          </w:r>
        </w:p>
        <w:p w14:paraId="22108FC1"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13.3</w:t>
          </w:r>
          <w:r w:rsidRPr="00542D57">
            <w:rPr>
              <w:rFonts w:asciiTheme="minorHAnsi" w:hAnsiTheme="minorHAnsi"/>
              <w:noProof/>
              <w:sz w:val="24"/>
              <w:lang w:eastAsia="ja-JP"/>
            </w:rPr>
            <w:tab/>
          </w:r>
          <w:r w:rsidRPr="00542D57">
            <w:rPr>
              <w:noProof/>
            </w:rPr>
            <w:t>Changes to Fleet</w:t>
          </w:r>
          <w:r w:rsidRPr="00542D57">
            <w:rPr>
              <w:noProof/>
            </w:rPr>
            <w:tab/>
          </w:r>
          <w:r w:rsidRPr="00542D57">
            <w:rPr>
              <w:noProof/>
            </w:rPr>
            <w:fldChar w:fldCharType="begin"/>
          </w:r>
          <w:r w:rsidRPr="00542D57">
            <w:rPr>
              <w:noProof/>
            </w:rPr>
            <w:instrText xml:space="preserve"> PAGEREF _Toc306994470 \h </w:instrText>
          </w:r>
          <w:r w:rsidRPr="00542D57">
            <w:rPr>
              <w:noProof/>
            </w:rPr>
          </w:r>
          <w:r w:rsidRPr="00542D57">
            <w:rPr>
              <w:noProof/>
            </w:rPr>
            <w:fldChar w:fldCharType="separate"/>
          </w:r>
          <w:r w:rsidRPr="00542D57">
            <w:rPr>
              <w:noProof/>
            </w:rPr>
            <w:t>24</w:t>
          </w:r>
          <w:r w:rsidRPr="00542D57">
            <w:rPr>
              <w:noProof/>
            </w:rPr>
            <w:fldChar w:fldCharType="end"/>
          </w:r>
        </w:p>
        <w:p w14:paraId="70679B5A"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13.4</w:t>
          </w:r>
          <w:r w:rsidRPr="00542D57">
            <w:rPr>
              <w:rFonts w:asciiTheme="minorHAnsi" w:hAnsiTheme="minorHAnsi"/>
              <w:noProof/>
              <w:sz w:val="24"/>
              <w:lang w:eastAsia="ja-JP"/>
            </w:rPr>
            <w:tab/>
          </w:r>
          <w:r w:rsidRPr="00542D57">
            <w:rPr>
              <w:noProof/>
            </w:rPr>
            <w:t>Inventory of Plant in Use</w:t>
          </w:r>
          <w:r w:rsidRPr="00542D57">
            <w:rPr>
              <w:noProof/>
            </w:rPr>
            <w:tab/>
          </w:r>
          <w:r w:rsidRPr="00542D57">
            <w:rPr>
              <w:noProof/>
            </w:rPr>
            <w:fldChar w:fldCharType="begin"/>
          </w:r>
          <w:r w:rsidRPr="00542D57">
            <w:rPr>
              <w:noProof/>
            </w:rPr>
            <w:instrText xml:space="preserve"> PAGEREF _Toc306994471 \h </w:instrText>
          </w:r>
          <w:r w:rsidRPr="00542D57">
            <w:rPr>
              <w:noProof/>
            </w:rPr>
          </w:r>
          <w:r w:rsidRPr="00542D57">
            <w:rPr>
              <w:noProof/>
            </w:rPr>
            <w:fldChar w:fldCharType="separate"/>
          </w:r>
          <w:r w:rsidRPr="00542D57">
            <w:rPr>
              <w:noProof/>
            </w:rPr>
            <w:t>24</w:t>
          </w:r>
          <w:r w:rsidRPr="00542D57">
            <w:rPr>
              <w:noProof/>
            </w:rPr>
            <w:fldChar w:fldCharType="end"/>
          </w:r>
        </w:p>
        <w:p w14:paraId="51BFCD65"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13.5</w:t>
          </w:r>
          <w:r w:rsidRPr="00542D57">
            <w:rPr>
              <w:rFonts w:asciiTheme="minorHAnsi" w:hAnsiTheme="minorHAnsi"/>
              <w:noProof/>
              <w:sz w:val="24"/>
              <w:lang w:eastAsia="ja-JP"/>
            </w:rPr>
            <w:tab/>
          </w:r>
          <w:r w:rsidRPr="00542D57">
            <w:rPr>
              <w:noProof/>
            </w:rPr>
            <w:t>Communication Equipment</w:t>
          </w:r>
          <w:r w:rsidRPr="00542D57">
            <w:rPr>
              <w:noProof/>
            </w:rPr>
            <w:tab/>
          </w:r>
          <w:r w:rsidRPr="00542D57">
            <w:rPr>
              <w:noProof/>
            </w:rPr>
            <w:fldChar w:fldCharType="begin"/>
          </w:r>
          <w:r w:rsidRPr="00542D57">
            <w:rPr>
              <w:noProof/>
            </w:rPr>
            <w:instrText xml:space="preserve"> PAGEREF _Toc306994472 \h </w:instrText>
          </w:r>
          <w:r w:rsidRPr="00542D57">
            <w:rPr>
              <w:noProof/>
            </w:rPr>
          </w:r>
          <w:r w:rsidRPr="00542D57">
            <w:rPr>
              <w:noProof/>
            </w:rPr>
            <w:fldChar w:fldCharType="separate"/>
          </w:r>
          <w:r w:rsidRPr="00542D57">
            <w:rPr>
              <w:noProof/>
            </w:rPr>
            <w:t>25</w:t>
          </w:r>
          <w:r w:rsidRPr="00542D57">
            <w:rPr>
              <w:noProof/>
            </w:rPr>
            <w:fldChar w:fldCharType="end"/>
          </w:r>
        </w:p>
        <w:p w14:paraId="463785B7"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13.6</w:t>
          </w:r>
          <w:r w:rsidRPr="00542D57">
            <w:rPr>
              <w:rFonts w:asciiTheme="minorHAnsi" w:hAnsiTheme="minorHAnsi"/>
              <w:noProof/>
              <w:sz w:val="24"/>
              <w:lang w:eastAsia="ja-JP"/>
            </w:rPr>
            <w:tab/>
          </w:r>
          <w:r w:rsidRPr="00542D57">
            <w:rPr>
              <w:noProof/>
            </w:rPr>
            <w:t>Collection Vehicle Appearance and Signage</w:t>
          </w:r>
          <w:r w:rsidRPr="00542D57">
            <w:rPr>
              <w:noProof/>
            </w:rPr>
            <w:tab/>
          </w:r>
          <w:r w:rsidRPr="00542D57">
            <w:rPr>
              <w:noProof/>
            </w:rPr>
            <w:fldChar w:fldCharType="begin"/>
          </w:r>
          <w:r w:rsidRPr="00542D57">
            <w:rPr>
              <w:noProof/>
            </w:rPr>
            <w:instrText xml:space="preserve"> PAGEREF _Toc306994473 \h </w:instrText>
          </w:r>
          <w:r w:rsidRPr="00542D57">
            <w:rPr>
              <w:noProof/>
            </w:rPr>
          </w:r>
          <w:r w:rsidRPr="00542D57">
            <w:rPr>
              <w:noProof/>
            </w:rPr>
            <w:fldChar w:fldCharType="separate"/>
          </w:r>
          <w:r w:rsidRPr="00542D57">
            <w:rPr>
              <w:noProof/>
            </w:rPr>
            <w:t>25</w:t>
          </w:r>
          <w:r w:rsidRPr="00542D57">
            <w:rPr>
              <w:noProof/>
            </w:rPr>
            <w:fldChar w:fldCharType="end"/>
          </w:r>
        </w:p>
        <w:p w14:paraId="5B119824"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13.7</w:t>
          </w:r>
          <w:r w:rsidRPr="00542D57">
            <w:rPr>
              <w:rFonts w:asciiTheme="minorHAnsi" w:hAnsiTheme="minorHAnsi"/>
              <w:noProof/>
              <w:sz w:val="24"/>
              <w:lang w:eastAsia="ja-JP"/>
            </w:rPr>
            <w:tab/>
          </w:r>
          <w:r w:rsidRPr="00542D57">
            <w:rPr>
              <w:noProof/>
            </w:rPr>
            <w:t>Maintenance of Collection Vehicles</w:t>
          </w:r>
          <w:r w:rsidRPr="00542D57">
            <w:rPr>
              <w:noProof/>
            </w:rPr>
            <w:tab/>
          </w:r>
          <w:r w:rsidRPr="00542D57">
            <w:rPr>
              <w:noProof/>
            </w:rPr>
            <w:fldChar w:fldCharType="begin"/>
          </w:r>
          <w:r w:rsidRPr="00542D57">
            <w:rPr>
              <w:noProof/>
            </w:rPr>
            <w:instrText xml:space="preserve"> PAGEREF _Toc306994474 \h </w:instrText>
          </w:r>
          <w:r w:rsidRPr="00542D57">
            <w:rPr>
              <w:noProof/>
            </w:rPr>
          </w:r>
          <w:r w:rsidRPr="00542D57">
            <w:rPr>
              <w:noProof/>
            </w:rPr>
            <w:fldChar w:fldCharType="separate"/>
          </w:r>
          <w:r w:rsidRPr="00542D57">
            <w:rPr>
              <w:noProof/>
            </w:rPr>
            <w:t>25</w:t>
          </w:r>
          <w:r w:rsidRPr="00542D57">
            <w:rPr>
              <w:noProof/>
            </w:rPr>
            <w:fldChar w:fldCharType="end"/>
          </w:r>
        </w:p>
        <w:p w14:paraId="4D06950A"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13.8</w:t>
          </w:r>
          <w:r w:rsidRPr="00542D57">
            <w:rPr>
              <w:rFonts w:asciiTheme="minorHAnsi" w:hAnsiTheme="minorHAnsi"/>
              <w:noProof/>
              <w:sz w:val="24"/>
              <w:lang w:eastAsia="ja-JP"/>
            </w:rPr>
            <w:tab/>
          </w:r>
          <w:r w:rsidRPr="00542D57">
            <w:rPr>
              <w:noProof/>
            </w:rPr>
            <w:t>Emission Management System for Diesel Vehicles</w:t>
          </w:r>
          <w:r w:rsidRPr="00542D57">
            <w:rPr>
              <w:noProof/>
            </w:rPr>
            <w:tab/>
          </w:r>
          <w:r w:rsidRPr="00542D57">
            <w:rPr>
              <w:noProof/>
            </w:rPr>
            <w:fldChar w:fldCharType="begin"/>
          </w:r>
          <w:r w:rsidRPr="00542D57">
            <w:rPr>
              <w:noProof/>
            </w:rPr>
            <w:instrText xml:space="preserve"> PAGEREF _Toc306994475 \h </w:instrText>
          </w:r>
          <w:r w:rsidRPr="00542D57">
            <w:rPr>
              <w:noProof/>
            </w:rPr>
          </w:r>
          <w:r w:rsidRPr="00542D57">
            <w:rPr>
              <w:noProof/>
            </w:rPr>
            <w:fldChar w:fldCharType="separate"/>
          </w:r>
          <w:r w:rsidRPr="00542D57">
            <w:rPr>
              <w:noProof/>
            </w:rPr>
            <w:t>25</w:t>
          </w:r>
          <w:r w:rsidRPr="00542D57">
            <w:rPr>
              <w:noProof/>
            </w:rPr>
            <w:fldChar w:fldCharType="end"/>
          </w:r>
        </w:p>
        <w:p w14:paraId="1090730F"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13.9</w:t>
          </w:r>
          <w:r w:rsidRPr="00542D57">
            <w:rPr>
              <w:rFonts w:asciiTheme="minorHAnsi" w:hAnsiTheme="minorHAnsi"/>
              <w:noProof/>
              <w:sz w:val="24"/>
              <w:lang w:eastAsia="ja-JP"/>
            </w:rPr>
            <w:tab/>
          </w:r>
          <w:r w:rsidRPr="00542D57">
            <w:rPr>
              <w:noProof/>
            </w:rPr>
            <w:t>Collection Vehicle Use</w:t>
          </w:r>
          <w:r w:rsidRPr="00542D57">
            <w:rPr>
              <w:noProof/>
            </w:rPr>
            <w:tab/>
          </w:r>
          <w:r w:rsidRPr="00542D57">
            <w:rPr>
              <w:noProof/>
            </w:rPr>
            <w:fldChar w:fldCharType="begin"/>
          </w:r>
          <w:r w:rsidRPr="00542D57">
            <w:rPr>
              <w:noProof/>
            </w:rPr>
            <w:instrText xml:space="preserve"> PAGEREF _Toc306994476 \h </w:instrText>
          </w:r>
          <w:r w:rsidRPr="00542D57">
            <w:rPr>
              <w:noProof/>
            </w:rPr>
          </w:r>
          <w:r w:rsidRPr="00542D57">
            <w:rPr>
              <w:noProof/>
            </w:rPr>
            <w:fldChar w:fldCharType="separate"/>
          </w:r>
          <w:r w:rsidRPr="00542D57">
            <w:rPr>
              <w:noProof/>
            </w:rPr>
            <w:t>25</w:t>
          </w:r>
          <w:r w:rsidRPr="00542D57">
            <w:rPr>
              <w:noProof/>
            </w:rPr>
            <w:fldChar w:fldCharType="end"/>
          </w:r>
        </w:p>
        <w:p w14:paraId="109AB26F" w14:textId="77777777" w:rsidR="006E070C" w:rsidRPr="00542D57" w:rsidRDefault="006E070C">
          <w:pPr>
            <w:pStyle w:val="TOC2"/>
            <w:tabs>
              <w:tab w:val="left" w:pos="1031"/>
              <w:tab w:val="right" w:leader="dot" w:pos="9010"/>
            </w:tabs>
            <w:rPr>
              <w:rFonts w:asciiTheme="minorHAnsi" w:hAnsiTheme="minorHAnsi"/>
              <w:noProof/>
              <w:sz w:val="24"/>
              <w:lang w:eastAsia="ja-JP"/>
            </w:rPr>
          </w:pPr>
          <w:r w:rsidRPr="00542D57">
            <w:rPr>
              <w:noProof/>
            </w:rPr>
            <w:t>13.10</w:t>
          </w:r>
          <w:r w:rsidRPr="00542D57">
            <w:rPr>
              <w:rFonts w:asciiTheme="minorHAnsi" w:hAnsiTheme="minorHAnsi"/>
              <w:noProof/>
              <w:sz w:val="24"/>
              <w:lang w:eastAsia="ja-JP"/>
            </w:rPr>
            <w:tab/>
          </w:r>
          <w:r w:rsidRPr="00542D57">
            <w:rPr>
              <w:noProof/>
            </w:rPr>
            <w:t>Contractors Depot</w:t>
          </w:r>
          <w:r w:rsidRPr="00542D57">
            <w:rPr>
              <w:noProof/>
            </w:rPr>
            <w:tab/>
          </w:r>
          <w:r w:rsidRPr="00542D57">
            <w:rPr>
              <w:noProof/>
            </w:rPr>
            <w:fldChar w:fldCharType="begin"/>
          </w:r>
          <w:r w:rsidRPr="00542D57">
            <w:rPr>
              <w:noProof/>
            </w:rPr>
            <w:instrText xml:space="preserve"> PAGEREF _Toc306994477 \h </w:instrText>
          </w:r>
          <w:r w:rsidRPr="00542D57">
            <w:rPr>
              <w:noProof/>
            </w:rPr>
          </w:r>
          <w:r w:rsidRPr="00542D57">
            <w:rPr>
              <w:noProof/>
            </w:rPr>
            <w:fldChar w:fldCharType="separate"/>
          </w:r>
          <w:r w:rsidRPr="00542D57">
            <w:rPr>
              <w:noProof/>
            </w:rPr>
            <w:t>25</w:t>
          </w:r>
          <w:r w:rsidRPr="00542D57">
            <w:rPr>
              <w:noProof/>
            </w:rPr>
            <w:fldChar w:fldCharType="end"/>
          </w:r>
        </w:p>
        <w:p w14:paraId="19BC17B4" w14:textId="77777777" w:rsidR="006E070C" w:rsidRPr="00542D57" w:rsidRDefault="006E070C">
          <w:pPr>
            <w:pStyle w:val="TOC2"/>
            <w:tabs>
              <w:tab w:val="left" w:pos="1031"/>
              <w:tab w:val="right" w:leader="dot" w:pos="9010"/>
            </w:tabs>
            <w:rPr>
              <w:rFonts w:asciiTheme="minorHAnsi" w:hAnsiTheme="minorHAnsi"/>
              <w:noProof/>
              <w:sz w:val="24"/>
              <w:lang w:eastAsia="ja-JP"/>
            </w:rPr>
          </w:pPr>
          <w:r w:rsidRPr="00542D57">
            <w:rPr>
              <w:noProof/>
            </w:rPr>
            <w:t>13.11</w:t>
          </w:r>
          <w:r w:rsidRPr="00542D57">
            <w:rPr>
              <w:rFonts w:asciiTheme="minorHAnsi" w:hAnsiTheme="minorHAnsi"/>
              <w:noProof/>
              <w:sz w:val="24"/>
              <w:lang w:eastAsia="ja-JP"/>
            </w:rPr>
            <w:tab/>
          </w:r>
          <w:r w:rsidRPr="00542D57">
            <w:rPr>
              <w:noProof/>
            </w:rPr>
            <w:t>Collection Vehicle Wash-Downs</w:t>
          </w:r>
          <w:r w:rsidRPr="00542D57">
            <w:rPr>
              <w:noProof/>
            </w:rPr>
            <w:tab/>
          </w:r>
          <w:r w:rsidRPr="00542D57">
            <w:rPr>
              <w:noProof/>
            </w:rPr>
            <w:fldChar w:fldCharType="begin"/>
          </w:r>
          <w:r w:rsidRPr="00542D57">
            <w:rPr>
              <w:noProof/>
            </w:rPr>
            <w:instrText xml:space="preserve"> PAGEREF _Toc306994478 \h </w:instrText>
          </w:r>
          <w:r w:rsidRPr="00542D57">
            <w:rPr>
              <w:noProof/>
            </w:rPr>
          </w:r>
          <w:r w:rsidRPr="00542D57">
            <w:rPr>
              <w:noProof/>
            </w:rPr>
            <w:fldChar w:fldCharType="separate"/>
          </w:r>
          <w:r w:rsidRPr="00542D57">
            <w:rPr>
              <w:noProof/>
            </w:rPr>
            <w:t>26</w:t>
          </w:r>
          <w:r w:rsidRPr="00542D57">
            <w:rPr>
              <w:noProof/>
            </w:rPr>
            <w:fldChar w:fldCharType="end"/>
          </w:r>
        </w:p>
        <w:p w14:paraId="5FE623E3" w14:textId="77777777" w:rsidR="006E070C" w:rsidRPr="00542D57" w:rsidRDefault="006E070C">
          <w:pPr>
            <w:pStyle w:val="TOC2"/>
            <w:tabs>
              <w:tab w:val="left" w:pos="1031"/>
              <w:tab w:val="right" w:leader="dot" w:pos="9010"/>
            </w:tabs>
            <w:rPr>
              <w:rFonts w:asciiTheme="minorHAnsi" w:hAnsiTheme="minorHAnsi"/>
              <w:noProof/>
              <w:sz w:val="24"/>
              <w:lang w:eastAsia="ja-JP"/>
            </w:rPr>
          </w:pPr>
          <w:r w:rsidRPr="00542D57">
            <w:rPr>
              <w:noProof/>
            </w:rPr>
            <w:t>13.12</w:t>
          </w:r>
          <w:r w:rsidRPr="00542D57">
            <w:rPr>
              <w:rFonts w:asciiTheme="minorHAnsi" w:hAnsiTheme="minorHAnsi"/>
              <w:noProof/>
              <w:sz w:val="24"/>
              <w:lang w:eastAsia="ja-JP"/>
            </w:rPr>
            <w:tab/>
          </w:r>
          <w:r w:rsidRPr="00542D57">
            <w:rPr>
              <w:noProof/>
            </w:rPr>
            <w:t>Contractor’s Office</w:t>
          </w:r>
          <w:r w:rsidRPr="00542D57">
            <w:rPr>
              <w:noProof/>
            </w:rPr>
            <w:tab/>
          </w:r>
          <w:r w:rsidRPr="00542D57">
            <w:rPr>
              <w:noProof/>
            </w:rPr>
            <w:fldChar w:fldCharType="begin"/>
          </w:r>
          <w:r w:rsidRPr="00542D57">
            <w:rPr>
              <w:noProof/>
            </w:rPr>
            <w:instrText xml:space="preserve"> PAGEREF _Toc306994479 \h </w:instrText>
          </w:r>
          <w:r w:rsidRPr="00542D57">
            <w:rPr>
              <w:noProof/>
            </w:rPr>
          </w:r>
          <w:r w:rsidRPr="00542D57">
            <w:rPr>
              <w:noProof/>
            </w:rPr>
            <w:fldChar w:fldCharType="separate"/>
          </w:r>
          <w:r w:rsidRPr="00542D57">
            <w:rPr>
              <w:noProof/>
            </w:rPr>
            <w:t>26</w:t>
          </w:r>
          <w:r w:rsidRPr="00542D57">
            <w:rPr>
              <w:noProof/>
            </w:rPr>
            <w:fldChar w:fldCharType="end"/>
          </w:r>
        </w:p>
        <w:p w14:paraId="1AFBB0F4" w14:textId="77777777" w:rsidR="006E070C" w:rsidRPr="00542D57" w:rsidRDefault="006E070C">
          <w:pPr>
            <w:pStyle w:val="TOC2"/>
            <w:tabs>
              <w:tab w:val="left" w:pos="1031"/>
              <w:tab w:val="right" w:leader="dot" w:pos="9010"/>
            </w:tabs>
            <w:rPr>
              <w:rFonts w:asciiTheme="minorHAnsi" w:hAnsiTheme="minorHAnsi"/>
              <w:noProof/>
              <w:sz w:val="24"/>
              <w:lang w:eastAsia="ja-JP"/>
            </w:rPr>
          </w:pPr>
          <w:r w:rsidRPr="00542D57">
            <w:rPr>
              <w:noProof/>
            </w:rPr>
            <w:t>13.13</w:t>
          </w:r>
          <w:r w:rsidRPr="00542D57">
            <w:rPr>
              <w:rFonts w:asciiTheme="minorHAnsi" w:hAnsiTheme="minorHAnsi"/>
              <w:noProof/>
              <w:sz w:val="24"/>
              <w:lang w:eastAsia="ja-JP"/>
            </w:rPr>
            <w:tab/>
          </w:r>
          <w:r w:rsidRPr="00542D57">
            <w:rPr>
              <w:noProof/>
            </w:rPr>
            <w:t>Emergency Contact Number</w:t>
          </w:r>
          <w:r w:rsidRPr="00542D57">
            <w:rPr>
              <w:noProof/>
            </w:rPr>
            <w:tab/>
          </w:r>
          <w:r w:rsidRPr="00542D57">
            <w:rPr>
              <w:noProof/>
            </w:rPr>
            <w:fldChar w:fldCharType="begin"/>
          </w:r>
          <w:r w:rsidRPr="00542D57">
            <w:rPr>
              <w:noProof/>
            </w:rPr>
            <w:instrText xml:space="preserve"> PAGEREF _Toc306994480 \h </w:instrText>
          </w:r>
          <w:r w:rsidRPr="00542D57">
            <w:rPr>
              <w:noProof/>
            </w:rPr>
          </w:r>
          <w:r w:rsidRPr="00542D57">
            <w:rPr>
              <w:noProof/>
            </w:rPr>
            <w:fldChar w:fldCharType="separate"/>
          </w:r>
          <w:r w:rsidRPr="00542D57">
            <w:rPr>
              <w:noProof/>
            </w:rPr>
            <w:t>26</w:t>
          </w:r>
          <w:r w:rsidRPr="00542D57">
            <w:rPr>
              <w:noProof/>
            </w:rPr>
            <w:fldChar w:fldCharType="end"/>
          </w:r>
        </w:p>
        <w:p w14:paraId="44C05349"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14.</w:t>
          </w:r>
          <w:r w:rsidRPr="00542D57">
            <w:rPr>
              <w:rFonts w:asciiTheme="minorHAnsi" w:eastAsiaTheme="minorEastAsia" w:hAnsiTheme="minorHAnsi" w:cstheme="minorBidi"/>
              <w:b w:val="0"/>
              <w:caps w:val="0"/>
              <w:sz w:val="24"/>
              <w:szCs w:val="24"/>
              <w:lang w:eastAsia="ja-JP"/>
            </w:rPr>
            <w:tab/>
          </w:r>
          <w:r w:rsidRPr="00542D57">
            <w:t>Work, Health and Safety</w:t>
          </w:r>
          <w:r w:rsidRPr="00542D57">
            <w:tab/>
          </w:r>
          <w:r w:rsidRPr="00542D57">
            <w:fldChar w:fldCharType="begin"/>
          </w:r>
          <w:r w:rsidRPr="00542D57">
            <w:instrText xml:space="preserve"> PAGEREF _Toc306994481 \h </w:instrText>
          </w:r>
          <w:r w:rsidRPr="00542D57">
            <w:fldChar w:fldCharType="separate"/>
          </w:r>
          <w:r w:rsidRPr="00542D57">
            <w:t>26</w:t>
          </w:r>
          <w:r w:rsidRPr="00542D57">
            <w:fldChar w:fldCharType="end"/>
          </w:r>
        </w:p>
        <w:p w14:paraId="2147FEC6"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14.1</w:t>
          </w:r>
          <w:r w:rsidRPr="00542D57">
            <w:rPr>
              <w:rFonts w:asciiTheme="minorHAnsi" w:hAnsiTheme="minorHAnsi"/>
              <w:noProof/>
              <w:sz w:val="24"/>
              <w:lang w:eastAsia="ja-JP"/>
            </w:rPr>
            <w:tab/>
          </w:r>
          <w:r w:rsidRPr="00542D57">
            <w:rPr>
              <w:noProof/>
            </w:rPr>
            <w:t>General Requirements</w:t>
          </w:r>
          <w:r w:rsidRPr="00542D57">
            <w:rPr>
              <w:noProof/>
            </w:rPr>
            <w:tab/>
          </w:r>
          <w:r w:rsidRPr="00542D57">
            <w:rPr>
              <w:noProof/>
            </w:rPr>
            <w:fldChar w:fldCharType="begin"/>
          </w:r>
          <w:r w:rsidRPr="00542D57">
            <w:rPr>
              <w:noProof/>
            </w:rPr>
            <w:instrText xml:space="preserve"> PAGEREF _Toc306994482 \h </w:instrText>
          </w:r>
          <w:r w:rsidRPr="00542D57">
            <w:rPr>
              <w:noProof/>
            </w:rPr>
          </w:r>
          <w:r w:rsidRPr="00542D57">
            <w:rPr>
              <w:noProof/>
            </w:rPr>
            <w:fldChar w:fldCharType="separate"/>
          </w:r>
          <w:r w:rsidRPr="00542D57">
            <w:rPr>
              <w:noProof/>
            </w:rPr>
            <w:t>26</w:t>
          </w:r>
          <w:r w:rsidRPr="00542D57">
            <w:rPr>
              <w:noProof/>
            </w:rPr>
            <w:fldChar w:fldCharType="end"/>
          </w:r>
        </w:p>
        <w:p w14:paraId="6205B0F1"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14.2</w:t>
          </w:r>
          <w:r w:rsidRPr="00542D57">
            <w:rPr>
              <w:rFonts w:asciiTheme="minorHAnsi" w:hAnsiTheme="minorHAnsi"/>
              <w:noProof/>
              <w:sz w:val="24"/>
              <w:lang w:eastAsia="ja-JP"/>
            </w:rPr>
            <w:tab/>
          </w:r>
          <w:r w:rsidRPr="00542D57">
            <w:rPr>
              <w:noProof/>
            </w:rPr>
            <w:t>Legislative Compliance</w:t>
          </w:r>
          <w:r w:rsidRPr="00542D57">
            <w:rPr>
              <w:noProof/>
            </w:rPr>
            <w:tab/>
          </w:r>
          <w:r w:rsidRPr="00542D57">
            <w:rPr>
              <w:noProof/>
            </w:rPr>
            <w:fldChar w:fldCharType="begin"/>
          </w:r>
          <w:r w:rsidRPr="00542D57">
            <w:rPr>
              <w:noProof/>
            </w:rPr>
            <w:instrText xml:space="preserve"> PAGEREF _Toc306994483 \h </w:instrText>
          </w:r>
          <w:r w:rsidRPr="00542D57">
            <w:rPr>
              <w:noProof/>
            </w:rPr>
          </w:r>
          <w:r w:rsidRPr="00542D57">
            <w:rPr>
              <w:noProof/>
            </w:rPr>
            <w:fldChar w:fldCharType="separate"/>
          </w:r>
          <w:r w:rsidRPr="00542D57">
            <w:rPr>
              <w:noProof/>
            </w:rPr>
            <w:t>26</w:t>
          </w:r>
          <w:r w:rsidRPr="00542D57">
            <w:rPr>
              <w:noProof/>
            </w:rPr>
            <w:fldChar w:fldCharType="end"/>
          </w:r>
        </w:p>
        <w:p w14:paraId="0F62048A"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14.3</w:t>
          </w:r>
          <w:r w:rsidRPr="00542D57">
            <w:rPr>
              <w:rFonts w:asciiTheme="minorHAnsi" w:hAnsiTheme="minorHAnsi"/>
              <w:noProof/>
              <w:sz w:val="24"/>
              <w:lang w:eastAsia="ja-JP"/>
            </w:rPr>
            <w:tab/>
          </w:r>
          <w:r w:rsidRPr="00542D57">
            <w:rPr>
              <w:noProof/>
            </w:rPr>
            <w:t>Contractor Work Health and Safety Management System</w:t>
          </w:r>
          <w:r w:rsidRPr="00542D57">
            <w:rPr>
              <w:noProof/>
            </w:rPr>
            <w:tab/>
          </w:r>
          <w:r w:rsidRPr="00542D57">
            <w:rPr>
              <w:noProof/>
            </w:rPr>
            <w:fldChar w:fldCharType="begin"/>
          </w:r>
          <w:r w:rsidRPr="00542D57">
            <w:rPr>
              <w:noProof/>
            </w:rPr>
            <w:instrText xml:space="preserve"> PAGEREF _Toc306994484 \h </w:instrText>
          </w:r>
          <w:r w:rsidRPr="00542D57">
            <w:rPr>
              <w:noProof/>
            </w:rPr>
          </w:r>
          <w:r w:rsidRPr="00542D57">
            <w:rPr>
              <w:noProof/>
            </w:rPr>
            <w:fldChar w:fldCharType="separate"/>
          </w:r>
          <w:r w:rsidRPr="00542D57">
            <w:rPr>
              <w:noProof/>
            </w:rPr>
            <w:t>27</w:t>
          </w:r>
          <w:r w:rsidRPr="00542D57">
            <w:rPr>
              <w:noProof/>
            </w:rPr>
            <w:fldChar w:fldCharType="end"/>
          </w:r>
        </w:p>
        <w:p w14:paraId="3E54E6B1"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14.4</w:t>
          </w:r>
          <w:r w:rsidRPr="00542D57">
            <w:rPr>
              <w:rFonts w:asciiTheme="minorHAnsi" w:hAnsiTheme="minorHAnsi"/>
              <w:noProof/>
              <w:sz w:val="24"/>
              <w:lang w:eastAsia="ja-JP"/>
            </w:rPr>
            <w:tab/>
          </w:r>
          <w:r w:rsidRPr="00542D57">
            <w:rPr>
              <w:noProof/>
            </w:rPr>
            <w:t>Work Health and Safety Performance Reporting</w:t>
          </w:r>
          <w:r w:rsidRPr="00542D57">
            <w:rPr>
              <w:noProof/>
            </w:rPr>
            <w:tab/>
          </w:r>
          <w:r w:rsidRPr="00542D57">
            <w:rPr>
              <w:noProof/>
            </w:rPr>
            <w:fldChar w:fldCharType="begin"/>
          </w:r>
          <w:r w:rsidRPr="00542D57">
            <w:rPr>
              <w:noProof/>
            </w:rPr>
            <w:instrText xml:space="preserve"> PAGEREF _Toc306994485 \h </w:instrText>
          </w:r>
          <w:r w:rsidRPr="00542D57">
            <w:rPr>
              <w:noProof/>
            </w:rPr>
          </w:r>
          <w:r w:rsidRPr="00542D57">
            <w:rPr>
              <w:noProof/>
            </w:rPr>
            <w:fldChar w:fldCharType="separate"/>
          </w:r>
          <w:r w:rsidRPr="00542D57">
            <w:rPr>
              <w:noProof/>
            </w:rPr>
            <w:t>28</w:t>
          </w:r>
          <w:r w:rsidRPr="00542D57">
            <w:rPr>
              <w:noProof/>
            </w:rPr>
            <w:fldChar w:fldCharType="end"/>
          </w:r>
        </w:p>
        <w:p w14:paraId="5A22F5DB"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14.5</w:t>
          </w:r>
          <w:r w:rsidRPr="00542D57">
            <w:rPr>
              <w:rFonts w:asciiTheme="minorHAnsi" w:hAnsiTheme="minorHAnsi"/>
              <w:noProof/>
              <w:sz w:val="24"/>
              <w:lang w:eastAsia="ja-JP"/>
            </w:rPr>
            <w:tab/>
          </w:r>
          <w:r w:rsidRPr="00542D57">
            <w:rPr>
              <w:noProof/>
            </w:rPr>
            <w:t>Incident Notice and Prosecution Notification</w:t>
          </w:r>
          <w:r w:rsidRPr="00542D57">
            <w:rPr>
              <w:noProof/>
            </w:rPr>
            <w:tab/>
          </w:r>
          <w:r w:rsidRPr="00542D57">
            <w:rPr>
              <w:noProof/>
            </w:rPr>
            <w:fldChar w:fldCharType="begin"/>
          </w:r>
          <w:r w:rsidRPr="00542D57">
            <w:rPr>
              <w:noProof/>
            </w:rPr>
            <w:instrText xml:space="preserve"> PAGEREF _Toc306994486 \h </w:instrText>
          </w:r>
          <w:r w:rsidRPr="00542D57">
            <w:rPr>
              <w:noProof/>
            </w:rPr>
          </w:r>
          <w:r w:rsidRPr="00542D57">
            <w:rPr>
              <w:noProof/>
            </w:rPr>
            <w:fldChar w:fldCharType="separate"/>
          </w:r>
          <w:r w:rsidRPr="00542D57">
            <w:rPr>
              <w:noProof/>
            </w:rPr>
            <w:t>28</w:t>
          </w:r>
          <w:r w:rsidRPr="00542D57">
            <w:rPr>
              <w:noProof/>
            </w:rPr>
            <w:fldChar w:fldCharType="end"/>
          </w:r>
        </w:p>
        <w:p w14:paraId="0A3EBF6F"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14.6</w:t>
          </w:r>
          <w:r w:rsidRPr="00542D57">
            <w:rPr>
              <w:rFonts w:asciiTheme="minorHAnsi" w:hAnsiTheme="minorHAnsi"/>
              <w:noProof/>
              <w:sz w:val="24"/>
              <w:lang w:eastAsia="ja-JP"/>
            </w:rPr>
            <w:tab/>
          </w:r>
          <w:r w:rsidRPr="00542D57">
            <w:rPr>
              <w:noProof/>
            </w:rPr>
            <w:t>Non-Compliance</w:t>
          </w:r>
          <w:r w:rsidRPr="00542D57">
            <w:rPr>
              <w:noProof/>
            </w:rPr>
            <w:tab/>
          </w:r>
          <w:r w:rsidRPr="00542D57">
            <w:rPr>
              <w:noProof/>
            </w:rPr>
            <w:fldChar w:fldCharType="begin"/>
          </w:r>
          <w:r w:rsidRPr="00542D57">
            <w:rPr>
              <w:noProof/>
            </w:rPr>
            <w:instrText xml:space="preserve"> PAGEREF _Toc306994487 \h </w:instrText>
          </w:r>
          <w:r w:rsidRPr="00542D57">
            <w:rPr>
              <w:noProof/>
            </w:rPr>
          </w:r>
          <w:r w:rsidRPr="00542D57">
            <w:rPr>
              <w:noProof/>
            </w:rPr>
            <w:fldChar w:fldCharType="separate"/>
          </w:r>
          <w:r w:rsidRPr="00542D57">
            <w:rPr>
              <w:noProof/>
            </w:rPr>
            <w:t>29</w:t>
          </w:r>
          <w:r w:rsidRPr="00542D57">
            <w:rPr>
              <w:noProof/>
            </w:rPr>
            <w:fldChar w:fldCharType="end"/>
          </w:r>
        </w:p>
        <w:p w14:paraId="2442B5E1"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14.7</w:t>
          </w:r>
          <w:r w:rsidRPr="00542D57">
            <w:rPr>
              <w:rFonts w:asciiTheme="minorHAnsi" w:hAnsiTheme="minorHAnsi"/>
              <w:noProof/>
              <w:sz w:val="24"/>
              <w:lang w:eastAsia="ja-JP"/>
            </w:rPr>
            <w:tab/>
          </w:r>
          <w:r w:rsidRPr="00542D57">
            <w:rPr>
              <w:noProof/>
            </w:rPr>
            <w:t>Emergency Plan</w:t>
          </w:r>
          <w:r w:rsidRPr="00542D57">
            <w:rPr>
              <w:noProof/>
            </w:rPr>
            <w:tab/>
          </w:r>
          <w:r w:rsidRPr="00542D57">
            <w:rPr>
              <w:noProof/>
            </w:rPr>
            <w:fldChar w:fldCharType="begin"/>
          </w:r>
          <w:r w:rsidRPr="00542D57">
            <w:rPr>
              <w:noProof/>
            </w:rPr>
            <w:instrText xml:space="preserve"> PAGEREF _Toc306994488 \h </w:instrText>
          </w:r>
          <w:r w:rsidRPr="00542D57">
            <w:rPr>
              <w:noProof/>
            </w:rPr>
          </w:r>
          <w:r w:rsidRPr="00542D57">
            <w:rPr>
              <w:noProof/>
            </w:rPr>
            <w:fldChar w:fldCharType="separate"/>
          </w:r>
          <w:r w:rsidRPr="00542D57">
            <w:rPr>
              <w:noProof/>
            </w:rPr>
            <w:t>29</w:t>
          </w:r>
          <w:r w:rsidRPr="00542D57">
            <w:rPr>
              <w:noProof/>
            </w:rPr>
            <w:fldChar w:fldCharType="end"/>
          </w:r>
        </w:p>
        <w:p w14:paraId="2E484731"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15.</w:t>
          </w:r>
          <w:r w:rsidRPr="00542D57">
            <w:rPr>
              <w:rFonts w:asciiTheme="minorHAnsi" w:eastAsiaTheme="minorEastAsia" w:hAnsiTheme="minorHAnsi" w:cstheme="minorBidi"/>
              <w:b w:val="0"/>
              <w:caps w:val="0"/>
              <w:sz w:val="24"/>
              <w:szCs w:val="24"/>
              <w:lang w:eastAsia="ja-JP"/>
            </w:rPr>
            <w:tab/>
          </w:r>
          <w:r w:rsidRPr="00542D57">
            <w:t>Quality Management</w:t>
          </w:r>
          <w:r w:rsidRPr="00542D57">
            <w:tab/>
          </w:r>
          <w:r w:rsidRPr="00542D57">
            <w:fldChar w:fldCharType="begin"/>
          </w:r>
          <w:r w:rsidRPr="00542D57">
            <w:instrText xml:space="preserve"> PAGEREF _Toc306994489 \h </w:instrText>
          </w:r>
          <w:r w:rsidRPr="00542D57">
            <w:fldChar w:fldCharType="separate"/>
          </w:r>
          <w:r w:rsidRPr="00542D57">
            <w:t>30</w:t>
          </w:r>
          <w:r w:rsidRPr="00542D57">
            <w:fldChar w:fldCharType="end"/>
          </w:r>
        </w:p>
        <w:p w14:paraId="25DFDD19"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15.1</w:t>
          </w:r>
          <w:r w:rsidRPr="00542D57">
            <w:rPr>
              <w:rFonts w:asciiTheme="minorHAnsi" w:hAnsiTheme="minorHAnsi"/>
              <w:noProof/>
              <w:sz w:val="24"/>
              <w:lang w:eastAsia="ja-JP"/>
            </w:rPr>
            <w:tab/>
          </w:r>
          <w:r w:rsidRPr="00542D57">
            <w:rPr>
              <w:noProof/>
            </w:rPr>
            <w:t>Preparation of Quality Plan</w:t>
          </w:r>
          <w:r w:rsidRPr="00542D57">
            <w:rPr>
              <w:noProof/>
            </w:rPr>
            <w:tab/>
          </w:r>
          <w:r w:rsidRPr="00542D57">
            <w:rPr>
              <w:noProof/>
            </w:rPr>
            <w:fldChar w:fldCharType="begin"/>
          </w:r>
          <w:r w:rsidRPr="00542D57">
            <w:rPr>
              <w:noProof/>
            </w:rPr>
            <w:instrText xml:space="preserve"> PAGEREF _Toc306994490 \h </w:instrText>
          </w:r>
          <w:r w:rsidRPr="00542D57">
            <w:rPr>
              <w:noProof/>
            </w:rPr>
          </w:r>
          <w:r w:rsidRPr="00542D57">
            <w:rPr>
              <w:noProof/>
            </w:rPr>
            <w:fldChar w:fldCharType="separate"/>
          </w:r>
          <w:r w:rsidRPr="00542D57">
            <w:rPr>
              <w:noProof/>
            </w:rPr>
            <w:t>30</w:t>
          </w:r>
          <w:r w:rsidRPr="00542D57">
            <w:rPr>
              <w:noProof/>
            </w:rPr>
            <w:fldChar w:fldCharType="end"/>
          </w:r>
        </w:p>
        <w:p w14:paraId="1831C7B3"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15.2</w:t>
          </w:r>
          <w:r w:rsidRPr="00542D57">
            <w:rPr>
              <w:rFonts w:asciiTheme="minorHAnsi" w:hAnsiTheme="minorHAnsi"/>
              <w:noProof/>
              <w:sz w:val="24"/>
              <w:lang w:eastAsia="ja-JP"/>
            </w:rPr>
            <w:tab/>
          </w:r>
          <w:r w:rsidRPr="00542D57">
            <w:rPr>
              <w:noProof/>
            </w:rPr>
            <w:t>Review of Quality Plan</w:t>
          </w:r>
          <w:r w:rsidRPr="00542D57">
            <w:rPr>
              <w:noProof/>
            </w:rPr>
            <w:tab/>
          </w:r>
          <w:r w:rsidRPr="00542D57">
            <w:rPr>
              <w:noProof/>
            </w:rPr>
            <w:fldChar w:fldCharType="begin"/>
          </w:r>
          <w:r w:rsidRPr="00542D57">
            <w:rPr>
              <w:noProof/>
            </w:rPr>
            <w:instrText xml:space="preserve"> PAGEREF _Toc306994491 \h </w:instrText>
          </w:r>
          <w:r w:rsidRPr="00542D57">
            <w:rPr>
              <w:noProof/>
            </w:rPr>
          </w:r>
          <w:r w:rsidRPr="00542D57">
            <w:rPr>
              <w:noProof/>
            </w:rPr>
            <w:fldChar w:fldCharType="separate"/>
          </w:r>
          <w:r w:rsidRPr="00542D57">
            <w:rPr>
              <w:noProof/>
            </w:rPr>
            <w:t>31</w:t>
          </w:r>
          <w:r w:rsidRPr="00542D57">
            <w:rPr>
              <w:noProof/>
            </w:rPr>
            <w:fldChar w:fldCharType="end"/>
          </w:r>
        </w:p>
        <w:p w14:paraId="48C6D9AC"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16.</w:t>
          </w:r>
          <w:r w:rsidRPr="00542D57">
            <w:rPr>
              <w:rFonts w:asciiTheme="minorHAnsi" w:eastAsiaTheme="minorEastAsia" w:hAnsiTheme="minorHAnsi" w:cstheme="minorBidi"/>
              <w:b w:val="0"/>
              <w:caps w:val="0"/>
              <w:sz w:val="24"/>
              <w:szCs w:val="24"/>
              <w:lang w:eastAsia="ja-JP"/>
            </w:rPr>
            <w:tab/>
          </w:r>
          <w:r w:rsidRPr="00542D57">
            <w:t>Environmental Management</w:t>
          </w:r>
          <w:r w:rsidRPr="00542D57">
            <w:tab/>
          </w:r>
          <w:r w:rsidRPr="00542D57">
            <w:fldChar w:fldCharType="begin"/>
          </w:r>
          <w:r w:rsidRPr="00542D57">
            <w:instrText xml:space="preserve"> PAGEREF _Toc306994492 \h </w:instrText>
          </w:r>
          <w:r w:rsidRPr="00542D57">
            <w:fldChar w:fldCharType="separate"/>
          </w:r>
          <w:r w:rsidRPr="00542D57">
            <w:t>31</w:t>
          </w:r>
          <w:r w:rsidRPr="00542D57">
            <w:fldChar w:fldCharType="end"/>
          </w:r>
        </w:p>
        <w:p w14:paraId="0F996571"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16.1</w:t>
          </w:r>
          <w:r w:rsidRPr="00542D57">
            <w:rPr>
              <w:rFonts w:asciiTheme="minorHAnsi" w:hAnsiTheme="minorHAnsi"/>
              <w:noProof/>
              <w:sz w:val="24"/>
              <w:lang w:eastAsia="ja-JP"/>
            </w:rPr>
            <w:tab/>
          </w:r>
          <w:r w:rsidRPr="00542D57">
            <w:rPr>
              <w:noProof/>
            </w:rPr>
            <w:t>Preparation of Environmental Management Plan</w:t>
          </w:r>
          <w:r w:rsidRPr="00542D57">
            <w:rPr>
              <w:noProof/>
            </w:rPr>
            <w:tab/>
          </w:r>
          <w:r w:rsidRPr="00542D57">
            <w:rPr>
              <w:noProof/>
            </w:rPr>
            <w:fldChar w:fldCharType="begin"/>
          </w:r>
          <w:r w:rsidRPr="00542D57">
            <w:rPr>
              <w:noProof/>
            </w:rPr>
            <w:instrText xml:space="preserve"> PAGEREF _Toc306994493 \h </w:instrText>
          </w:r>
          <w:r w:rsidRPr="00542D57">
            <w:rPr>
              <w:noProof/>
            </w:rPr>
          </w:r>
          <w:r w:rsidRPr="00542D57">
            <w:rPr>
              <w:noProof/>
            </w:rPr>
            <w:fldChar w:fldCharType="separate"/>
          </w:r>
          <w:r w:rsidRPr="00542D57">
            <w:rPr>
              <w:noProof/>
            </w:rPr>
            <w:t>31</w:t>
          </w:r>
          <w:r w:rsidRPr="00542D57">
            <w:rPr>
              <w:noProof/>
            </w:rPr>
            <w:fldChar w:fldCharType="end"/>
          </w:r>
        </w:p>
        <w:p w14:paraId="0AD55E3F"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16.2</w:t>
          </w:r>
          <w:r w:rsidRPr="00542D57">
            <w:rPr>
              <w:rFonts w:asciiTheme="minorHAnsi" w:hAnsiTheme="minorHAnsi"/>
              <w:noProof/>
              <w:sz w:val="24"/>
              <w:lang w:eastAsia="ja-JP"/>
            </w:rPr>
            <w:tab/>
          </w:r>
          <w:r w:rsidRPr="00542D57">
            <w:rPr>
              <w:noProof/>
            </w:rPr>
            <w:t>Incident Notice and Prosecution Notification</w:t>
          </w:r>
          <w:r w:rsidRPr="00542D57">
            <w:rPr>
              <w:noProof/>
            </w:rPr>
            <w:tab/>
          </w:r>
          <w:r w:rsidRPr="00542D57">
            <w:rPr>
              <w:noProof/>
            </w:rPr>
            <w:fldChar w:fldCharType="begin"/>
          </w:r>
          <w:r w:rsidRPr="00542D57">
            <w:rPr>
              <w:noProof/>
            </w:rPr>
            <w:instrText xml:space="preserve"> PAGEREF _Toc306994494 \h </w:instrText>
          </w:r>
          <w:r w:rsidRPr="00542D57">
            <w:rPr>
              <w:noProof/>
            </w:rPr>
          </w:r>
          <w:r w:rsidRPr="00542D57">
            <w:rPr>
              <w:noProof/>
            </w:rPr>
            <w:fldChar w:fldCharType="separate"/>
          </w:r>
          <w:r w:rsidRPr="00542D57">
            <w:rPr>
              <w:noProof/>
            </w:rPr>
            <w:t>31</w:t>
          </w:r>
          <w:r w:rsidRPr="00542D57">
            <w:rPr>
              <w:noProof/>
            </w:rPr>
            <w:fldChar w:fldCharType="end"/>
          </w:r>
        </w:p>
        <w:p w14:paraId="368D4139"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16.3</w:t>
          </w:r>
          <w:r w:rsidRPr="00542D57">
            <w:rPr>
              <w:rFonts w:asciiTheme="minorHAnsi" w:hAnsiTheme="minorHAnsi"/>
              <w:noProof/>
              <w:sz w:val="24"/>
              <w:lang w:eastAsia="ja-JP"/>
            </w:rPr>
            <w:tab/>
          </w:r>
          <w:r w:rsidRPr="00542D57">
            <w:rPr>
              <w:noProof/>
            </w:rPr>
            <w:t>Non-compliance</w:t>
          </w:r>
          <w:r w:rsidRPr="00542D57">
            <w:rPr>
              <w:noProof/>
            </w:rPr>
            <w:tab/>
          </w:r>
          <w:r w:rsidRPr="00542D57">
            <w:rPr>
              <w:noProof/>
            </w:rPr>
            <w:fldChar w:fldCharType="begin"/>
          </w:r>
          <w:r w:rsidRPr="00542D57">
            <w:rPr>
              <w:noProof/>
            </w:rPr>
            <w:instrText xml:space="preserve"> PAGEREF _Toc306994495 \h </w:instrText>
          </w:r>
          <w:r w:rsidRPr="00542D57">
            <w:rPr>
              <w:noProof/>
            </w:rPr>
          </w:r>
          <w:r w:rsidRPr="00542D57">
            <w:rPr>
              <w:noProof/>
            </w:rPr>
            <w:fldChar w:fldCharType="separate"/>
          </w:r>
          <w:r w:rsidRPr="00542D57">
            <w:rPr>
              <w:noProof/>
            </w:rPr>
            <w:t>31</w:t>
          </w:r>
          <w:r w:rsidRPr="00542D57">
            <w:rPr>
              <w:noProof/>
            </w:rPr>
            <w:fldChar w:fldCharType="end"/>
          </w:r>
        </w:p>
        <w:p w14:paraId="640BF33C"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16.4</w:t>
          </w:r>
          <w:r w:rsidRPr="00542D57">
            <w:rPr>
              <w:rFonts w:asciiTheme="minorHAnsi" w:hAnsiTheme="minorHAnsi"/>
              <w:noProof/>
              <w:sz w:val="24"/>
              <w:lang w:eastAsia="ja-JP"/>
            </w:rPr>
            <w:tab/>
          </w:r>
          <w:r w:rsidRPr="00542D57">
            <w:rPr>
              <w:noProof/>
            </w:rPr>
            <w:t>Review of Environmental Management Plan</w:t>
          </w:r>
          <w:r w:rsidRPr="00542D57">
            <w:rPr>
              <w:noProof/>
            </w:rPr>
            <w:tab/>
          </w:r>
          <w:r w:rsidRPr="00542D57">
            <w:rPr>
              <w:noProof/>
            </w:rPr>
            <w:fldChar w:fldCharType="begin"/>
          </w:r>
          <w:r w:rsidRPr="00542D57">
            <w:rPr>
              <w:noProof/>
            </w:rPr>
            <w:instrText xml:space="preserve"> PAGEREF _Toc306994496 \h </w:instrText>
          </w:r>
          <w:r w:rsidRPr="00542D57">
            <w:rPr>
              <w:noProof/>
            </w:rPr>
          </w:r>
          <w:r w:rsidRPr="00542D57">
            <w:rPr>
              <w:noProof/>
            </w:rPr>
            <w:fldChar w:fldCharType="separate"/>
          </w:r>
          <w:r w:rsidRPr="00542D57">
            <w:rPr>
              <w:noProof/>
            </w:rPr>
            <w:t>32</w:t>
          </w:r>
          <w:r w:rsidRPr="00542D57">
            <w:rPr>
              <w:noProof/>
            </w:rPr>
            <w:fldChar w:fldCharType="end"/>
          </w:r>
        </w:p>
        <w:p w14:paraId="397F223C"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lastRenderedPageBreak/>
            <w:t>17.</w:t>
          </w:r>
          <w:r w:rsidRPr="00542D57">
            <w:rPr>
              <w:rFonts w:asciiTheme="minorHAnsi" w:eastAsiaTheme="minorEastAsia" w:hAnsiTheme="minorHAnsi" w:cstheme="minorBidi"/>
              <w:b w:val="0"/>
              <w:caps w:val="0"/>
              <w:sz w:val="24"/>
              <w:szCs w:val="24"/>
              <w:lang w:eastAsia="ja-JP"/>
            </w:rPr>
            <w:tab/>
          </w:r>
          <w:r w:rsidRPr="00542D57">
            <w:t>Industrial Relations and Workforce Plan</w:t>
          </w:r>
          <w:r w:rsidRPr="00542D57">
            <w:tab/>
          </w:r>
          <w:r w:rsidRPr="00542D57">
            <w:fldChar w:fldCharType="begin"/>
          </w:r>
          <w:r w:rsidRPr="00542D57">
            <w:instrText xml:space="preserve"> PAGEREF _Toc306994497 \h </w:instrText>
          </w:r>
          <w:r w:rsidRPr="00542D57">
            <w:fldChar w:fldCharType="separate"/>
          </w:r>
          <w:r w:rsidRPr="00542D57">
            <w:t>32</w:t>
          </w:r>
          <w:r w:rsidRPr="00542D57">
            <w:fldChar w:fldCharType="end"/>
          </w:r>
        </w:p>
        <w:p w14:paraId="5D511EAD"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18.</w:t>
          </w:r>
          <w:r w:rsidRPr="00542D57">
            <w:rPr>
              <w:rFonts w:asciiTheme="minorHAnsi" w:eastAsiaTheme="minorEastAsia" w:hAnsiTheme="minorHAnsi" w:cstheme="minorBidi"/>
              <w:b w:val="0"/>
              <w:caps w:val="0"/>
              <w:sz w:val="24"/>
              <w:szCs w:val="24"/>
              <w:lang w:eastAsia="ja-JP"/>
            </w:rPr>
            <w:tab/>
          </w:r>
          <w:r w:rsidRPr="00542D57">
            <w:t>Performance Management Committee</w:t>
          </w:r>
          <w:r w:rsidRPr="00542D57">
            <w:tab/>
          </w:r>
          <w:r w:rsidRPr="00542D57">
            <w:fldChar w:fldCharType="begin"/>
          </w:r>
          <w:r w:rsidRPr="00542D57">
            <w:instrText xml:space="preserve"> PAGEREF _Toc306994498 \h </w:instrText>
          </w:r>
          <w:r w:rsidRPr="00542D57">
            <w:fldChar w:fldCharType="separate"/>
          </w:r>
          <w:r w:rsidRPr="00542D57">
            <w:t>33</w:t>
          </w:r>
          <w:r w:rsidRPr="00542D57">
            <w:fldChar w:fldCharType="end"/>
          </w:r>
        </w:p>
        <w:p w14:paraId="0C12CC9C"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18.1</w:t>
          </w:r>
          <w:r w:rsidRPr="00542D57">
            <w:rPr>
              <w:rFonts w:asciiTheme="minorHAnsi" w:hAnsiTheme="minorHAnsi"/>
              <w:noProof/>
              <w:sz w:val="24"/>
              <w:lang w:eastAsia="ja-JP"/>
            </w:rPr>
            <w:tab/>
          </w:r>
          <w:r w:rsidRPr="00542D57">
            <w:rPr>
              <w:noProof/>
            </w:rPr>
            <w:t>Establishment of Committee</w:t>
          </w:r>
          <w:r w:rsidRPr="00542D57">
            <w:rPr>
              <w:noProof/>
            </w:rPr>
            <w:tab/>
          </w:r>
          <w:r w:rsidRPr="00542D57">
            <w:rPr>
              <w:noProof/>
            </w:rPr>
            <w:fldChar w:fldCharType="begin"/>
          </w:r>
          <w:r w:rsidRPr="00542D57">
            <w:rPr>
              <w:noProof/>
            </w:rPr>
            <w:instrText xml:space="preserve"> PAGEREF _Toc306994499 \h </w:instrText>
          </w:r>
          <w:r w:rsidRPr="00542D57">
            <w:rPr>
              <w:noProof/>
            </w:rPr>
          </w:r>
          <w:r w:rsidRPr="00542D57">
            <w:rPr>
              <w:noProof/>
            </w:rPr>
            <w:fldChar w:fldCharType="separate"/>
          </w:r>
          <w:r w:rsidRPr="00542D57">
            <w:rPr>
              <w:noProof/>
            </w:rPr>
            <w:t>33</w:t>
          </w:r>
          <w:r w:rsidRPr="00542D57">
            <w:rPr>
              <w:noProof/>
            </w:rPr>
            <w:fldChar w:fldCharType="end"/>
          </w:r>
        </w:p>
        <w:p w14:paraId="48403684"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18.2</w:t>
          </w:r>
          <w:r w:rsidRPr="00542D57">
            <w:rPr>
              <w:rFonts w:asciiTheme="minorHAnsi" w:hAnsiTheme="minorHAnsi"/>
              <w:noProof/>
              <w:sz w:val="24"/>
              <w:lang w:eastAsia="ja-JP"/>
            </w:rPr>
            <w:tab/>
          </w:r>
          <w:r w:rsidRPr="00542D57">
            <w:rPr>
              <w:noProof/>
            </w:rPr>
            <w:t>Functions of the Committee</w:t>
          </w:r>
          <w:r w:rsidRPr="00542D57">
            <w:rPr>
              <w:noProof/>
            </w:rPr>
            <w:tab/>
          </w:r>
          <w:r w:rsidRPr="00542D57">
            <w:rPr>
              <w:noProof/>
            </w:rPr>
            <w:fldChar w:fldCharType="begin"/>
          </w:r>
          <w:r w:rsidRPr="00542D57">
            <w:rPr>
              <w:noProof/>
            </w:rPr>
            <w:instrText xml:space="preserve"> PAGEREF _Toc306994500 \h </w:instrText>
          </w:r>
          <w:r w:rsidRPr="00542D57">
            <w:rPr>
              <w:noProof/>
            </w:rPr>
          </w:r>
          <w:r w:rsidRPr="00542D57">
            <w:rPr>
              <w:noProof/>
            </w:rPr>
            <w:fldChar w:fldCharType="separate"/>
          </w:r>
          <w:r w:rsidRPr="00542D57">
            <w:rPr>
              <w:noProof/>
            </w:rPr>
            <w:t>33</w:t>
          </w:r>
          <w:r w:rsidRPr="00542D57">
            <w:rPr>
              <w:noProof/>
            </w:rPr>
            <w:fldChar w:fldCharType="end"/>
          </w:r>
        </w:p>
        <w:p w14:paraId="6278487B"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18.3</w:t>
          </w:r>
          <w:r w:rsidRPr="00542D57">
            <w:rPr>
              <w:rFonts w:asciiTheme="minorHAnsi" w:hAnsiTheme="minorHAnsi"/>
              <w:noProof/>
              <w:sz w:val="24"/>
              <w:lang w:eastAsia="ja-JP"/>
            </w:rPr>
            <w:tab/>
          </w:r>
          <w:r w:rsidRPr="00542D57">
            <w:rPr>
              <w:noProof/>
            </w:rPr>
            <w:t>Participation in the Committee</w:t>
          </w:r>
          <w:r w:rsidRPr="00542D57">
            <w:rPr>
              <w:noProof/>
            </w:rPr>
            <w:tab/>
          </w:r>
          <w:r w:rsidRPr="00542D57">
            <w:rPr>
              <w:noProof/>
            </w:rPr>
            <w:fldChar w:fldCharType="begin"/>
          </w:r>
          <w:r w:rsidRPr="00542D57">
            <w:rPr>
              <w:noProof/>
            </w:rPr>
            <w:instrText xml:space="preserve"> PAGEREF _Toc306994501 \h </w:instrText>
          </w:r>
          <w:r w:rsidRPr="00542D57">
            <w:rPr>
              <w:noProof/>
            </w:rPr>
          </w:r>
          <w:r w:rsidRPr="00542D57">
            <w:rPr>
              <w:noProof/>
            </w:rPr>
            <w:fldChar w:fldCharType="separate"/>
          </w:r>
          <w:r w:rsidRPr="00542D57">
            <w:rPr>
              <w:noProof/>
            </w:rPr>
            <w:t>34</w:t>
          </w:r>
          <w:r w:rsidRPr="00542D57">
            <w:rPr>
              <w:noProof/>
            </w:rPr>
            <w:fldChar w:fldCharType="end"/>
          </w:r>
        </w:p>
        <w:p w14:paraId="3B81916B"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18.4</w:t>
          </w:r>
          <w:r w:rsidRPr="00542D57">
            <w:rPr>
              <w:rFonts w:asciiTheme="minorHAnsi" w:hAnsiTheme="minorHAnsi"/>
              <w:noProof/>
              <w:sz w:val="24"/>
              <w:lang w:eastAsia="ja-JP"/>
            </w:rPr>
            <w:tab/>
          </w:r>
          <w:r w:rsidRPr="00542D57">
            <w:rPr>
              <w:noProof/>
            </w:rPr>
            <w:t>Appointment of Committee Representatives</w:t>
          </w:r>
          <w:r w:rsidRPr="00542D57">
            <w:rPr>
              <w:noProof/>
            </w:rPr>
            <w:tab/>
          </w:r>
          <w:r w:rsidRPr="00542D57">
            <w:rPr>
              <w:noProof/>
            </w:rPr>
            <w:fldChar w:fldCharType="begin"/>
          </w:r>
          <w:r w:rsidRPr="00542D57">
            <w:rPr>
              <w:noProof/>
            </w:rPr>
            <w:instrText xml:space="preserve"> PAGEREF _Toc306994502 \h </w:instrText>
          </w:r>
          <w:r w:rsidRPr="00542D57">
            <w:rPr>
              <w:noProof/>
            </w:rPr>
          </w:r>
          <w:r w:rsidRPr="00542D57">
            <w:rPr>
              <w:noProof/>
            </w:rPr>
            <w:fldChar w:fldCharType="separate"/>
          </w:r>
          <w:r w:rsidRPr="00542D57">
            <w:rPr>
              <w:noProof/>
            </w:rPr>
            <w:t>34</w:t>
          </w:r>
          <w:r w:rsidRPr="00542D57">
            <w:rPr>
              <w:noProof/>
            </w:rPr>
            <w:fldChar w:fldCharType="end"/>
          </w:r>
        </w:p>
        <w:p w14:paraId="74B47D93"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18.5</w:t>
          </w:r>
          <w:r w:rsidRPr="00542D57">
            <w:rPr>
              <w:rFonts w:asciiTheme="minorHAnsi" w:hAnsiTheme="minorHAnsi"/>
              <w:noProof/>
              <w:sz w:val="24"/>
              <w:lang w:eastAsia="ja-JP"/>
            </w:rPr>
            <w:tab/>
          </w:r>
          <w:r w:rsidRPr="00542D57">
            <w:rPr>
              <w:noProof/>
            </w:rPr>
            <w:t>Committee Procedure</w:t>
          </w:r>
          <w:r w:rsidRPr="00542D57">
            <w:rPr>
              <w:noProof/>
            </w:rPr>
            <w:tab/>
          </w:r>
          <w:r w:rsidRPr="00542D57">
            <w:rPr>
              <w:noProof/>
            </w:rPr>
            <w:fldChar w:fldCharType="begin"/>
          </w:r>
          <w:r w:rsidRPr="00542D57">
            <w:rPr>
              <w:noProof/>
            </w:rPr>
            <w:instrText xml:space="preserve"> PAGEREF _Toc306994503 \h </w:instrText>
          </w:r>
          <w:r w:rsidRPr="00542D57">
            <w:rPr>
              <w:noProof/>
            </w:rPr>
          </w:r>
          <w:r w:rsidRPr="00542D57">
            <w:rPr>
              <w:noProof/>
            </w:rPr>
            <w:fldChar w:fldCharType="separate"/>
          </w:r>
          <w:r w:rsidRPr="00542D57">
            <w:rPr>
              <w:noProof/>
            </w:rPr>
            <w:t>34</w:t>
          </w:r>
          <w:r w:rsidRPr="00542D57">
            <w:rPr>
              <w:noProof/>
            </w:rPr>
            <w:fldChar w:fldCharType="end"/>
          </w:r>
        </w:p>
        <w:p w14:paraId="4B426A16"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18.6</w:t>
          </w:r>
          <w:r w:rsidRPr="00542D57">
            <w:rPr>
              <w:rFonts w:asciiTheme="minorHAnsi" w:hAnsiTheme="minorHAnsi"/>
              <w:noProof/>
              <w:sz w:val="24"/>
              <w:lang w:eastAsia="ja-JP"/>
            </w:rPr>
            <w:tab/>
          </w:r>
          <w:r w:rsidRPr="00542D57">
            <w:rPr>
              <w:noProof/>
            </w:rPr>
            <w:t>Decisions of Committee not Binding</w:t>
          </w:r>
          <w:r w:rsidRPr="00542D57">
            <w:rPr>
              <w:noProof/>
            </w:rPr>
            <w:tab/>
          </w:r>
          <w:r w:rsidRPr="00542D57">
            <w:rPr>
              <w:noProof/>
            </w:rPr>
            <w:fldChar w:fldCharType="begin"/>
          </w:r>
          <w:r w:rsidRPr="00542D57">
            <w:rPr>
              <w:noProof/>
            </w:rPr>
            <w:instrText xml:space="preserve"> PAGEREF _Toc306994504 \h </w:instrText>
          </w:r>
          <w:r w:rsidRPr="00542D57">
            <w:rPr>
              <w:noProof/>
            </w:rPr>
          </w:r>
          <w:r w:rsidRPr="00542D57">
            <w:rPr>
              <w:noProof/>
            </w:rPr>
            <w:fldChar w:fldCharType="separate"/>
          </w:r>
          <w:r w:rsidRPr="00542D57">
            <w:rPr>
              <w:noProof/>
            </w:rPr>
            <w:t>34</w:t>
          </w:r>
          <w:r w:rsidRPr="00542D57">
            <w:rPr>
              <w:noProof/>
            </w:rPr>
            <w:fldChar w:fldCharType="end"/>
          </w:r>
        </w:p>
        <w:p w14:paraId="4DECA73B"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19.</w:t>
          </w:r>
          <w:r w:rsidRPr="00542D57">
            <w:rPr>
              <w:rFonts w:asciiTheme="minorHAnsi" w:eastAsiaTheme="minorEastAsia" w:hAnsiTheme="minorHAnsi" w:cstheme="minorBidi"/>
              <w:b w:val="0"/>
              <w:caps w:val="0"/>
              <w:sz w:val="24"/>
              <w:szCs w:val="24"/>
              <w:lang w:eastAsia="ja-JP"/>
            </w:rPr>
            <w:tab/>
          </w:r>
          <w:r w:rsidRPr="00542D57">
            <w:t>Community Education</w:t>
          </w:r>
          <w:r w:rsidRPr="00542D57">
            <w:tab/>
          </w:r>
          <w:r w:rsidRPr="00542D57">
            <w:fldChar w:fldCharType="begin"/>
          </w:r>
          <w:r w:rsidRPr="00542D57">
            <w:instrText xml:space="preserve"> PAGEREF _Toc306994505 \h </w:instrText>
          </w:r>
          <w:r w:rsidRPr="00542D57">
            <w:fldChar w:fldCharType="separate"/>
          </w:r>
          <w:r w:rsidRPr="00542D57">
            <w:t>35</w:t>
          </w:r>
          <w:r w:rsidRPr="00542D57">
            <w:fldChar w:fldCharType="end"/>
          </w:r>
        </w:p>
        <w:p w14:paraId="0AD86917"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19.1</w:t>
          </w:r>
          <w:r w:rsidRPr="00542D57">
            <w:rPr>
              <w:rFonts w:asciiTheme="minorHAnsi" w:hAnsiTheme="minorHAnsi"/>
              <w:noProof/>
              <w:sz w:val="24"/>
              <w:lang w:eastAsia="ja-JP"/>
            </w:rPr>
            <w:tab/>
          </w:r>
          <w:r w:rsidRPr="00542D57">
            <w:rPr>
              <w:noProof/>
            </w:rPr>
            <w:t>Council to Undertake Education</w:t>
          </w:r>
          <w:r w:rsidRPr="00542D57">
            <w:rPr>
              <w:noProof/>
            </w:rPr>
            <w:tab/>
          </w:r>
          <w:r w:rsidRPr="00542D57">
            <w:rPr>
              <w:noProof/>
            </w:rPr>
            <w:fldChar w:fldCharType="begin"/>
          </w:r>
          <w:r w:rsidRPr="00542D57">
            <w:rPr>
              <w:noProof/>
            </w:rPr>
            <w:instrText xml:space="preserve"> PAGEREF _Toc306994506 \h </w:instrText>
          </w:r>
          <w:r w:rsidRPr="00542D57">
            <w:rPr>
              <w:noProof/>
            </w:rPr>
          </w:r>
          <w:r w:rsidRPr="00542D57">
            <w:rPr>
              <w:noProof/>
            </w:rPr>
            <w:fldChar w:fldCharType="separate"/>
          </w:r>
          <w:r w:rsidRPr="00542D57">
            <w:rPr>
              <w:noProof/>
            </w:rPr>
            <w:t>35</w:t>
          </w:r>
          <w:r w:rsidRPr="00542D57">
            <w:rPr>
              <w:noProof/>
            </w:rPr>
            <w:fldChar w:fldCharType="end"/>
          </w:r>
        </w:p>
        <w:p w14:paraId="2B4444FD"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19.1</w:t>
          </w:r>
          <w:r w:rsidRPr="00542D57">
            <w:rPr>
              <w:rFonts w:asciiTheme="minorHAnsi" w:hAnsiTheme="minorHAnsi"/>
              <w:noProof/>
              <w:sz w:val="24"/>
              <w:lang w:eastAsia="ja-JP"/>
            </w:rPr>
            <w:tab/>
          </w:r>
          <w:r w:rsidRPr="00542D57">
            <w:rPr>
              <w:noProof/>
            </w:rPr>
            <w:t>Pre Service and Start Up Education</w:t>
          </w:r>
          <w:r w:rsidRPr="00542D57">
            <w:rPr>
              <w:noProof/>
            </w:rPr>
            <w:tab/>
          </w:r>
          <w:r w:rsidRPr="00542D57">
            <w:rPr>
              <w:noProof/>
            </w:rPr>
            <w:fldChar w:fldCharType="begin"/>
          </w:r>
          <w:r w:rsidRPr="00542D57">
            <w:rPr>
              <w:noProof/>
            </w:rPr>
            <w:instrText xml:space="preserve"> PAGEREF _Toc306994507 \h </w:instrText>
          </w:r>
          <w:r w:rsidRPr="00542D57">
            <w:rPr>
              <w:noProof/>
            </w:rPr>
          </w:r>
          <w:r w:rsidRPr="00542D57">
            <w:rPr>
              <w:noProof/>
            </w:rPr>
            <w:fldChar w:fldCharType="separate"/>
          </w:r>
          <w:r w:rsidRPr="00542D57">
            <w:rPr>
              <w:noProof/>
            </w:rPr>
            <w:t>35</w:t>
          </w:r>
          <w:r w:rsidRPr="00542D57">
            <w:rPr>
              <w:noProof/>
            </w:rPr>
            <w:fldChar w:fldCharType="end"/>
          </w:r>
        </w:p>
        <w:p w14:paraId="75176923"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19.1.1</w:t>
          </w:r>
          <w:r w:rsidRPr="00542D57">
            <w:rPr>
              <w:rFonts w:asciiTheme="minorHAnsi" w:eastAsiaTheme="minorEastAsia" w:hAnsiTheme="minorHAnsi" w:cstheme="minorBidi"/>
              <w:iCs w:val="0"/>
              <w:sz w:val="24"/>
              <w:lang w:eastAsia="ja-JP"/>
            </w:rPr>
            <w:tab/>
          </w:r>
          <w:r w:rsidRPr="00542D57">
            <w:t>Pre Service and Start Up Financial Contribution</w:t>
          </w:r>
          <w:r w:rsidRPr="00542D57">
            <w:tab/>
          </w:r>
          <w:r w:rsidRPr="00542D57">
            <w:fldChar w:fldCharType="begin"/>
          </w:r>
          <w:r w:rsidRPr="00542D57">
            <w:instrText xml:space="preserve"> PAGEREF _Toc306994508 \h </w:instrText>
          </w:r>
          <w:r w:rsidRPr="00542D57">
            <w:fldChar w:fldCharType="separate"/>
          </w:r>
          <w:r w:rsidRPr="00542D57">
            <w:t>35</w:t>
          </w:r>
          <w:r w:rsidRPr="00542D57">
            <w:fldChar w:fldCharType="end"/>
          </w:r>
        </w:p>
        <w:p w14:paraId="1E294BA5"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19.1.2</w:t>
          </w:r>
          <w:r w:rsidRPr="00542D57">
            <w:rPr>
              <w:rFonts w:asciiTheme="minorHAnsi" w:eastAsiaTheme="minorEastAsia" w:hAnsiTheme="minorHAnsi" w:cstheme="minorBidi"/>
              <w:iCs w:val="0"/>
              <w:sz w:val="24"/>
              <w:lang w:eastAsia="ja-JP"/>
            </w:rPr>
            <w:tab/>
          </w:r>
          <w:r w:rsidRPr="00542D57">
            <w:t>Contractor to Develop and Deliver Pre Service and Start Up Education</w:t>
          </w:r>
          <w:r w:rsidRPr="00542D57">
            <w:tab/>
          </w:r>
          <w:r w:rsidRPr="00542D57">
            <w:fldChar w:fldCharType="begin"/>
          </w:r>
          <w:r w:rsidRPr="00542D57">
            <w:instrText xml:space="preserve"> PAGEREF _Toc306994509 \h </w:instrText>
          </w:r>
          <w:r w:rsidRPr="00542D57">
            <w:fldChar w:fldCharType="separate"/>
          </w:r>
          <w:r w:rsidRPr="00542D57">
            <w:t>35</w:t>
          </w:r>
          <w:r w:rsidRPr="00542D57">
            <w:fldChar w:fldCharType="end"/>
          </w:r>
        </w:p>
        <w:p w14:paraId="3147AA05"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19.1.3</w:t>
          </w:r>
          <w:r w:rsidRPr="00542D57">
            <w:rPr>
              <w:rFonts w:asciiTheme="minorHAnsi" w:eastAsiaTheme="minorEastAsia" w:hAnsiTheme="minorHAnsi" w:cstheme="minorBidi"/>
              <w:iCs w:val="0"/>
              <w:sz w:val="24"/>
              <w:lang w:eastAsia="ja-JP"/>
            </w:rPr>
            <w:tab/>
          </w:r>
          <w:r w:rsidRPr="00542D57">
            <w:t>Purchase of Environmentally Preferable Goods</w:t>
          </w:r>
          <w:r w:rsidRPr="00542D57">
            <w:tab/>
          </w:r>
          <w:r w:rsidRPr="00542D57">
            <w:fldChar w:fldCharType="begin"/>
          </w:r>
          <w:r w:rsidRPr="00542D57">
            <w:instrText xml:space="preserve"> PAGEREF _Toc306994510 \h </w:instrText>
          </w:r>
          <w:r w:rsidRPr="00542D57">
            <w:fldChar w:fldCharType="separate"/>
          </w:r>
          <w:r w:rsidRPr="00542D57">
            <w:t>35</w:t>
          </w:r>
          <w:r w:rsidRPr="00542D57">
            <w:fldChar w:fldCharType="end"/>
          </w:r>
        </w:p>
        <w:p w14:paraId="25525AAF"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19.1.4</w:t>
          </w:r>
          <w:r w:rsidRPr="00542D57">
            <w:rPr>
              <w:rFonts w:asciiTheme="minorHAnsi" w:eastAsiaTheme="minorEastAsia" w:hAnsiTheme="minorHAnsi" w:cstheme="minorBidi"/>
              <w:iCs w:val="0"/>
              <w:sz w:val="24"/>
              <w:lang w:eastAsia="ja-JP"/>
            </w:rPr>
            <w:tab/>
          </w:r>
          <w:r w:rsidRPr="00542D57">
            <w:t>Pre Service and Start Up Education Plan</w:t>
          </w:r>
          <w:r w:rsidRPr="00542D57">
            <w:tab/>
          </w:r>
          <w:r w:rsidRPr="00542D57">
            <w:fldChar w:fldCharType="begin"/>
          </w:r>
          <w:r w:rsidRPr="00542D57">
            <w:instrText xml:space="preserve"> PAGEREF _Toc306994511 \h </w:instrText>
          </w:r>
          <w:r w:rsidRPr="00542D57">
            <w:fldChar w:fldCharType="separate"/>
          </w:r>
          <w:r w:rsidRPr="00542D57">
            <w:t>35</w:t>
          </w:r>
          <w:r w:rsidRPr="00542D57">
            <w:fldChar w:fldCharType="end"/>
          </w:r>
        </w:p>
        <w:p w14:paraId="636DAF62"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19.1.5</w:t>
          </w:r>
          <w:r w:rsidRPr="00542D57">
            <w:rPr>
              <w:rFonts w:asciiTheme="minorHAnsi" w:eastAsiaTheme="minorEastAsia" w:hAnsiTheme="minorHAnsi" w:cstheme="minorBidi"/>
              <w:iCs w:val="0"/>
              <w:sz w:val="24"/>
              <w:lang w:eastAsia="ja-JP"/>
            </w:rPr>
            <w:tab/>
          </w:r>
          <w:r w:rsidRPr="00542D57">
            <w:t>Verification and Approval of Materials</w:t>
          </w:r>
          <w:r w:rsidRPr="00542D57">
            <w:tab/>
          </w:r>
          <w:r w:rsidRPr="00542D57">
            <w:fldChar w:fldCharType="begin"/>
          </w:r>
          <w:r w:rsidRPr="00542D57">
            <w:instrText xml:space="preserve"> PAGEREF _Toc306994512 \h </w:instrText>
          </w:r>
          <w:r w:rsidRPr="00542D57">
            <w:fldChar w:fldCharType="separate"/>
          </w:r>
          <w:r w:rsidRPr="00542D57">
            <w:t>36</w:t>
          </w:r>
          <w:r w:rsidRPr="00542D57">
            <w:fldChar w:fldCharType="end"/>
          </w:r>
        </w:p>
        <w:p w14:paraId="01EE2B35"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19.2</w:t>
          </w:r>
          <w:r w:rsidRPr="00542D57">
            <w:rPr>
              <w:rFonts w:asciiTheme="minorHAnsi" w:hAnsiTheme="minorHAnsi"/>
              <w:noProof/>
              <w:sz w:val="24"/>
              <w:lang w:eastAsia="ja-JP"/>
            </w:rPr>
            <w:tab/>
          </w:r>
          <w:r w:rsidRPr="00542D57">
            <w:rPr>
              <w:noProof/>
            </w:rPr>
            <w:t>Ongoing Education</w:t>
          </w:r>
          <w:r w:rsidRPr="00542D57">
            <w:rPr>
              <w:noProof/>
            </w:rPr>
            <w:tab/>
          </w:r>
          <w:r w:rsidRPr="00542D57">
            <w:rPr>
              <w:noProof/>
            </w:rPr>
            <w:fldChar w:fldCharType="begin"/>
          </w:r>
          <w:r w:rsidRPr="00542D57">
            <w:rPr>
              <w:noProof/>
            </w:rPr>
            <w:instrText xml:space="preserve"> PAGEREF _Toc306994513 \h </w:instrText>
          </w:r>
          <w:r w:rsidRPr="00542D57">
            <w:rPr>
              <w:noProof/>
            </w:rPr>
          </w:r>
          <w:r w:rsidRPr="00542D57">
            <w:rPr>
              <w:noProof/>
            </w:rPr>
            <w:fldChar w:fldCharType="separate"/>
          </w:r>
          <w:r w:rsidRPr="00542D57">
            <w:rPr>
              <w:noProof/>
            </w:rPr>
            <w:t>36</w:t>
          </w:r>
          <w:r w:rsidRPr="00542D57">
            <w:rPr>
              <w:noProof/>
            </w:rPr>
            <w:fldChar w:fldCharType="end"/>
          </w:r>
        </w:p>
        <w:p w14:paraId="28FC333F"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19.2.1</w:t>
          </w:r>
          <w:r w:rsidRPr="00542D57">
            <w:rPr>
              <w:rFonts w:asciiTheme="minorHAnsi" w:eastAsiaTheme="minorEastAsia" w:hAnsiTheme="minorHAnsi" w:cstheme="minorBidi"/>
              <w:iCs w:val="0"/>
              <w:sz w:val="24"/>
              <w:lang w:eastAsia="ja-JP"/>
            </w:rPr>
            <w:tab/>
          </w:r>
          <w:r w:rsidRPr="00542D57">
            <w:t>Annual Financial Contribution</w:t>
          </w:r>
          <w:r w:rsidRPr="00542D57">
            <w:tab/>
          </w:r>
          <w:r w:rsidRPr="00542D57">
            <w:fldChar w:fldCharType="begin"/>
          </w:r>
          <w:r w:rsidRPr="00542D57">
            <w:instrText xml:space="preserve"> PAGEREF _Toc306994514 \h </w:instrText>
          </w:r>
          <w:r w:rsidRPr="00542D57">
            <w:fldChar w:fldCharType="separate"/>
          </w:r>
          <w:r w:rsidRPr="00542D57">
            <w:t>36</w:t>
          </w:r>
          <w:r w:rsidRPr="00542D57">
            <w:fldChar w:fldCharType="end"/>
          </w:r>
        </w:p>
        <w:p w14:paraId="6E46CB0F"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19.2.2</w:t>
          </w:r>
          <w:r w:rsidRPr="00542D57">
            <w:rPr>
              <w:rFonts w:asciiTheme="minorHAnsi" w:eastAsiaTheme="minorEastAsia" w:hAnsiTheme="minorHAnsi" w:cstheme="minorBidi"/>
              <w:iCs w:val="0"/>
              <w:sz w:val="24"/>
              <w:lang w:eastAsia="ja-JP"/>
            </w:rPr>
            <w:tab/>
          </w:r>
          <w:r w:rsidRPr="00542D57">
            <w:t>Annual Increase in Financial Contribution</w:t>
          </w:r>
          <w:r w:rsidRPr="00542D57">
            <w:tab/>
          </w:r>
          <w:r w:rsidRPr="00542D57">
            <w:fldChar w:fldCharType="begin"/>
          </w:r>
          <w:r w:rsidRPr="00542D57">
            <w:instrText xml:space="preserve"> PAGEREF _Toc306994515 \h </w:instrText>
          </w:r>
          <w:r w:rsidRPr="00542D57">
            <w:fldChar w:fldCharType="separate"/>
          </w:r>
          <w:r w:rsidRPr="00542D57">
            <w:t>36</w:t>
          </w:r>
          <w:r w:rsidRPr="00542D57">
            <w:fldChar w:fldCharType="end"/>
          </w:r>
        </w:p>
        <w:p w14:paraId="2CE8E0C2"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19.2.3</w:t>
          </w:r>
          <w:r w:rsidRPr="00542D57">
            <w:rPr>
              <w:rFonts w:asciiTheme="minorHAnsi" w:eastAsiaTheme="minorEastAsia" w:hAnsiTheme="minorHAnsi" w:cstheme="minorBidi"/>
              <w:iCs w:val="0"/>
              <w:sz w:val="24"/>
              <w:lang w:eastAsia="ja-JP"/>
            </w:rPr>
            <w:tab/>
          </w:r>
          <w:r w:rsidRPr="00542D57">
            <w:t>Contractor to Develop and Deliver Waste Education</w:t>
          </w:r>
          <w:r w:rsidRPr="00542D57">
            <w:tab/>
          </w:r>
          <w:r w:rsidRPr="00542D57">
            <w:fldChar w:fldCharType="begin"/>
          </w:r>
          <w:r w:rsidRPr="00542D57">
            <w:instrText xml:space="preserve"> PAGEREF _Toc306994516 \h </w:instrText>
          </w:r>
          <w:r w:rsidRPr="00542D57">
            <w:fldChar w:fldCharType="separate"/>
          </w:r>
          <w:r w:rsidRPr="00542D57">
            <w:t>37</w:t>
          </w:r>
          <w:r w:rsidRPr="00542D57">
            <w:fldChar w:fldCharType="end"/>
          </w:r>
        </w:p>
        <w:p w14:paraId="7D0331F0"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19.2.4</w:t>
          </w:r>
          <w:r w:rsidRPr="00542D57">
            <w:rPr>
              <w:rFonts w:asciiTheme="minorHAnsi" w:eastAsiaTheme="minorEastAsia" w:hAnsiTheme="minorHAnsi" w:cstheme="minorBidi"/>
              <w:iCs w:val="0"/>
              <w:sz w:val="24"/>
              <w:lang w:eastAsia="ja-JP"/>
            </w:rPr>
            <w:tab/>
          </w:r>
          <w:r w:rsidRPr="00542D57">
            <w:t>Purchase of Environmentally Preferable Goods</w:t>
          </w:r>
          <w:r w:rsidRPr="00542D57">
            <w:tab/>
          </w:r>
          <w:r w:rsidRPr="00542D57">
            <w:fldChar w:fldCharType="begin"/>
          </w:r>
          <w:r w:rsidRPr="00542D57">
            <w:instrText xml:space="preserve"> PAGEREF _Toc306994517 \h </w:instrText>
          </w:r>
          <w:r w:rsidRPr="00542D57">
            <w:fldChar w:fldCharType="separate"/>
          </w:r>
          <w:r w:rsidRPr="00542D57">
            <w:t>37</w:t>
          </w:r>
          <w:r w:rsidRPr="00542D57">
            <w:fldChar w:fldCharType="end"/>
          </w:r>
        </w:p>
        <w:p w14:paraId="7E9FBE9E"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19.2.5</w:t>
          </w:r>
          <w:r w:rsidRPr="00542D57">
            <w:rPr>
              <w:rFonts w:asciiTheme="minorHAnsi" w:eastAsiaTheme="minorEastAsia" w:hAnsiTheme="minorHAnsi" w:cstheme="minorBidi"/>
              <w:iCs w:val="0"/>
              <w:sz w:val="24"/>
              <w:lang w:eastAsia="ja-JP"/>
            </w:rPr>
            <w:tab/>
          </w:r>
          <w:r w:rsidRPr="00542D57">
            <w:t>Annual Education Plan</w:t>
          </w:r>
          <w:r w:rsidRPr="00542D57">
            <w:tab/>
          </w:r>
          <w:r w:rsidRPr="00542D57">
            <w:fldChar w:fldCharType="begin"/>
          </w:r>
          <w:r w:rsidRPr="00542D57">
            <w:instrText xml:space="preserve"> PAGEREF _Toc306994518 \h </w:instrText>
          </w:r>
          <w:r w:rsidRPr="00542D57">
            <w:fldChar w:fldCharType="separate"/>
          </w:r>
          <w:r w:rsidRPr="00542D57">
            <w:t>37</w:t>
          </w:r>
          <w:r w:rsidRPr="00542D57">
            <w:fldChar w:fldCharType="end"/>
          </w:r>
        </w:p>
        <w:p w14:paraId="5160AC1B"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19.2.6</w:t>
          </w:r>
          <w:r w:rsidRPr="00542D57">
            <w:rPr>
              <w:rFonts w:asciiTheme="minorHAnsi" w:eastAsiaTheme="minorEastAsia" w:hAnsiTheme="minorHAnsi" w:cstheme="minorBidi"/>
              <w:iCs w:val="0"/>
              <w:sz w:val="24"/>
              <w:lang w:eastAsia="ja-JP"/>
            </w:rPr>
            <w:tab/>
          </w:r>
          <w:r w:rsidRPr="00542D57">
            <w:t>Contents of Annual Education Plan</w:t>
          </w:r>
          <w:r w:rsidRPr="00542D57">
            <w:tab/>
          </w:r>
          <w:r w:rsidRPr="00542D57">
            <w:fldChar w:fldCharType="begin"/>
          </w:r>
          <w:r w:rsidRPr="00542D57">
            <w:instrText xml:space="preserve"> PAGEREF _Toc306994519 \h </w:instrText>
          </w:r>
          <w:r w:rsidRPr="00542D57">
            <w:fldChar w:fldCharType="separate"/>
          </w:r>
          <w:r w:rsidRPr="00542D57">
            <w:t>37</w:t>
          </w:r>
          <w:r w:rsidRPr="00542D57">
            <w:fldChar w:fldCharType="end"/>
          </w:r>
        </w:p>
        <w:p w14:paraId="04B779A1"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19.2.7</w:t>
          </w:r>
          <w:r w:rsidRPr="00542D57">
            <w:rPr>
              <w:rFonts w:asciiTheme="minorHAnsi" w:eastAsiaTheme="minorEastAsia" w:hAnsiTheme="minorHAnsi" w:cstheme="minorBidi"/>
              <w:iCs w:val="0"/>
              <w:sz w:val="24"/>
              <w:lang w:eastAsia="ja-JP"/>
            </w:rPr>
            <w:tab/>
          </w:r>
          <w:r w:rsidRPr="00542D57">
            <w:t>Reporting</w:t>
          </w:r>
          <w:r w:rsidRPr="00542D57">
            <w:tab/>
          </w:r>
          <w:r w:rsidRPr="00542D57">
            <w:fldChar w:fldCharType="begin"/>
          </w:r>
          <w:r w:rsidRPr="00542D57">
            <w:instrText xml:space="preserve"> PAGEREF _Toc306994520 \h </w:instrText>
          </w:r>
          <w:r w:rsidRPr="00542D57">
            <w:fldChar w:fldCharType="separate"/>
          </w:r>
          <w:r w:rsidRPr="00542D57">
            <w:t>38</w:t>
          </w:r>
          <w:r w:rsidRPr="00542D57">
            <w:fldChar w:fldCharType="end"/>
          </w:r>
        </w:p>
        <w:p w14:paraId="0DC1C598"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19.2.8</w:t>
          </w:r>
          <w:r w:rsidRPr="00542D57">
            <w:rPr>
              <w:rFonts w:asciiTheme="minorHAnsi" w:eastAsiaTheme="minorEastAsia" w:hAnsiTheme="minorHAnsi" w:cstheme="minorBidi"/>
              <w:iCs w:val="0"/>
              <w:sz w:val="24"/>
              <w:lang w:eastAsia="ja-JP"/>
            </w:rPr>
            <w:tab/>
          </w:r>
          <w:r w:rsidRPr="00542D57">
            <w:t>Use of an Independent Service Provider</w:t>
          </w:r>
          <w:r w:rsidRPr="00542D57">
            <w:tab/>
          </w:r>
          <w:r w:rsidRPr="00542D57">
            <w:fldChar w:fldCharType="begin"/>
          </w:r>
          <w:r w:rsidRPr="00542D57">
            <w:instrText xml:space="preserve"> PAGEREF _Toc306994521 \h </w:instrText>
          </w:r>
          <w:r w:rsidRPr="00542D57">
            <w:fldChar w:fldCharType="separate"/>
          </w:r>
          <w:r w:rsidRPr="00542D57">
            <w:t>38</w:t>
          </w:r>
          <w:r w:rsidRPr="00542D57">
            <w:fldChar w:fldCharType="end"/>
          </w:r>
        </w:p>
        <w:p w14:paraId="5DC62338"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19.2.9</w:t>
          </w:r>
          <w:r w:rsidRPr="00542D57">
            <w:rPr>
              <w:rFonts w:asciiTheme="minorHAnsi" w:eastAsiaTheme="minorEastAsia" w:hAnsiTheme="minorHAnsi" w:cstheme="minorBidi"/>
              <w:iCs w:val="0"/>
              <w:sz w:val="24"/>
              <w:lang w:eastAsia="ja-JP"/>
            </w:rPr>
            <w:tab/>
          </w:r>
          <w:r w:rsidRPr="00542D57">
            <w:t>Verification and Approval of Materials</w:t>
          </w:r>
          <w:r w:rsidRPr="00542D57">
            <w:tab/>
          </w:r>
          <w:r w:rsidRPr="00542D57">
            <w:fldChar w:fldCharType="begin"/>
          </w:r>
          <w:r w:rsidRPr="00542D57">
            <w:instrText xml:space="preserve"> PAGEREF _Toc306994522 \h </w:instrText>
          </w:r>
          <w:r w:rsidRPr="00542D57">
            <w:fldChar w:fldCharType="separate"/>
          </w:r>
          <w:r w:rsidRPr="00542D57">
            <w:t>38</w:t>
          </w:r>
          <w:r w:rsidRPr="00542D57">
            <w:fldChar w:fldCharType="end"/>
          </w:r>
        </w:p>
        <w:p w14:paraId="154214BB" w14:textId="77777777" w:rsidR="006E070C" w:rsidRPr="00542D57" w:rsidRDefault="006E070C" w:rsidP="001568AF">
          <w:pPr>
            <w:pStyle w:val="TOC3"/>
            <w:tabs>
              <w:tab w:val="left" w:pos="1680"/>
            </w:tabs>
            <w:spacing w:before="100" w:after="100"/>
            <w:ind w:left="403"/>
            <w:rPr>
              <w:rFonts w:asciiTheme="minorHAnsi" w:eastAsiaTheme="minorEastAsia" w:hAnsiTheme="minorHAnsi" w:cstheme="minorBidi"/>
              <w:iCs w:val="0"/>
              <w:sz w:val="24"/>
              <w:lang w:eastAsia="ja-JP"/>
            </w:rPr>
          </w:pPr>
          <w:r w:rsidRPr="00542D57">
            <w:t>19.2.10</w:t>
          </w:r>
          <w:r w:rsidRPr="00542D57">
            <w:rPr>
              <w:rFonts w:asciiTheme="minorHAnsi" w:eastAsiaTheme="minorEastAsia" w:hAnsiTheme="minorHAnsi" w:cstheme="minorBidi"/>
              <w:iCs w:val="0"/>
              <w:sz w:val="24"/>
              <w:lang w:eastAsia="ja-JP"/>
            </w:rPr>
            <w:tab/>
          </w:r>
          <w:r w:rsidRPr="00542D57">
            <w:t>Rights to Property</w:t>
          </w:r>
          <w:r w:rsidRPr="00542D57">
            <w:tab/>
          </w:r>
          <w:r w:rsidRPr="00542D57">
            <w:fldChar w:fldCharType="begin"/>
          </w:r>
          <w:r w:rsidRPr="00542D57">
            <w:instrText xml:space="preserve"> PAGEREF _Toc306994523 \h </w:instrText>
          </w:r>
          <w:r w:rsidRPr="00542D57">
            <w:fldChar w:fldCharType="separate"/>
          </w:r>
          <w:r w:rsidRPr="00542D57">
            <w:t>38</w:t>
          </w:r>
          <w:r w:rsidRPr="00542D57">
            <w:fldChar w:fldCharType="end"/>
          </w:r>
        </w:p>
        <w:p w14:paraId="2322074D" w14:textId="77777777" w:rsidR="006E070C" w:rsidRPr="00542D57" w:rsidRDefault="006E070C" w:rsidP="001568AF">
          <w:pPr>
            <w:pStyle w:val="TOC3"/>
            <w:tabs>
              <w:tab w:val="left" w:pos="1680"/>
            </w:tabs>
            <w:spacing w:before="100" w:after="100"/>
            <w:ind w:left="403"/>
            <w:rPr>
              <w:rFonts w:asciiTheme="minorHAnsi" w:eastAsiaTheme="minorEastAsia" w:hAnsiTheme="minorHAnsi" w:cstheme="minorBidi"/>
              <w:iCs w:val="0"/>
              <w:sz w:val="24"/>
              <w:lang w:eastAsia="ja-JP"/>
            </w:rPr>
          </w:pPr>
          <w:r w:rsidRPr="00542D57">
            <w:t>19.2.11</w:t>
          </w:r>
          <w:r w:rsidRPr="00542D57">
            <w:rPr>
              <w:rFonts w:asciiTheme="minorHAnsi" w:eastAsiaTheme="minorEastAsia" w:hAnsiTheme="minorHAnsi" w:cstheme="minorBidi"/>
              <w:iCs w:val="0"/>
              <w:sz w:val="24"/>
              <w:lang w:eastAsia="ja-JP"/>
            </w:rPr>
            <w:tab/>
          </w:r>
          <w:r w:rsidRPr="00542D57">
            <w:t>Audit</w:t>
          </w:r>
          <w:r w:rsidRPr="00542D57">
            <w:tab/>
          </w:r>
          <w:r w:rsidRPr="00542D57">
            <w:fldChar w:fldCharType="begin"/>
          </w:r>
          <w:r w:rsidRPr="00542D57">
            <w:instrText xml:space="preserve"> PAGEREF _Toc306994524 \h </w:instrText>
          </w:r>
          <w:r w:rsidRPr="00542D57">
            <w:fldChar w:fldCharType="separate"/>
          </w:r>
          <w:r w:rsidRPr="00542D57">
            <w:t>38</w:t>
          </w:r>
          <w:r w:rsidRPr="00542D57">
            <w:fldChar w:fldCharType="end"/>
          </w:r>
        </w:p>
        <w:p w14:paraId="6B7EE5BE"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19.1</w:t>
          </w:r>
          <w:r w:rsidRPr="00542D57">
            <w:rPr>
              <w:rFonts w:asciiTheme="minorHAnsi" w:hAnsiTheme="minorHAnsi"/>
              <w:noProof/>
              <w:sz w:val="24"/>
              <w:lang w:eastAsia="ja-JP"/>
            </w:rPr>
            <w:tab/>
          </w:r>
          <w:r w:rsidRPr="00542D57">
            <w:rPr>
              <w:noProof/>
            </w:rPr>
            <w:t>Pre Service and Start Up Education</w:t>
          </w:r>
          <w:r w:rsidRPr="00542D57">
            <w:rPr>
              <w:noProof/>
            </w:rPr>
            <w:tab/>
          </w:r>
          <w:r w:rsidRPr="00542D57">
            <w:rPr>
              <w:noProof/>
            </w:rPr>
            <w:fldChar w:fldCharType="begin"/>
          </w:r>
          <w:r w:rsidRPr="00542D57">
            <w:rPr>
              <w:noProof/>
            </w:rPr>
            <w:instrText xml:space="preserve"> PAGEREF _Toc306994525 \h </w:instrText>
          </w:r>
          <w:r w:rsidRPr="00542D57">
            <w:rPr>
              <w:noProof/>
            </w:rPr>
          </w:r>
          <w:r w:rsidRPr="00542D57">
            <w:rPr>
              <w:noProof/>
            </w:rPr>
            <w:fldChar w:fldCharType="separate"/>
          </w:r>
          <w:r w:rsidRPr="00542D57">
            <w:rPr>
              <w:noProof/>
            </w:rPr>
            <w:t>38</w:t>
          </w:r>
          <w:r w:rsidRPr="00542D57">
            <w:rPr>
              <w:noProof/>
            </w:rPr>
            <w:fldChar w:fldCharType="end"/>
          </w:r>
        </w:p>
        <w:p w14:paraId="7E40A2E1"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19.1.1</w:t>
          </w:r>
          <w:r w:rsidRPr="00542D57">
            <w:rPr>
              <w:rFonts w:asciiTheme="minorHAnsi" w:eastAsiaTheme="minorEastAsia" w:hAnsiTheme="minorHAnsi" w:cstheme="minorBidi"/>
              <w:iCs w:val="0"/>
              <w:sz w:val="24"/>
              <w:lang w:eastAsia="ja-JP"/>
            </w:rPr>
            <w:tab/>
          </w:r>
          <w:r w:rsidRPr="00542D57">
            <w:t>Pre Service and Start Up Financial Contribution</w:t>
          </w:r>
          <w:r w:rsidRPr="00542D57">
            <w:tab/>
          </w:r>
          <w:r w:rsidRPr="00542D57">
            <w:fldChar w:fldCharType="begin"/>
          </w:r>
          <w:r w:rsidRPr="00542D57">
            <w:instrText xml:space="preserve"> PAGEREF _Toc306994526 \h </w:instrText>
          </w:r>
          <w:r w:rsidRPr="00542D57">
            <w:fldChar w:fldCharType="separate"/>
          </w:r>
          <w:r w:rsidRPr="00542D57">
            <w:t>38</w:t>
          </w:r>
          <w:r w:rsidRPr="00542D57">
            <w:fldChar w:fldCharType="end"/>
          </w:r>
        </w:p>
        <w:p w14:paraId="10B5917F"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19.2</w:t>
          </w:r>
          <w:r w:rsidRPr="00542D57">
            <w:rPr>
              <w:rFonts w:asciiTheme="minorHAnsi" w:hAnsiTheme="minorHAnsi"/>
              <w:noProof/>
              <w:sz w:val="24"/>
              <w:lang w:eastAsia="ja-JP"/>
            </w:rPr>
            <w:tab/>
          </w:r>
          <w:r w:rsidRPr="00542D57">
            <w:rPr>
              <w:noProof/>
            </w:rPr>
            <w:t>Ongoing Education</w:t>
          </w:r>
          <w:r w:rsidRPr="00542D57">
            <w:rPr>
              <w:noProof/>
            </w:rPr>
            <w:tab/>
          </w:r>
          <w:r w:rsidRPr="00542D57">
            <w:rPr>
              <w:noProof/>
            </w:rPr>
            <w:fldChar w:fldCharType="begin"/>
          </w:r>
          <w:r w:rsidRPr="00542D57">
            <w:rPr>
              <w:noProof/>
            </w:rPr>
            <w:instrText xml:space="preserve"> PAGEREF _Toc306994527 \h </w:instrText>
          </w:r>
          <w:r w:rsidRPr="00542D57">
            <w:rPr>
              <w:noProof/>
            </w:rPr>
          </w:r>
          <w:r w:rsidRPr="00542D57">
            <w:rPr>
              <w:noProof/>
            </w:rPr>
            <w:fldChar w:fldCharType="separate"/>
          </w:r>
          <w:r w:rsidRPr="00542D57">
            <w:rPr>
              <w:noProof/>
            </w:rPr>
            <w:t>39</w:t>
          </w:r>
          <w:r w:rsidRPr="00542D57">
            <w:rPr>
              <w:noProof/>
            </w:rPr>
            <w:fldChar w:fldCharType="end"/>
          </w:r>
        </w:p>
        <w:p w14:paraId="209B5D13"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19.2.1</w:t>
          </w:r>
          <w:r w:rsidRPr="00542D57">
            <w:rPr>
              <w:rFonts w:asciiTheme="minorHAnsi" w:eastAsiaTheme="minorEastAsia" w:hAnsiTheme="minorHAnsi" w:cstheme="minorBidi"/>
              <w:iCs w:val="0"/>
              <w:sz w:val="24"/>
              <w:lang w:eastAsia="ja-JP"/>
            </w:rPr>
            <w:tab/>
          </w:r>
          <w:r w:rsidRPr="00542D57">
            <w:t>Annual Financial Contribution</w:t>
          </w:r>
          <w:r w:rsidRPr="00542D57">
            <w:tab/>
          </w:r>
          <w:r w:rsidRPr="00542D57">
            <w:fldChar w:fldCharType="begin"/>
          </w:r>
          <w:r w:rsidRPr="00542D57">
            <w:instrText xml:space="preserve"> PAGEREF _Toc306994528 \h </w:instrText>
          </w:r>
          <w:r w:rsidRPr="00542D57">
            <w:fldChar w:fldCharType="separate"/>
          </w:r>
          <w:r w:rsidRPr="00542D57">
            <w:t>39</w:t>
          </w:r>
          <w:r w:rsidRPr="00542D57">
            <w:fldChar w:fldCharType="end"/>
          </w:r>
        </w:p>
        <w:p w14:paraId="034E74A1"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19.2.2</w:t>
          </w:r>
          <w:r w:rsidRPr="00542D57">
            <w:rPr>
              <w:rFonts w:asciiTheme="minorHAnsi" w:eastAsiaTheme="minorEastAsia" w:hAnsiTheme="minorHAnsi" w:cstheme="minorBidi"/>
              <w:iCs w:val="0"/>
              <w:sz w:val="24"/>
              <w:lang w:eastAsia="ja-JP"/>
            </w:rPr>
            <w:tab/>
          </w:r>
          <w:r w:rsidRPr="00542D57">
            <w:t>Annual Increase in Financial Contribution</w:t>
          </w:r>
          <w:r w:rsidRPr="00542D57">
            <w:tab/>
          </w:r>
          <w:r w:rsidRPr="00542D57">
            <w:fldChar w:fldCharType="begin"/>
          </w:r>
          <w:r w:rsidRPr="00542D57">
            <w:instrText xml:space="preserve"> PAGEREF _Toc306994529 \h </w:instrText>
          </w:r>
          <w:r w:rsidRPr="00542D57">
            <w:fldChar w:fldCharType="separate"/>
          </w:r>
          <w:r w:rsidRPr="00542D57">
            <w:t>39</w:t>
          </w:r>
          <w:r w:rsidRPr="00542D57">
            <w:fldChar w:fldCharType="end"/>
          </w:r>
        </w:p>
        <w:p w14:paraId="73DCE5FA"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19.1</w:t>
          </w:r>
          <w:r w:rsidRPr="00542D57">
            <w:rPr>
              <w:rFonts w:asciiTheme="minorHAnsi" w:hAnsiTheme="minorHAnsi"/>
              <w:noProof/>
              <w:sz w:val="24"/>
              <w:lang w:eastAsia="ja-JP"/>
            </w:rPr>
            <w:tab/>
          </w:r>
          <w:r w:rsidRPr="00542D57">
            <w:rPr>
              <w:noProof/>
            </w:rPr>
            <w:t>Pre Service and Start Up Education</w:t>
          </w:r>
          <w:r w:rsidRPr="00542D57">
            <w:rPr>
              <w:noProof/>
            </w:rPr>
            <w:tab/>
          </w:r>
          <w:r w:rsidRPr="00542D57">
            <w:rPr>
              <w:noProof/>
            </w:rPr>
            <w:fldChar w:fldCharType="begin"/>
          </w:r>
          <w:r w:rsidRPr="00542D57">
            <w:rPr>
              <w:noProof/>
            </w:rPr>
            <w:instrText xml:space="preserve"> PAGEREF _Toc306994530 \h </w:instrText>
          </w:r>
          <w:r w:rsidRPr="00542D57">
            <w:rPr>
              <w:noProof/>
            </w:rPr>
          </w:r>
          <w:r w:rsidRPr="00542D57">
            <w:rPr>
              <w:noProof/>
            </w:rPr>
            <w:fldChar w:fldCharType="separate"/>
          </w:r>
          <w:r w:rsidRPr="00542D57">
            <w:rPr>
              <w:noProof/>
            </w:rPr>
            <w:t>39</w:t>
          </w:r>
          <w:r w:rsidRPr="00542D57">
            <w:rPr>
              <w:noProof/>
            </w:rPr>
            <w:fldChar w:fldCharType="end"/>
          </w:r>
        </w:p>
        <w:p w14:paraId="7C6FAF71"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19.1.1</w:t>
          </w:r>
          <w:r w:rsidRPr="00542D57">
            <w:rPr>
              <w:rFonts w:asciiTheme="minorHAnsi" w:eastAsiaTheme="minorEastAsia" w:hAnsiTheme="minorHAnsi" w:cstheme="minorBidi"/>
              <w:iCs w:val="0"/>
              <w:sz w:val="24"/>
              <w:lang w:eastAsia="ja-JP"/>
            </w:rPr>
            <w:tab/>
          </w:r>
          <w:r w:rsidRPr="00542D57">
            <w:t>Pre Service and Start Up Financial Contribution</w:t>
          </w:r>
          <w:r w:rsidRPr="00542D57">
            <w:tab/>
          </w:r>
          <w:r w:rsidRPr="00542D57">
            <w:fldChar w:fldCharType="begin"/>
          </w:r>
          <w:r w:rsidRPr="00542D57">
            <w:instrText xml:space="preserve"> PAGEREF _Toc306994531 \h </w:instrText>
          </w:r>
          <w:r w:rsidRPr="00542D57">
            <w:fldChar w:fldCharType="separate"/>
          </w:r>
          <w:r w:rsidRPr="00542D57">
            <w:t>39</w:t>
          </w:r>
          <w:r w:rsidRPr="00542D57">
            <w:fldChar w:fldCharType="end"/>
          </w:r>
        </w:p>
        <w:p w14:paraId="63AA6A20"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19.1.2</w:t>
          </w:r>
          <w:r w:rsidRPr="00542D57">
            <w:rPr>
              <w:rFonts w:asciiTheme="minorHAnsi" w:eastAsiaTheme="minorEastAsia" w:hAnsiTheme="minorHAnsi" w:cstheme="minorBidi"/>
              <w:iCs w:val="0"/>
              <w:sz w:val="24"/>
              <w:lang w:eastAsia="ja-JP"/>
            </w:rPr>
            <w:tab/>
          </w:r>
          <w:r w:rsidRPr="00542D57">
            <w:t>Pre Service and Start Up Education Plan</w:t>
          </w:r>
          <w:r w:rsidRPr="00542D57">
            <w:tab/>
          </w:r>
          <w:r w:rsidRPr="00542D57">
            <w:fldChar w:fldCharType="begin"/>
          </w:r>
          <w:r w:rsidRPr="00542D57">
            <w:instrText xml:space="preserve"> PAGEREF _Toc306994532 \h </w:instrText>
          </w:r>
          <w:r w:rsidRPr="00542D57">
            <w:fldChar w:fldCharType="separate"/>
          </w:r>
          <w:r w:rsidRPr="00542D57">
            <w:t>40</w:t>
          </w:r>
          <w:r w:rsidRPr="00542D57">
            <w:fldChar w:fldCharType="end"/>
          </w:r>
        </w:p>
        <w:p w14:paraId="1BB63301"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19.2</w:t>
          </w:r>
          <w:r w:rsidRPr="00542D57">
            <w:rPr>
              <w:rFonts w:asciiTheme="minorHAnsi" w:hAnsiTheme="minorHAnsi"/>
              <w:noProof/>
              <w:sz w:val="24"/>
              <w:lang w:eastAsia="ja-JP"/>
            </w:rPr>
            <w:tab/>
          </w:r>
          <w:r w:rsidRPr="00542D57">
            <w:rPr>
              <w:noProof/>
            </w:rPr>
            <w:t>Ongoing Education</w:t>
          </w:r>
          <w:r w:rsidRPr="00542D57">
            <w:rPr>
              <w:noProof/>
            </w:rPr>
            <w:tab/>
          </w:r>
          <w:r w:rsidRPr="00542D57">
            <w:rPr>
              <w:noProof/>
            </w:rPr>
            <w:fldChar w:fldCharType="begin"/>
          </w:r>
          <w:r w:rsidRPr="00542D57">
            <w:rPr>
              <w:noProof/>
            </w:rPr>
            <w:instrText xml:space="preserve"> PAGEREF _Toc306994533 \h </w:instrText>
          </w:r>
          <w:r w:rsidRPr="00542D57">
            <w:rPr>
              <w:noProof/>
            </w:rPr>
          </w:r>
          <w:r w:rsidRPr="00542D57">
            <w:rPr>
              <w:noProof/>
            </w:rPr>
            <w:fldChar w:fldCharType="separate"/>
          </w:r>
          <w:r w:rsidRPr="00542D57">
            <w:rPr>
              <w:noProof/>
            </w:rPr>
            <w:t>40</w:t>
          </w:r>
          <w:r w:rsidRPr="00542D57">
            <w:rPr>
              <w:noProof/>
            </w:rPr>
            <w:fldChar w:fldCharType="end"/>
          </w:r>
        </w:p>
        <w:p w14:paraId="37CF7DFD"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19.2.1</w:t>
          </w:r>
          <w:r w:rsidRPr="00542D57">
            <w:rPr>
              <w:rFonts w:asciiTheme="minorHAnsi" w:eastAsiaTheme="minorEastAsia" w:hAnsiTheme="minorHAnsi" w:cstheme="minorBidi"/>
              <w:iCs w:val="0"/>
              <w:sz w:val="24"/>
              <w:lang w:eastAsia="ja-JP"/>
            </w:rPr>
            <w:tab/>
          </w:r>
          <w:r w:rsidRPr="00542D57">
            <w:t>Annual Financial Contribution</w:t>
          </w:r>
          <w:r w:rsidRPr="00542D57">
            <w:tab/>
          </w:r>
          <w:r w:rsidRPr="00542D57">
            <w:fldChar w:fldCharType="begin"/>
          </w:r>
          <w:r w:rsidRPr="00542D57">
            <w:instrText xml:space="preserve"> PAGEREF _Toc306994534 \h </w:instrText>
          </w:r>
          <w:r w:rsidRPr="00542D57">
            <w:fldChar w:fldCharType="separate"/>
          </w:r>
          <w:r w:rsidRPr="00542D57">
            <w:t>40</w:t>
          </w:r>
          <w:r w:rsidRPr="00542D57">
            <w:fldChar w:fldCharType="end"/>
          </w:r>
        </w:p>
        <w:p w14:paraId="2E211779"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19.2.2</w:t>
          </w:r>
          <w:r w:rsidRPr="00542D57">
            <w:rPr>
              <w:rFonts w:asciiTheme="minorHAnsi" w:eastAsiaTheme="minorEastAsia" w:hAnsiTheme="minorHAnsi" w:cstheme="minorBidi"/>
              <w:iCs w:val="0"/>
              <w:sz w:val="24"/>
              <w:lang w:eastAsia="ja-JP"/>
            </w:rPr>
            <w:tab/>
          </w:r>
          <w:r w:rsidRPr="00542D57">
            <w:t>Annual Increase in Annual Financial Contribution</w:t>
          </w:r>
          <w:r w:rsidRPr="00542D57">
            <w:tab/>
          </w:r>
          <w:r w:rsidRPr="00542D57">
            <w:fldChar w:fldCharType="begin"/>
          </w:r>
          <w:r w:rsidRPr="00542D57">
            <w:instrText xml:space="preserve"> PAGEREF _Toc306994535 \h </w:instrText>
          </w:r>
          <w:r w:rsidRPr="00542D57">
            <w:fldChar w:fldCharType="separate"/>
          </w:r>
          <w:r w:rsidRPr="00542D57">
            <w:t>40</w:t>
          </w:r>
          <w:r w:rsidRPr="00542D57">
            <w:fldChar w:fldCharType="end"/>
          </w:r>
        </w:p>
        <w:p w14:paraId="468E3826"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19.2.3</w:t>
          </w:r>
          <w:r w:rsidRPr="00542D57">
            <w:rPr>
              <w:rFonts w:asciiTheme="minorHAnsi" w:eastAsiaTheme="minorEastAsia" w:hAnsiTheme="minorHAnsi" w:cstheme="minorBidi"/>
              <w:iCs w:val="0"/>
              <w:sz w:val="24"/>
              <w:lang w:eastAsia="ja-JP"/>
            </w:rPr>
            <w:tab/>
          </w:r>
          <w:r w:rsidRPr="00542D57">
            <w:t>Distribution of the Annual Financial Contribution</w:t>
          </w:r>
          <w:r w:rsidRPr="00542D57">
            <w:tab/>
          </w:r>
          <w:r w:rsidRPr="00542D57">
            <w:fldChar w:fldCharType="begin"/>
          </w:r>
          <w:r w:rsidRPr="00542D57">
            <w:instrText xml:space="preserve"> PAGEREF _Toc306994536 \h </w:instrText>
          </w:r>
          <w:r w:rsidRPr="00542D57">
            <w:fldChar w:fldCharType="separate"/>
          </w:r>
          <w:r w:rsidRPr="00542D57">
            <w:t>41</w:t>
          </w:r>
          <w:r w:rsidRPr="00542D57">
            <w:fldChar w:fldCharType="end"/>
          </w:r>
        </w:p>
        <w:p w14:paraId="590CF6AD"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lastRenderedPageBreak/>
            <w:t>19.2.4</w:t>
          </w:r>
          <w:r w:rsidRPr="00542D57">
            <w:rPr>
              <w:rFonts w:asciiTheme="minorHAnsi" w:eastAsiaTheme="minorEastAsia" w:hAnsiTheme="minorHAnsi" w:cstheme="minorBidi"/>
              <w:iCs w:val="0"/>
              <w:sz w:val="24"/>
              <w:lang w:eastAsia="ja-JP"/>
            </w:rPr>
            <w:tab/>
          </w:r>
          <w:r w:rsidRPr="00542D57">
            <w:t>Verification and Approval of Materials</w:t>
          </w:r>
          <w:r w:rsidRPr="00542D57">
            <w:tab/>
          </w:r>
          <w:r w:rsidRPr="00542D57">
            <w:fldChar w:fldCharType="begin"/>
          </w:r>
          <w:r w:rsidRPr="00542D57">
            <w:instrText xml:space="preserve"> PAGEREF _Toc306994537 \h </w:instrText>
          </w:r>
          <w:r w:rsidRPr="00542D57">
            <w:fldChar w:fldCharType="separate"/>
          </w:r>
          <w:r w:rsidRPr="00542D57">
            <w:t>41</w:t>
          </w:r>
          <w:r w:rsidRPr="00542D57">
            <w:fldChar w:fldCharType="end"/>
          </w:r>
        </w:p>
        <w:p w14:paraId="616021C3" w14:textId="77777777" w:rsidR="006E070C" w:rsidRPr="00542D57" w:rsidRDefault="006E070C" w:rsidP="001568AF">
          <w:pPr>
            <w:pStyle w:val="TOC3"/>
            <w:tabs>
              <w:tab w:val="left" w:pos="1332"/>
            </w:tabs>
            <w:spacing w:before="100" w:after="100"/>
            <w:ind w:left="403"/>
            <w:rPr>
              <w:rFonts w:asciiTheme="minorHAnsi" w:eastAsiaTheme="minorEastAsia" w:hAnsiTheme="minorHAnsi" w:cstheme="minorBidi"/>
              <w:iCs w:val="0"/>
              <w:sz w:val="24"/>
              <w:lang w:eastAsia="ja-JP"/>
            </w:rPr>
          </w:pPr>
          <w:r w:rsidRPr="00542D57">
            <w:t>19.2.5</w:t>
          </w:r>
          <w:r w:rsidRPr="00542D57">
            <w:rPr>
              <w:rFonts w:asciiTheme="minorHAnsi" w:eastAsiaTheme="minorEastAsia" w:hAnsiTheme="minorHAnsi" w:cstheme="minorBidi"/>
              <w:iCs w:val="0"/>
              <w:sz w:val="24"/>
              <w:lang w:eastAsia="ja-JP"/>
            </w:rPr>
            <w:tab/>
          </w:r>
          <w:r w:rsidRPr="00542D57">
            <w:t>Rights to Property</w:t>
          </w:r>
          <w:r w:rsidRPr="00542D57">
            <w:tab/>
          </w:r>
          <w:r w:rsidRPr="00542D57">
            <w:fldChar w:fldCharType="begin"/>
          </w:r>
          <w:r w:rsidRPr="00542D57">
            <w:instrText xml:space="preserve"> PAGEREF _Toc306994538 \h </w:instrText>
          </w:r>
          <w:r w:rsidRPr="00542D57">
            <w:fldChar w:fldCharType="separate"/>
          </w:r>
          <w:r w:rsidRPr="00542D57">
            <w:t>41</w:t>
          </w:r>
          <w:r w:rsidRPr="00542D57">
            <w:fldChar w:fldCharType="end"/>
          </w:r>
        </w:p>
        <w:p w14:paraId="3FFC2AA7"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20.</w:t>
          </w:r>
          <w:r w:rsidRPr="00542D57">
            <w:rPr>
              <w:rFonts w:asciiTheme="minorHAnsi" w:eastAsiaTheme="minorEastAsia" w:hAnsiTheme="minorHAnsi" w:cstheme="minorBidi"/>
              <w:b w:val="0"/>
              <w:caps w:val="0"/>
              <w:sz w:val="24"/>
              <w:szCs w:val="24"/>
              <w:lang w:eastAsia="ja-JP"/>
            </w:rPr>
            <w:tab/>
          </w:r>
          <w:r w:rsidRPr="00542D57">
            <w:t>Performance Measurement</w:t>
          </w:r>
          <w:r w:rsidRPr="00542D57">
            <w:tab/>
          </w:r>
          <w:r w:rsidRPr="00542D57">
            <w:fldChar w:fldCharType="begin"/>
          </w:r>
          <w:r w:rsidRPr="00542D57">
            <w:instrText xml:space="preserve"> PAGEREF _Toc306994539 \h </w:instrText>
          </w:r>
          <w:r w:rsidRPr="00542D57">
            <w:fldChar w:fldCharType="separate"/>
          </w:r>
          <w:r w:rsidRPr="00542D57">
            <w:t>41</w:t>
          </w:r>
          <w:r w:rsidRPr="00542D57">
            <w:fldChar w:fldCharType="end"/>
          </w:r>
        </w:p>
        <w:p w14:paraId="47FD2953"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20.1</w:t>
          </w:r>
          <w:r w:rsidRPr="00542D57">
            <w:rPr>
              <w:rFonts w:asciiTheme="minorHAnsi" w:hAnsiTheme="minorHAnsi"/>
              <w:noProof/>
              <w:sz w:val="24"/>
              <w:lang w:eastAsia="ja-JP"/>
            </w:rPr>
            <w:tab/>
          </w:r>
          <w:r w:rsidRPr="00542D57">
            <w:rPr>
              <w:noProof/>
            </w:rPr>
            <w:t>Performance Criteria</w:t>
          </w:r>
          <w:r w:rsidRPr="00542D57">
            <w:rPr>
              <w:noProof/>
            </w:rPr>
            <w:tab/>
          </w:r>
          <w:r w:rsidRPr="00542D57">
            <w:rPr>
              <w:noProof/>
            </w:rPr>
            <w:fldChar w:fldCharType="begin"/>
          </w:r>
          <w:r w:rsidRPr="00542D57">
            <w:rPr>
              <w:noProof/>
            </w:rPr>
            <w:instrText xml:space="preserve"> PAGEREF _Toc306994540 \h </w:instrText>
          </w:r>
          <w:r w:rsidRPr="00542D57">
            <w:rPr>
              <w:noProof/>
            </w:rPr>
          </w:r>
          <w:r w:rsidRPr="00542D57">
            <w:rPr>
              <w:noProof/>
            </w:rPr>
            <w:fldChar w:fldCharType="separate"/>
          </w:r>
          <w:r w:rsidRPr="00542D57">
            <w:rPr>
              <w:noProof/>
            </w:rPr>
            <w:t>41</w:t>
          </w:r>
          <w:r w:rsidRPr="00542D57">
            <w:rPr>
              <w:noProof/>
            </w:rPr>
            <w:fldChar w:fldCharType="end"/>
          </w:r>
        </w:p>
        <w:p w14:paraId="56273B21"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20.2</w:t>
          </w:r>
          <w:r w:rsidRPr="00542D57">
            <w:rPr>
              <w:rFonts w:asciiTheme="minorHAnsi" w:hAnsiTheme="minorHAnsi"/>
              <w:noProof/>
              <w:sz w:val="24"/>
              <w:lang w:eastAsia="ja-JP"/>
            </w:rPr>
            <w:tab/>
          </w:r>
          <w:r w:rsidRPr="00542D57">
            <w:rPr>
              <w:noProof/>
            </w:rPr>
            <w:t>Actions in the Event of Non Compliance</w:t>
          </w:r>
          <w:r w:rsidRPr="00542D57">
            <w:rPr>
              <w:noProof/>
            </w:rPr>
            <w:tab/>
          </w:r>
          <w:r w:rsidRPr="00542D57">
            <w:rPr>
              <w:noProof/>
            </w:rPr>
            <w:fldChar w:fldCharType="begin"/>
          </w:r>
          <w:r w:rsidRPr="00542D57">
            <w:rPr>
              <w:noProof/>
            </w:rPr>
            <w:instrText xml:space="preserve"> PAGEREF _Toc306994541 \h </w:instrText>
          </w:r>
          <w:r w:rsidRPr="00542D57">
            <w:rPr>
              <w:noProof/>
            </w:rPr>
          </w:r>
          <w:r w:rsidRPr="00542D57">
            <w:rPr>
              <w:noProof/>
            </w:rPr>
            <w:fldChar w:fldCharType="separate"/>
          </w:r>
          <w:r w:rsidRPr="00542D57">
            <w:rPr>
              <w:noProof/>
            </w:rPr>
            <w:t>42</w:t>
          </w:r>
          <w:r w:rsidRPr="00542D57">
            <w:rPr>
              <w:noProof/>
            </w:rPr>
            <w:fldChar w:fldCharType="end"/>
          </w:r>
        </w:p>
        <w:p w14:paraId="3A1442FF"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20.3</w:t>
          </w:r>
          <w:r w:rsidRPr="00542D57">
            <w:rPr>
              <w:rFonts w:asciiTheme="minorHAnsi" w:hAnsiTheme="minorHAnsi"/>
              <w:noProof/>
              <w:sz w:val="24"/>
              <w:lang w:eastAsia="ja-JP"/>
            </w:rPr>
            <w:tab/>
          </w:r>
          <w:r w:rsidRPr="00542D57">
            <w:rPr>
              <w:noProof/>
            </w:rPr>
            <w:t>Investigation of Problems</w:t>
          </w:r>
          <w:r w:rsidRPr="00542D57">
            <w:rPr>
              <w:noProof/>
            </w:rPr>
            <w:tab/>
          </w:r>
          <w:r w:rsidRPr="00542D57">
            <w:rPr>
              <w:noProof/>
            </w:rPr>
            <w:fldChar w:fldCharType="begin"/>
          </w:r>
          <w:r w:rsidRPr="00542D57">
            <w:rPr>
              <w:noProof/>
            </w:rPr>
            <w:instrText xml:space="preserve"> PAGEREF _Toc306994542 \h </w:instrText>
          </w:r>
          <w:r w:rsidRPr="00542D57">
            <w:rPr>
              <w:noProof/>
            </w:rPr>
          </w:r>
          <w:r w:rsidRPr="00542D57">
            <w:rPr>
              <w:noProof/>
            </w:rPr>
            <w:fldChar w:fldCharType="separate"/>
          </w:r>
          <w:r w:rsidRPr="00542D57">
            <w:rPr>
              <w:noProof/>
            </w:rPr>
            <w:t>42</w:t>
          </w:r>
          <w:r w:rsidRPr="00542D57">
            <w:rPr>
              <w:noProof/>
            </w:rPr>
            <w:fldChar w:fldCharType="end"/>
          </w:r>
        </w:p>
        <w:p w14:paraId="365AFA98"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21.</w:t>
          </w:r>
          <w:r w:rsidRPr="00542D57">
            <w:rPr>
              <w:rFonts w:asciiTheme="minorHAnsi" w:eastAsiaTheme="minorEastAsia" w:hAnsiTheme="minorHAnsi" w:cstheme="minorBidi"/>
              <w:b w:val="0"/>
              <w:caps w:val="0"/>
              <w:sz w:val="24"/>
              <w:szCs w:val="24"/>
              <w:lang w:eastAsia="ja-JP"/>
            </w:rPr>
            <w:tab/>
          </w:r>
          <w:r w:rsidRPr="00542D57">
            <w:t>Reporting Requirements</w:t>
          </w:r>
          <w:r w:rsidRPr="00542D57">
            <w:tab/>
          </w:r>
          <w:r w:rsidRPr="00542D57">
            <w:fldChar w:fldCharType="begin"/>
          </w:r>
          <w:r w:rsidRPr="00542D57">
            <w:instrText xml:space="preserve"> PAGEREF _Toc306994543 \h </w:instrText>
          </w:r>
          <w:r w:rsidRPr="00542D57">
            <w:fldChar w:fldCharType="separate"/>
          </w:r>
          <w:r w:rsidRPr="00542D57">
            <w:t>44</w:t>
          </w:r>
          <w:r w:rsidRPr="00542D57">
            <w:fldChar w:fldCharType="end"/>
          </w:r>
        </w:p>
        <w:p w14:paraId="5B4C5768"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22.</w:t>
          </w:r>
          <w:r w:rsidRPr="00542D57">
            <w:rPr>
              <w:rFonts w:asciiTheme="minorHAnsi" w:eastAsiaTheme="minorEastAsia" w:hAnsiTheme="minorHAnsi" w:cstheme="minorBidi"/>
              <w:b w:val="0"/>
              <w:caps w:val="0"/>
              <w:sz w:val="24"/>
              <w:szCs w:val="24"/>
              <w:lang w:eastAsia="ja-JP"/>
            </w:rPr>
            <w:tab/>
          </w:r>
          <w:r w:rsidRPr="00542D57">
            <w:t>Performance Incentives</w:t>
          </w:r>
          <w:r w:rsidRPr="00542D57">
            <w:tab/>
          </w:r>
          <w:r w:rsidRPr="00542D57">
            <w:fldChar w:fldCharType="begin"/>
          </w:r>
          <w:r w:rsidRPr="00542D57">
            <w:instrText xml:space="preserve"> PAGEREF _Toc306994544 \h </w:instrText>
          </w:r>
          <w:r w:rsidRPr="00542D57">
            <w:fldChar w:fldCharType="separate"/>
          </w:r>
          <w:r w:rsidRPr="00542D57">
            <w:t>45</w:t>
          </w:r>
          <w:r w:rsidRPr="00542D57">
            <w:fldChar w:fldCharType="end"/>
          </w:r>
        </w:p>
        <w:p w14:paraId="1AC227D8"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22.</w:t>
          </w:r>
          <w:r w:rsidRPr="00542D57">
            <w:rPr>
              <w:rFonts w:asciiTheme="minorHAnsi" w:eastAsiaTheme="minorEastAsia" w:hAnsiTheme="minorHAnsi" w:cstheme="minorBidi"/>
              <w:b w:val="0"/>
              <w:caps w:val="0"/>
              <w:sz w:val="24"/>
              <w:szCs w:val="24"/>
              <w:lang w:eastAsia="ja-JP"/>
            </w:rPr>
            <w:tab/>
          </w:r>
          <w:r w:rsidRPr="00542D57">
            <w:t>Damages</w:t>
          </w:r>
          <w:r w:rsidRPr="00542D57">
            <w:tab/>
          </w:r>
          <w:r w:rsidRPr="00542D57">
            <w:fldChar w:fldCharType="begin"/>
          </w:r>
          <w:r w:rsidRPr="00542D57">
            <w:instrText xml:space="preserve"> PAGEREF _Toc306994545 \h </w:instrText>
          </w:r>
          <w:r w:rsidRPr="00542D57">
            <w:fldChar w:fldCharType="separate"/>
          </w:r>
          <w:r w:rsidRPr="00542D57">
            <w:t>45</w:t>
          </w:r>
          <w:r w:rsidRPr="00542D57">
            <w:fldChar w:fldCharType="end"/>
          </w:r>
        </w:p>
        <w:p w14:paraId="257F5500"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23.</w:t>
          </w:r>
          <w:r w:rsidRPr="00542D57">
            <w:rPr>
              <w:rFonts w:asciiTheme="minorHAnsi" w:eastAsiaTheme="minorEastAsia" w:hAnsiTheme="minorHAnsi" w:cstheme="minorBidi"/>
              <w:b w:val="0"/>
              <w:caps w:val="0"/>
              <w:sz w:val="24"/>
              <w:szCs w:val="24"/>
              <w:lang w:eastAsia="ja-JP"/>
            </w:rPr>
            <w:tab/>
          </w:r>
          <w:r w:rsidRPr="00542D57">
            <w:t>Data Management</w:t>
          </w:r>
          <w:r w:rsidRPr="00542D57">
            <w:tab/>
          </w:r>
          <w:r w:rsidRPr="00542D57">
            <w:fldChar w:fldCharType="begin"/>
          </w:r>
          <w:r w:rsidRPr="00542D57">
            <w:instrText xml:space="preserve"> PAGEREF _Toc306994546 \h </w:instrText>
          </w:r>
          <w:r w:rsidRPr="00542D57">
            <w:fldChar w:fldCharType="separate"/>
          </w:r>
          <w:r w:rsidRPr="00542D57">
            <w:t>46</w:t>
          </w:r>
          <w:r w:rsidRPr="00542D57">
            <w:fldChar w:fldCharType="end"/>
          </w:r>
        </w:p>
        <w:p w14:paraId="20EC9813"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23.1</w:t>
          </w:r>
          <w:r w:rsidRPr="00542D57">
            <w:rPr>
              <w:rFonts w:asciiTheme="minorHAnsi" w:hAnsiTheme="minorHAnsi"/>
              <w:noProof/>
              <w:sz w:val="24"/>
              <w:lang w:eastAsia="ja-JP"/>
            </w:rPr>
            <w:tab/>
          </w:r>
          <w:r w:rsidRPr="00542D57">
            <w:rPr>
              <w:noProof/>
            </w:rPr>
            <w:t>Navigation and Tracking</w:t>
          </w:r>
          <w:r w:rsidRPr="00542D57">
            <w:rPr>
              <w:noProof/>
            </w:rPr>
            <w:tab/>
          </w:r>
          <w:r w:rsidRPr="00542D57">
            <w:rPr>
              <w:noProof/>
            </w:rPr>
            <w:fldChar w:fldCharType="begin"/>
          </w:r>
          <w:r w:rsidRPr="00542D57">
            <w:rPr>
              <w:noProof/>
            </w:rPr>
            <w:instrText xml:space="preserve"> PAGEREF _Toc306994547 \h </w:instrText>
          </w:r>
          <w:r w:rsidRPr="00542D57">
            <w:rPr>
              <w:noProof/>
            </w:rPr>
          </w:r>
          <w:r w:rsidRPr="00542D57">
            <w:rPr>
              <w:noProof/>
            </w:rPr>
            <w:fldChar w:fldCharType="separate"/>
          </w:r>
          <w:r w:rsidRPr="00542D57">
            <w:rPr>
              <w:noProof/>
            </w:rPr>
            <w:t>46</w:t>
          </w:r>
          <w:r w:rsidRPr="00542D57">
            <w:rPr>
              <w:noProof/>
            </w:rPr>
            <w:fldChar w:fldCharType="end"/>
          </w:r>
        </w:p>
        <w:p w14:paraId="2F92D7C9"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23.2</w:t>
          </w:r>
          <w:r w:rsidRPr="00542D57">
            <w:rPr>
              <w:rFonts w:asciiTheme="minorHAnsi" w:hAnsiTheme="minorHAnsi"/>
              <w:noProof/>
              <w:sz w:val="24"/>
              <w:lang w:eastAsia="ja-JP"/>
            </w:rPr>
            <w:tab/>
          </w:r>
          <w:r w:rsidRPr="00542D57">
            <w:rPr>
              <w:noProof/>
            </w:rPr>
            <w:t>Collection Information</w:t>
          </w:r>
          <w:r w:rsidRPr="00542D57">
            <w:rPr>
              <w:noProof/>
            </w:rPr>
            <w:tab/>
          </w:r>
          <w:r w:rsidRPr="00542D57">
            <w:rPr>
              <w:noProof/>
            </w:rPr>
            <w:fldChar w:fldCharType="begin"/>
          </w:r>
          <w:r w:rsidRPr="00542D57">
            <w:rPr>
              <w:noProof/>
            </w:rPr>
            <w:instrText xml:space="preserve"> PAGEREF _Toc306994548 \h </w:instrText>
          </w:r>
          <w:r w:rsidRPr="00542D57">
            <w:rPr>
              <w:noProof/>
            </w:rPr>
          </w:r>
          <w:r w:rsidRPr="00542D57">
            <w:rPr>
              <w:noProof/>
            </w:rPr>
            <w:fldChar w:fldCharType="separate"/>
          </w:r>
          <w:r w:rsidRPr="00542D57">
            <w:rPr>
              <w:noProof/>
            </w:rPr>
            <w:t>46</w:t>
          </w:r>
          <w:r w:rsidRPr="00542D57">
            <w:rPr>
              <w:noProof/>
            </w:rPr>
            <w:fldChar w:fldCharType="end"/>
          </w:r>
        </w:p>
        <w:p w14:paraId="2F6D0D6B"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23.3</w:t>
          </w:r>
          <w:r w:rsidRPr="00542D57">
            <w:rPr>
              <w:rFonts w:asciiTheme="minorHAnsi" w:hAnsiTheme="minorHAnsi"/>
              <w:noProof/>
              <w:sz w:val="24"/>
              <w:lang w:eastAsia="ja-JP"/>
            </w:rPr>
            <w:tab/>
          </w:r>
          <w:r w:rsidRPr="00542D57">
            <w:rPr>
              <w:noProof/>
            </w:rPr>
            <w:t>Existing Data</w:t>
          </w:r>
          <w:r w:rsidRPr="00542D57">
            <w:rPr>
              <w:noProof/>
            </w:rPr>
            <w:tab/>
          </w:r>
          <w:r w:rsidRPr="00542D57">
            <w:rPr>
              <w:noProof/>
            </w:rPr>
            <w:fldChar w:fldCharType="begin"/>
          </w:r>
          <w:r w:rsidRPr="00542D57">
            <w:rPr>
              <w:noProof/>
            </w:rPr>
            <w:instrText xml:space="preserve"> PAGEREF _Toc306994549 \h </w:instrText>
          </w:r>
          <w:r w:rsidRPr="00542D57">
            <w:rPr>
              <w:noProof/>
            </w:rPr>
          </w:r>
          <w:r w:rsidRPr="00542D57">
            <w:rPr>
              <w:noProof/>
            </w:rPr>
            <w:fldChar w:fldCharType="separate"/>
          </w:r>
          <w:r w:rsidRPr="00542D57">
            <w:rPr>
              <w:noProof/>
            </w:rPr>
            <w:t>46</w:t>
          </w:r>
          <w:r w:rsidRPr="00542D57">
            <w:rPr>
              <w:noProof/>
            </w:rPr>
            <w:fldChar w:fldCharType="end"/>
          </w:r>
        </w:p>
        <w:p w14:paraId="05A87BB8"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23.4</w:t>
          </w:r>
          <w:r w:rsidRPr="00542D57">
            <w:rPr>
              <w:rFonts w:asciiTheme="minorHAnsi" w:hAnsiTheme="minorHAnsi"/>
              <w:noProof/>
              <w:sz w:val="24"/>
              <w:lang w:eastAsia="ja-JP"/>
            </w:rPr>
            <w:tab/>
          </w:r>
          <w:r w:rsidRPr="00542D57">
            <w:rPr>
              <w:noProof/>
            </w:rPr>
            <w:t>Contamination Management</w:t>
          </w:r>
          <w:r w:rsidRPr="00542D57">
            <w:rPr>
              <w:noProof/>
            </w:rPr>
            <w:tab/>
          </w:r>
          <w:r w:rsidRPr="00542D57">
            <w:rPr>
              <w:noProof/>
            </w:rPr>
            <w:fldChar w:fldCharType="begin"/>
          </w:r>
          <w:r w:rsidRPr="00542D57">
            <w:rPr>
              <w:noProof/>
            </w:rPr>
            <w:instrText xml:space="preserve"> PAGEREF _Toc306994550 \h </w:instrText>
          </w:r>
          <w:r w:rsidRPr="00542D57">
            <w:rPr>
              <w:noProof/>
            </w:rPr>
          </w:r>
          <w:r w:rsidRPr="00542D57">
            <w:rPr>
              <w:noProof/>
            </w:rPr>
            <w:fldChar w:fldCharType="separate"/>
          </w:r>
          <w:r w:rsidRPr="00542D57">
            <w:rPr>
              <w:noProof/>
            </w:rPr>
            <w:t>47</w:t>
          </w:r>
          <w:r w:rsidRPr="00542D57">
            <w:rPr>
              <w:noProof/>
            </w:rPr>
            <w:fldChar w:fldCharType="end"/>
          </w:r>
        </w:p>
        <w:p w14:paraId="2B9EFE03"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23.5</w:t>
          </w:r>
          <w:r w:rsidRPr="00542D57">
            <w:rPr>
              <w:rFonts w:asciiTheme="minorHAnsi" w:hAnsiTheme="minorHAnsi"/>
              <w:noProof/>
              <w:sz w:val="24"/>
              <w:lang w:eastAsia="ja-JP"/>
            </w:rPr>
            <w:tab/>
          </w:r>
          <w:r w:rsidRPr="00542D57">
            <w:rPr>
              <w:noProof/>
            </w:rPr>
            <w:t>Web Based Portal and Online Access</w:t>
          </w:r>
          <w:r w:rsidRPr="00542D57">
            <w:rPr>
              <w:noProof/>
            </w:rPr>
            <w:tab/>
          </w:r>
          <w:r w:rsidRPr="00542D57">
            <w:rPr>
              <w:noProof/>
            </w:rPr>
            <w:fldChar w:fldCharType="begin"/>
          </w:r>
          <w:r w:rsidRPr="00542D57">
            <w:rPr>
              <w:noProof/>
            </w:rPr>
            <w:instrText xml:space="preserve"> PAGEREF _Toc306994551 \h </w:instrText>
          </w:r>
          <w:r w:rsidRPr="00542D57">
            <w:rPr>
              <w:noProof/>
            </w:rPr>
          </w:r>
          <w:r w:rsidRPr="00542D57">
            <w:rPr>
              <w:noProof/>
            </w:rPr>
            <w:fldChar w:fldCharType="separate"/>
          </w:r>
          <w:r w:rsidRPr="00542D57">
            <w:rPr>
              <w:noProof/>
            </w:rPr>
            <w:t>47</w:t>
          </w:r>
          <w:r w:rsidRPr="00542D57">
            <w:rPr>
              <w:noProof/>
            </w:rPr>
            <w:fldChar w:fldCharType="end"/>
          </w:r>
        </w:p>
        <w:p w14:paraId="0D838D76"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23.6</w:t>
          </w:r>
          <w:r w:rsidRPr="00542D57">
            <w:rPr>
              <w:rFonts w:asciiTheme="minorHAnsi" w:hAnsiTheme="minorHAnsi"/>
              <w:noProof/>
              <w:sz w:val="24"/>
              <w:lang w:eastAsia="ja-JP"/>
            </w:rPr>
            <w:tab/>
          </w:r>
          <w:r w:rsidRPr="00542D57">
            <w:rPr>
              <w:noProof/>
            </w:rPr>
            <w:t>Data Integrity and Innovation</w:t>
          </w:r>
          <w:r w:rsidRPr="00542D57">
            <w:rPr>
              <w:noProof/>
            </w:rPr>
            <w:tab/>
          </w:r>
          <w:r w:rsidRPr="00542D57">
            <w:rPr>
              <w:noProof/>
            </w:rPr>
            <w:fldChar w:fldCharType="begin"/>
          </w:r>
          <w:r w:rsidRPr="00542D57">
            <w:rPr>
              <w:noProof/>
            </w:rPr>
            <w:instrText xml:space="preserve"> PAGEREF _Toc306994552 \h </w:instrText>
          </w:r>
          <w:r w:rsidRPr="00542D57">
            <w:rPr>
              <w:noProof/>
            </w:rPr>
          </w:r>
          <w:r w:rsidRPr="00542D57">
            <w:rPr>
              <w:noProof/>
            </w:rPr>
            <w:fldChar w:fldCharType="separate"/>
          </w:r>
          <w:r w:rsidRPr="00542D57">
            <w:rPr>
              <w:noProof/>
            </w:rPr>
            <w:t>48</w:t>
          </w:r>
          <w:r w:rsidRPr="00542D57">
            <w:rPr>
              <w:noProof/>
            </w:rPr>
            <w:fldChar w:fldCharType="end"/>
          </w:r>
        </w:p>
        <w:p w14:paraId="0AD6AF94"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23.7</w:t>
          </w:r>
          <w:r w:rsidRPr="00542D57">
            <w:rPr>
              <w:rFonts w:asciiTheme="minorHAnsi" w:hAnsiTheme="minorHAnsi"/>
              <w:noProof/>
              <w:sz w:val="24"/>
              <w:lang w:eastAsia="ja-JP"/>
            </w:rPr>
            <w:tab/>
          </w:r>
          <w:r w:rsidRPr="00542D57">
            <w:rPr>
              <w:noProof/>
            </w:rPr>
            <w:t>Data Accessibility and Ownership</w:t>
          </w:r>
          <w:r w:rsidRPr="00542D57">
            <w:rPr>
              <w:noProof/>
            </w:rPr>
            <w:tab/>
          </w:r>
          <w:r w:rsidRPr="00542D57">
            <w:rPr>
              <w:noProof/>
            </w:rPr>
            <w:fldChar w:fldCharType="begin"/>
          </w:r>
          <w:r w:rsidRPr="00542D57">
            <w:rPr>
              <w:noProof/>
            </w:rPr>
            <w:instrText xml:space="preserve"> PAGEREF _Toc306994553 \h </w:instrText>
          </w:r>
          <w:r w:rsidRPr="00542D57">
            <w:rPr>
              <w:noProof/>
            </w:rPr>
          </w:r>
          <w:r w:rsidRPr="00542D57">
            <w:rPr>
              <w:noProof/>
            </w:rPr>
            <w:fldChar w:fldCharType="separate"/>
          </w:r>
          <w:r w:rsidRPr="00542D57">
            <w:rPr>
              <w:noProof/>
            </w:rPr>
            <w:t>48</w:t>
          </w:r>
          <w:r w:rsidRPr="00542D57">
            <w:rPr>
              <w:noProof/>
            </w:rPr>
            <w:fldChar w:fldCharType="end"/>
          </w:r>
        </w:p>
        <w:p w14:paraId="691A6DB8"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23.8</w:t>
          </w:r>
          <w:r w:rsidRPr="00542D57">
            <w:rPr>
              <w:rFonts w:asciiTheme="minorHAnsi" w:hAnsiTheme="minorHAnsi"/>
              <w:noProof/>
              <w:sz w:val="24"/>
              <w:lang w:eastAsia="ja-JP"/>
            </w:rPr>
            <w:tab/>
          </w:r>
          <w:r w:rsidRPr="00542D57">
            <w:rPr>
              <w:noProof/>
            </w:rPr>
            <w:t>Non-Compliance of Data Management</w:t>
          </w:r>
          <w:r w:rsidRPr="00542D57">
            <w:rPr>
              <w:noProof/>
            </w:rPr>
            <w:tab/>
          </w:r>
          <w:r w:rsidRPr="00542D57">
            <w:rPr>
              <w:noProof/>
            </w:rPr>
            <w:fldChar w:fldCharType="begin"/>
          </w:r>
          <w:r w:rsidRPr="00542D57">
            <w:rPr>
              <w:noProof/>
            </w:rPr>
            <w:instrText xml:space="preserve"> PAGEREF _Toc306994554 \h </w:instrText>
          </w:r>
          <w:r w:rsidRPr="00542D57">
            <w:rPr>
              <w:noProof/>
            </w:rPr>
          </w:r>
          <w:r w:rsidRPr="00542D57">
            <w:rPr>
              <w:noProof/>
            </w:rPr>
            <w:fldChar w:fldCharType="separate"/>
          </w:r>
          <w:r w:rsidRPr="00542D57">
            <w:rPr>
              <w:noProof/>
            </w:rPr>
            <w:t>48</w:t>
          </w:r>
          <w:r w:rsidRPr="00542D57">
            <w:rPr>
              <w:noProof/>
            </w:rPr>
            <w:fldChar w:fldCharType="end"/>
          </w:r>
        </w:p>
        <w:p w14:paraId="35F02B73"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24.</w:t>
          </w:r>
          <w:r w:rsidRPr="00542D57">
            <w:rPr>
              <w:rFonts w:asciiTheme="minorHAnsi" w:eastAsiaTheme="minorEastAsia" w:hAnsiTheme="minorHAnsi" w:cstheme="minorBidi"/>
              <w:b w:val="0"/>
              <w:caps w:val="0"/>
              <w:sz w:val="24"/>
              <w:szCs w:val="24"/>
              <w:lang w:eastAsia="ja-JP"/>
            </w:rPr>
            <w:tab/>
          </w:r>
          <w:r w:rsidRPr="00542D57">
            <w:t>Kerbside Audits</w:t>
          </w:r>
          <w:r w:rsidRPr="00542D57">
            <w:tab/>
          </w:r>
          <w:r w:rsidRPr="00542D57">
            <w:fldChar w:fldCharType="begin"/>
          </w:r>
          <w:r w:rsidRPr="00542D57">
            <w:instrText xml:space="preserve"> PAGEREF _Toc306994555 \h </w:instrText>
          </w:r>
          <w:r w:rsidRPr="00542D57">
            <w:fldChar w:fldCharType="separate"/>
          </w:r>
          <w:r w:rsidRPr="00542D57">
            <w:t>49</w:t>
          </w:r>
          <w:r w:rsidRPr="00542D57">
            <w:fldChar w:fldCharType="end"/>
          </w:r>
        </w:p>
        <w:p w14:paraId="59BF9B11"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24.1</w:t>
          </w:r>
          <w:r w:rsidRPr="00542D57">
            <w:rPr>
              <w:rFonts w:asciiTheme="minorHAnsi" w:hAnsiTheme="minorHAnsi"/>
              <w:noProof/>
              <w:sz w:val="24"/>
              <w:lang w:eastAsia="ja-JP"/>
            </w:rPr>
            <w:tab/>
          </w:r>
          <w:r w:rsidRPr="00542D57">
            <w:rPr>
              <w:noProof/>
            </w:rPr>
            <w:t>General</w:t>
          </w:r>
          <w:r w:rsidRPr="00542D57">
            <w:rPr>
              <w:noProof/>
            </w:rPr>
            <w:tab/>
          </w:r>
          <w:r w:rsidRPr="00542D57">
            <w:rPr>
              <w:noProof/>
            </w:rPr>
            <w:fldChar w:fldCharType="begin"/>
          </w:r>
          <w:r w:rsidRPr="00542D57">
            <w:rPr>
              <w:noProof/>
            </w:rPr>
            <w:instrText xml:space="preserve"> PAGEREF _Toc306994556 \h </w:instrText>
          </w:r>
          <w:r w:rsidRPr="00542D57">
            <w:rPr>
              <w:noProof/>
            </w:rPr>
          </w:r>
          <w:r w:rsidRPr="00542D57">
            <w:rPr>
              <w:noProof/>
            </w:rPr>
            <w:fldChar w:fldCharType="separate"/>
          </w:r>
          <w:r w:rsidRPr="00542D57">
            <w:rPr>
              <w:noProof/>
            </w:rPr>
            <w:t>49</w:t>
          </w:r>
          <w:r w:rsidRPr="00542D57">
            <w:rPr>
              <w:noProof/>
            </w:rPr>
            <w:fldChar w:fldCharType="end"/>
          </w:r>
        </w:p>
        <w:p w14:paraId="26ACAF2C"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24.2</w:t>
          </w:r>
          <w:r w:rsidRPr="00542D57">
            <w:rPr>
              <w:rFonts w:asciiTheme="minorHAnsi" w:hAnsiTheme="minorHAnsi"/>
              <w:noProof/>
              <w:sz w:val="24"/>
              <w:lang w:eastAsia="ja-JP"/>
            </w:rPr>
            <w:tab/>
          </w:r>
          <w:r w:rsidRPr="00542D57">
            <w:rPr>
              <w:noProof/>
            </w:rPr>
            <w:t>Frequency of Kerbside Audits</w:t>
          </w:r>
          <w:r w:rsidRPr="00542D57">
            <w:rPr>
              <w:noProof/>
            </w:rPr>
            <w:tab/>
          </w:r>
          <w:r w:rsidRPr="00542D57">
            <w:rPr>
              <w:noProof/>
            </w:rPr>
            <w:fldChar w:fldCharType="begin"/>
          </w:r>
          <w:r w:rsidRPr="00542D57">
            <w:rPr>
              <w:noProof/>
            </w:rPr>
            <w:instrText xml:space="preserve"> PAGEREF _Toc306994557 \h </w:instrText>
          </w:r>
          <w:r w:rsidRPr="00542D57">
            <w:rPr>
              <w:noProof/>
            </w:rPr>
          </w:r>
          <w:r w:rsidRPr="00542D57">
            <w:rPr>
              <w:noProof/>
            </w:rPr>
            <w:fldChar w:fldCharType="separate"/>
          </w:r>
          <w:r w:rsidRPr="00542D57">
            <w:rPr>
              <w:noProof/>
            </w:rPr>
            <w:t>49</w:t>
          </w:r>
          <w:r w:rsidRPr="00542D57">
            <w:rPr>
              <w:noProof/>
            </w:rPr>
            <w:fldChar w:fldCharType="end"/>
          </w:r>
        </w:p>
        <w:p w14:paraId="49C8F636"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24.3</w:t>
          </w:r>
          <w:r w:rsidRPr="00542D57">
            <w:rPr>
              <w:rFonts w:asciiTheme="minorHAnsi" w:hAnsiTheme="minorHAnsi"/>
              <w:noProof/>
              <w:sz w:val="24"/>
              <w:lang w:eastAsia="ja-JP"/>
            </w:rPr>
            <w:tab/>
          </w:r>
          <w:r w:rsidRPr="00542D57">
            <w:rPr>
              <w:noProof/>
            </w:rPr>
            <w:t>Purpose of Kerbside Audits</w:t>
          </w:r>
          <w:r w:rsidRPr="00542D57">
            <w:rPr>
              <w:noProof/>
            </w:rPr>
            <w:tab/>
          </w:r>
          <w:r w:rsidRPr="00542D57">
            <w:rPr>
              <w:noProof/>
            </w:rPr>
            <w:fldChar w:fldCharType="begin"/>
          </w:r>
          <w:r w:rsidRPr="00542D57">
            <w:rPr>
              <w:noProof/>
            </w:rPr>
            <w:instrText xml:space="preserve"> PAGEREF _Toc306994558 \h </w:instrText>
          </w:r>
          <w:r w:rsidRPr="00542D57">
            <w:rPr>
              <w:noProof/>
            </w:rPr>
          </w:r>
          <w:r w:rsidRPr="00542D57">
            <w:rPr>
              <w:noProof/>
            </w:rPr>
            <w:fldChar w:fldCharType="separate"/>
          </w:r>
          <w:r w:rsidRPr="00542D57">
            <w:rPr>
              <w:noProof/>
            </w:rPr>
            <w:t>49</w:t>
          </w:r>
          <w:r w:rsidRPr="00542D57">
            <w:rPr>
              <w:noProof/>
            </w:rPr>
            <w:fldChar w:fldCharType="end"/>
          </w:r>
        </w:p>
        <w:p w14:paraId="3D9A5D8B"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25.</w:t>
          </w:r>
          <w:r w:rsidRPr="00542D57">
            <w:rPr>
              <w:rFonts w:asciiTheme="minorHAnsi" w:eastAsiaTheme="minorEastAsia" w:hAnsiTheme="minorHAnsi" w:cstheme="minorBidi"/>
              <w:b w:val="0"/>
              <w:caps w:val="0"/>
              <w:sz w:val="24"/>
              <w:szCs w:val="24"/>
              <w:lang w:eastAsia="ja-JP"/>
            </w:rPr>
            <w:tab/>
          </w:r>
          <w:r w:rsidRPr="00542D57">
            <w:t>Variations and Better Performance</w:t>
          </w:r>
          <w:r w:rsidRPr="00542D57">
            <w:tab/>
          </w:r>
          <w:r w:rsidRPr="00542D57">
            <w:fldChar w:fldCharType="begin"/>
          </w:r>
          <w:r w:rsidRPr="00542D57">
            <w:instrText xml:space="preserve"> PAGEREF _Toc306994559 \h </w:instrText>
          </w:r>
          <w:r w:rsidRPr="00542D57">
            <w:fldChar w:fldCharType="separate"/>
          </w:r>
          <w:r w:rsidRPr="00542D57">
            <w:t>49</w:t>
          </w:r>
          <w:r w:rsidRPr="00542D57">
            <w:fldChar w:fldCharType="end"/>
          </w:r>
        </w:p>
        <w:p w14:paraId="660374DC"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25.1</w:t>
          </w:r>
          <w:r w:rsidRPr="00542D57">
            <w:rPr>
              <w:rFonts w:asciiTheme="minorHAnsi" w:hAnsiTheme="minorHAnsi"/>
              <w:noProof/>
              <w:sz w:val="24"/>
              <w:lang w:eastAsia="ja-JP"/>
            </w:rPr>
            <w:tab/>
          </w:r>
          <w:r w:rsidRPr="00542D57">
            <w:rPr>
              <w:noProof/>
            </w:rPr>
            <w:t>Innovation and Trials</w:t>
          </w:r>
          <w:r w:rsidRPr="00542D57">
            <w:rPr>
              <w:noProof/>
            </w:rPr>
            <w:tab/>
          </w:r>
          <w:r w:rsidRPr="00542D57">
            <w:rPr>
              <w:noProof/>
            </w:rPr>
            <w:fldChar w:fldCharType="begin"/>
          </w:r>
          <w:r w:rsidRPr="00542D57">
            <w:rPr>
              <w:noProof/>
            </w:rPr>
            <w:instrText xml:space="preserve"> PAGEREF _Toc306994560 \h </w:instrText>
          </w:r>
          <w:r w:rsidRPr="00542D57">
            <w:rPr>
              <w:noProof/>
            </w:rPr>
          </w:r>
          <w:r w:rsidRPr="00542D57">
            <w:rPr>
              <w:noProof/>
            </w:rPr>
            <w:fldChar w:fldCharType="separate"/>
          </w:r>
          <w:r w:rsidRPr="00542D57">
            <w:rPr>
              <w:noProof/>
            </w:rPr>
            <w:t>49</w:t>
          </w:r>
          <w:r w:rsidRPr="00542D57">
            <w:rPr>
              <w:noProof/>
            </w:rPr>
            <w:fldChar w:fldCharType="end"/>
          </w:r>
        </w:p>
        <w:p w14:paraId="2DA7142F"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25.2</w:t>
          </w:r>
          <w:r w:rsidRPr="00542D57">
            <w:rPr>
              <w:rFonts w:asciiTheme="minorHAnsi" w:hAnsiTheme="minorHAnsi"/>
              <w:noProof/>
              <w:sz w:val="24"/>
              <w:lang w:eastAsia="ja-JP"/>
            </w:rPr>
            <w:tab/>
          </w:r>
          <w:r w:rsidRPr="00542D57">
            <w:rPr>
              <w:noProof/>
            </w:rPr>
            <w:t>Innovation, Improved Services and Reduced Costs</w:t>
          </w:r>
          <w:r w:rsidRPr="00542D57">
            <w:rPr>
              <w:noProof/>
            </w:rPr>
            <w:tab/>
          </w:r>
          <w:r w:rsidRPr="00542D57">
            <w:rPr>
              <w:noProof/>
            </w:rPr>
            <w:fldChar w:fldCharType="begin"/>
          </w:r>
          <w:r w:rsidRPr="00542D57">
            <w:rPr>
              <w:noProof/>
            </w:rPr>
            <w:instrText xml:space="preserve"> PAGEREF _Toc306994561 \h </w:instrText>
          </w:r>
          <w:r w:rsidRPr="00542D57">
            <w:rPr>
              <w:noProof/>
            </w:rPr>
          </w:r>
          <w:r w:rsidRPr="00542D57">
            <w:rPr>
              <w:noProof/>
            </w:rPr>
            <w:fldChar w:fldCharType="separate"/>
          </w:r>
          <w:r w:rsidRPr="00542D57">
            <w:rPr>
              <w:noProof/>
            </w:rPr>
            <w:t>49</w:t>
          </w:r>
          <w:r w:rsidRPr="00542D57">
            <w:rPr>
              <w:noProof/>
            </w:rPr>
            <w:fldChar w:fldCharType="end"/>
          </w:r>
        </w:p>
        <w:p w14:paraId="7DBE1700"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26.</w:t>
          </w:r>
          <w:r w:rsidRPr="00542D57">
            <w:rPr>
              <w:rFonts w:asciiTheme="minorHAnsi" w:eastAsiaTheme="minorEastAsia" w:hAnsiTheme="minorHAnsi" w:cstheme="minorBidi"/>
              <w:b w:val="0"/>
              <w:caps w:val="0"/>
              <w:sz w:val="24"/>
              <w:szCs w:val="24"/>
              <w:lang w:eastAsia="ja-JP"/>
            </w:rPr>
            <w:tab/>
          </w:r>
          <w:r w:rsidRPr="00542D57">
            <w:t>Advertising</w:t>
          </w:r>
          <w:r w:rsidRPr="00542D57">
            <w:tab/>
          </w:r>
          <w:r w:rsidRPr="00542D57">
            <w:fldChar w:fldCharType="begin"/>
          </w:r>
          <w:r w:rsidRPr="00542D57">
            <w:instrText xml:space="preserve"> PAGEREF _Toc306994562 \h </w:instrText>
          </w:r>
          <w:r w:rsidRPr="00542D57">
            <w:fldChar w:fldCharType="separate"/>
          </w:r>
          <w:r w:rsidRPr="00542D57">
            <w:t>50</w:t>
          </w:r>
          <w:r w:rsidRPr="00542D57">
            <w:fldChar w:fldCharType="end"/>
          </w:r>
        </w:p>
        <w:p w14:paraId="00856998"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26.1</w:t>
          </w:r>
          <w:r w:rsidRPr="00542D57">
            <w:rPr>
              <w:rFonts w:asciiTheme="minorHAnsi" w:hAnsiTheme="minorHAnsi"/>
              <w:noProof/>
              <w:sz w:val="24"/>
              <w:lang w:eastAsia="ja-JP"/>
            </w:rPr>
            <w:tab/>
          </w:r>
          <w:r w:rsidRPr="00542D57">
            <w:rPr>
              <w:noProof/>
            </w:rPr>
            <w:t>No Advertising without Council Consent</w:t>
          </w:r>
          <w:r w:rsidRPr="00542D57">
            <w:rPr>
              <w:noProof/>
            </w:rPr>
            <w:tab/>
          </w:r>
          <w:r w:rsidRPr="00542D57">
            <w:rPr>
              <w:noProof/>
            </w:rPr>
            <w:fldChar w:fldCharType="begin"/>
          </w:r>
          <w:r w:rsidRPr="00542D57">
            <w:rPr>
              <w:noProof/>
            </w:rPr>
            <w:instrText xml:space="preserve"> PAGEREF _Toc306994563 \h </w:instrText>
          </w:r>
          <w:r w:rsidRPr="00542D57">
            <w:rPr>
              <w:noProof/>
            </w:rPr>
          </w:r>
          <w:r w:rsidRPr="00542D57">
            <w:rPr>
              <w:noProof/>
            </w:rPr>
            <w:fldChar w:fldCharType="separate"/>
          </w:r>
          <w:r w:rsidRPr="00542D57">
            <w:rPr>
              <w:noProof/>
            </w:rPr>
            <w:t>50</w:t>
          </w:r>
          <w:r w:rsidRPr="00542D57">
            <w:rPr>
              <w:noProof/>
            </w:rPr>
            <w:fldChar w:fldCharType="end"/>
          </w:r>
        </w:p>
        <w:p w14:paraId="193092CF"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26.2</w:t>
          </w:r>
          <w:r w:rsidRPr="00542D57">
            <w:rPr>
              <w:rFonts w:asciiTheme="minorHAnsi" w:hAnsiTheme="minorHAnsi"/>
              <w:noProof/>
              <w:sz w:val="24"/>
              <w:lang w:eastAsia="ja-JP"/>
            </w:rPr>
            <w:tab/>
          </w:r>
          <w:r w:rsidRPr="00542D57">
            <w:rPr>
              <w:noProof/>
            </w:rPr>
            <w:t>Advertising Directed by Council</w:t>
          </w:r>
          <w:r w:rsidRPr="00542D57">
            <w:rPr>
              <w:noProof/>
            </w:rPr>
            <w:tab/>
          </w:r>
          <w:r w:rsidRPr="00542D57">
            <w:rPr>
              <w:noProof/>
            </w:rPr>
            <w:fldChar w:fldCharType="begin"/>
          </w:r>
          <w:r w:rsidRPr="00542D57">
            <w:rPr>
              <w:noProof/>
            </w:rPr>
            <w:instrText xml:space="preserve"> PAGEREF _Toc306994564 \h </w:instrText>
          </w:r>
          <w:r w:rsidRPr="00542D57">
            <w:rPr>
              <w:noProof/>
            </w:rPr>
          </w:r>
          <w:r w:rsidRPr="00542D57">
            <w:rPr>
              <w:noProof/>
            </w:rPr>
            <w:fldChar w:fldCharType="separate"/>
          </w:r>
          <w:r w:rsidRPr="00542D57">
            <w:rPr>
              <w:noProof/>
            </w:rPr>
            <w:t>50</w:t>
          </w:r>
          <w:r w:rsidRPr="00542D57">
            <w:rPr>
              <w:noProof/>
            </w:rPr>
            <w:fldChar w:fldCharType="end"/>
          </w:r>
        </w:p>
        <w:p w14:paraId="777CD794" w14:textId="77777777" w:rsidR="006E070C" w:rsidRPr="00542D57" w:rsidRDefault="006E070C">
          <w:pPr>
            <w:pStyle w:val="TOC2"/>
            <w:tabs>
              <w:tab w:val="left" w:pos="908"/>
              <w:tab w:val="right" w:leader="dot" w:pos="9010"/>
            </w:tabs>
            <w:rPr>
              <w:rFonts w:asciiTheme="minorHAnsi" w:hAnsiTheme="minorHAnsi"/>
              <w:noProof/>
              <w:sz w:val="24"/>
              <w:lang w:eastAsia="ja-JP"/>
            </w:rPr>
          </w:pPr>
          <w:r w:rsidRPr="00542D57">
            <w:rPr>
              <w:noProof/>
            </w:rPr>
            <w:t>26.3</w:t>
          </w:r>
          <w:r w:rsidRPr="00542D57">
            <w:rPr>
              <w:rFonts w:asciiTheme="minorHAnsi" w:hAnsiTheme="minorHAnsi"/>
              <w:noProof/>
              <w:sz w:val="24"/>
              <w:lang w:eastAsia="ja-JP"/>
            </w:rPr>
            <w:tab/>
          </w:r>
          <w:r w:rsidRPr="00542D57">
            <w:rPr>
              <w:noProof/>
            </w:rPr>
            <w:t>Revenue from Advertising</w:t>
          </w:r>
          <w:r w:rsidRPr="00542D57">
            <w:rPr>
              <w:noProof/>
            </w:rPr>
            <w:tab/>
          </w:r>
          <w:r w:rsidRPr="00542D57">
            <w:rPr>
              <w:noProof/>
            </w:rPr>
            <w:fldChar w:fldCharType="begin"/>
          </w:r>
          <w:r w:rsidRPr="00542D57">
            <w:rPr>
              <w:noProof/>
            </w:rPr>
            <w:instrText xml:space="preserve"> PAGEREF _Toc306994565 \h </w:instrText>
          </w:r>
          <w:r w:rsidRPr="00542D57">
            <w:rPr>
              <w:noProof/>
            </w:rPr>
          </w:r>
          <w:r w:rsidRPr="00542D57">
            <w:rPr>
              <w:noProof/>
            </w:rPr>
            <w:fldChar w:fldCharType="separate"/>
          </w:r>
          <w:r w:rsidRPr="00542D57">
            <w:rPr>
              <w:noProof/>
            </w:rPr>
            <w:t>50</w:t>
          </w:r>
          <w:r w:rsidRPr="00542D57">
            <w:rPr>
              <w:noProof/>
            </w:rPr>
            <w:fldChar w:fldCharType="end"/>
          </w:r>
        </w:p>
        <w:p w14:paraId="0B673FF1" w14:textId="77777777" w:rsidR="006E070C" w:rsidRPr="00542D57" w:rsidRDefault="006E070C">
          <w:pPr>
            <w:pStyle w:val="TOC1"/>
            <w:tabs>
              <w:tab w:val="left" w:pos="601"/>
            </w:tabs>
            <w:rPr>
              <w:rFonts w:asciiTheme="minorHAnsi" w:eastAsiaTheme="minorEastAsia" w:hAnsiTheme="minorHAnsi" w:cstheme="minorBidi"/>
              <w:b w:val="0"/>
              <w:caps w:val="0"/>
              <w:sz w:val="24"/>
              <w:szCs w:val="24"/>
              <w:lang w:eastAsia="ja-JP"/>
            </w:rPr>
          </w:pPr>
          <w:r w:rsidRPr="00542D57">
            <w:t>27.</w:t>
          </w:r>
          <w:r w:rsidRPr="00542D57">
            <w:rPr>
              <w:rFonts w:asciiTheme="minorHAnsi" w:eastAsiaTheme="minorEastAsia" w:hAnsiTheme="minorHAnsi" w:cstheme="minorBidi"/>
              <w:b w:val="0"/>
              <w:caps w:val="0"/>
              <w:sz w:val="24"/>
              <w:szCs w:val="24"/>
              <w:lang w:eastAsia="ja-JP"/>
            </w:rPr>
            <w:tab/>
          </w:r>
          <w:r w:rsidRPr="00542D57">
            <w:t>Further Obligations of the Contractor</w:t>
          </w:r>
          <w:r w:rsidRPr="00542D57">
            <w:tab/>
          </w:r>
          <w:r w:rsidRPr="00542D57">
            <w:fldChar w:fldCharType="begin"/>
          </w:r>
          <w:r w:rsidRPr="00542D57">
            <w:instrText xml:space="preserve"> PAGEREF _Toc306994566 \h </w:instrText>
          </w:r>
          <w:r w:rsidRPr="00542D57">
            <w:fldChar w:fldCharType="separate"/>
          </w:r>
          <w:r w:rsidRPr="00542D57">
            <w:t>50</w:t>
          </w:r>
          <w:r w:rsidRPr="00542D57">
            <w:fldChar w:fldCharType="end"/>
          </w:r>
        </w:p>
        <w:p w14:paraId="130CC377" w14:textId="77777777" w:rsidR="006E070C" w:rsidRPr="00542D57" w:rsidRDefault="006E070C">
          <w:pPr>
            <w:pStyle w:val="TOC1"/>
            <w:rPr>
              <w:rFonts w:asciiTheme="minorHAnsi" w:eastAsiaTheme="minorEastAsia" w:hAnsiTheme="minorHAnsi" w:cstheme="minorBidi"/>
              <w:b w:val="0"/>
              <w:caps w:val="0"/>
              <w:sz w:val="24"/>
              <w:szCs w:val="24"/>
              <w:lang w:eastAsia="ja-JP"/>
            </w:rPr>
          </w:pPr>
          <w:r w:rsidRPr="00542D57">
            <w:rPr>
              <w:lang w:val="en-US"/>
            </w:rPr>
            <w:t>Annexure to General Specification</w:t>
          </w:r>
          <w:r w:rsidRPr="00542D57">
            <w:tab/>
          </w:r>
          <w:r w:rsidRPr="00542D57">
            <w:fldChar w:fldCharType="begin"/>
          </w:r>
          <w:r w:rsidRPr="00542D57">
            <w:instrText xml:space="preserve"> PAGEREF _Toc306994567 \h </w:instrText>
          </w:r>
          <w:r w:rsidRPr="00542D57">
            <w:fldChar w:fldCharType="separate"/>
          </w:r>
          <w:r w:rsidRPr="00542D57">
            <w:t>51</w:t>
          </w:r>
          <w:r w:rsidRPr="00542D57">
            <w:fldChar w:fldCharType="end"/>
          </w:r>
        </w:p>
        <w:p w14:paraId="05F8B1A6" w14:textId="77777777" w:rsidR="00FC2E80" w:rsidRPr="00542D57" w:rsidRDefault="00FC2E80">
          <w:r w:rsidRPr="00542D57">
            <w:rPr>
              <w:b/>
              <w:bCs/>
              <w:noProof/>
            </w:rPr>
            <w:fldChar w:fldCharType="end"/>
          </w:r>
        </w:p>
      </w:sdtContent>
    </w:sdt>
    <w:p w14:paraId="30C3E3A1" w14:textId="77777777" w:rsidR="00F026B7" w:rsidRDefault="00F026B7" w:rsidP="00FC2E80">
      <w:pPr>
        <w:pStyle w:val="NormalText"/>
        <w:rPr>
          <w:bCs/>
          <w:caps/>
          <w:sz w:val="16"/>
          <w:szCs w:val="22"/>
        </w:rPr>
      </w:pPr>
    </w:p>
    <w:p w14:paraId="07D1C836" w14:textId="77777777" w:rsidR="00022D77" w:rsidRDefault="00022D77" w:rsidP="004A09DC">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sectPr w:rsidR="00022D77" w:rsidSect="00920A3C">
          <w:headerReference w:type="default" r:id="rId21"/>
          <w:footerReference w:type="even" r:id="rId22"/>
          <w:footerReference w:type="default" r:id="rId23"/>
          <w:pgSz w:w="11900" w:h="16840"/>
          <w:pgMar w:top="1440" w:right="1440" w:bottom="1440" w:left="1440" w:header="708" w:footer="708" w:gutter="0"/>
          <w:cols w:space="708"/>
          <w:docGrid w:linePitch="360"/>
        </w:sectPr>
      </w:pPr>
    </w:p>
    <w:p w14:paraId="66006569" w14:textId="15FA69BB" w:rsidR="00F026B7" w:rsidRDefault="00F026B7" w:rsidP="004A09DC">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1" w:name="_Toc73438375"/>
      <w:bookmarkStart w:id="2" w:name="_Toc73439800"/>
      <w:bookmarkStart w:id="3" w:name="_Toc78163291"/>
      <w:bookmarkStart w:id="4" w:name="_Toc78164835"/>
      <w:bookmarkStart w:id="5" w:name="_Toc81800176"/>
      <w:bookmarkStart w:id="6" w:name="_Toc81801500"/>
      <w:bookmarkStart w:id="7" w:name="_Toc81802463"/>
      <w:bookmarkStart w:id="8" w:name="_Toc82257374"/>
      <w:bookmarkStart w:id="9" w:name="_Toc82329475"/>
      <w:bookmarkStart w:id="10" w:name="_Toc94068289"/>
      <w:bookmarkStart w:id="11" w:name="_Toc103167645"/>
      <w:bookmarkStart w:id="12" w:name="_Toc103684188"/>
      <w:bookmarkStart w:id="13" w:name="_Toc103684841"/>
      <w:bookmarkStart w:id="14" w:name="_Toc107115221"/>
      <w:bookmarkStart w:id="15" w:name="_Toc426034435"/>
      <w:bookmarkStart w:id="16" w:name="_Toc306994381"/>
      <w:r w:rsidRPr="00895D0A">
        <w:lastRenderedPageBreak/>
        <w:t xml:space="preserve">Introduction and </w:t>
      </w:r>
      <w:r w:rsidR="00587A24">
        <w:t>S</w:t>
      </w:r>
      <w:r w:rsidRPr="00895D0A">
        <w:t>cope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83F69C0" w14:textId="32CA6790" w:rsidR="00F026B7" w:rsidRDefault="00F026B7" w:rsidP="00782A6B">
      <w:pPr>
        <w:pStyle w:val="BodyText"/>
      </w:pPr>
      <w:r>
        <w:t>This General Specification applies to the following services:</w:t>
      </w:r>
    </w:p>
    <w:p w14:paraId="73C8C735" w14:textId="48A0B736" w:rsidR="00F026B7" w:rsidRPr="00782A6B" w:rsidRDefault="00F026B7" w:rsidP="009607A9">
      <w:pPr>
        <w:pStyle w:val="Numberlist2"/>
        <w:numPr>
          <w:ilvl w:val="1"/>
          <w:numId w:val="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782A6B">
        <w:rPr>
          <w:color w:val="0000FF"/>
        </w:rPr>
        <w:t>Garbage Collection Service</w:t>
      </w:r>
    </w:p>
    <w:p w14:paraId="788F41FF" w14:textId="58A164D0" w:rsidR="00F026B7" w:rsidRPr="00782A6B" w:rsidRDefault="00F026B7" w:rsidP="009607A9">
      <w:pPr>
        <w:pStyle w:val="Numberlist2"/>
        <w:numPr>
          <w:ilvl w:val="1"/>
          <w:numId w:val="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782A6B">
        <w:rPr>
          <w:color w:val="0000FF"/>
        </w:rPr>
        <w:t>Recyclables Collection Service</w:t>
      </w:r>
    </w:p>
    <w:p w14:paraId="2AE3DCAF" w14:textId="42A5635E" w:rsidR="00F026B7" w:rsidRPr="00782A6B" w:rsidRDefault="00F026B7" w:rsidP="009607A9">
      <w:pPr>
        <w:pStyle w:val="Numberlist2"/>
        <w:numPr>
          <w:ilvl w:val="1"/>
          <w:numId w:val="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782A6B">
        <w:rPr>
          <w:color w:val="0000FF"/>
        </w:rPr>
        <w:t>Organics Collection Service</w:t>
      </w:r>
    </w:p>
    <w:p w14:paraId="0295E199" w14:textId="01C6323B" w:rsidR="00F026B7" w:rsidRDefault="00F026B7" w:rsidP="00782A6B">
      <w:pPr>
        <w:pStyle w:val="BodyText"/>
      </w:pPr>
      <w:proofErr w:type="gramStart"/>
      <w:r>
        <w:t>in</w:t>
      </w:r>
      <w:proofErr w:type="gramEnd"/>
      <w:r>
        <w:t xml:space="preserve"> whole or in part to Service-Entitled Premises within the Service Area, and must be read in conjunction with the following Parts to this documentation:</w:t>
      </w:r>
    </w:p>
    <w:p w14:paraId="4AFC4AA7" w14:textId="48866832" w:rsidR="00F026B7" w:rsidRPr="004D4645" w:rsidRDefault="00F026B7" w:rsidP="009607A9">
      <w:pPr>
        <w:pStyle w:val="Numberlist2"/>
        <w:numPr>
          <w:ilvl w:val="1"/>
          <w:numId w:val="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4D4645">
        <w:rPr>
          <w:color w:val="0000FF"/>
        </w:rPr>
        <w:t xml:space="preserve">Section D </w:t>
      </w:r>
      <w:r w:rsidR="00FC0D49">
        <w:rPr>
          <w:color w:val="0000FF"/>
        </w:rPr>
        <w:t xml:space="preserve">– </w:t>
      </w:r>
      <w:r w:rsidRPr="004D4645">
        <w:rPr>
          <w:color w:val="0000FF"/>
        </w:rPr>
        <w:t>Part 2: Garbage Specification</w:t>
      </w:r>
    </w:p>
    <w:p w14:paraId="4BC8B89E" w14:textId="3955291B" w:rsidR="00F026B7" w:rsidRPr="004D4645" w:rsidRDefault="00F026B7" w:rsidP="009607A9">
      <w:pPr>
        <w:pStyle w:val="Numberlist2"/>
        <w:numPr>
          <w:ilvl w:val="1"/>
          <w:numId w:val="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4D4645">
        <w:rPr>
          <w:color w:val="0000FF"/>
        </w:rPr>
        <w:t xml:space="preserve">Section D </w:t>
      </w:r>
      <w:r w:rsidR="00FC0D49">
        <w:rPr>
          <w:color w:val="0000FF"/>
        </w:rPr>
        <w:t xml:space="preserve">– </w:t>
      </w:r>
      <w:r w:rsidRPr="004D4645">
        <w:rPr>
          <w:color w:val="0000FF"/>
        </w:rPr>
        <w:t>Part 3: Recyclables Specification</w:t>
      </w:r>
    </w:p>
    <w:p w14:paraId="6E5F6EF8" w14:textId="6D6048DA" w:rsidR="00F026B7" w:rsidRPr="004D4645" w:rsidRDefault="00F026B7" w:rsidP="009607A9">
      <w:pPr>
        <w:pStyle w:val="Numberlist2"/>
        <w:numPr>
          <w:ilvl w:val="1"/>
          <w:numId w:val="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4D4645">
        <w:rPr>
          <w:color w:val="0000FF"/>
        </w:rPr>
        <w:t xml:space="preserve">Section D </w:t>
      </w:r>
      <w:r w:rsidR="00FC0D49">
        <w:rPr>
          <w:color w:val="0000FF"/>
        </w:rPr>
        <w:t xml:space="preserve">– </w:t>
      </w:r>
      <w:r w:rsidRPr="004D4645">
        <w:rPr>
          <w:color w:val="0000FF"/>
        </w:rPr>
        <w:t>Part 4: Organics Specification</w:t>
      </w:r>
    </w:p>
    <w:p w14:paraId="1D4C39CF" w14:textId="79178E00" w:rsidR="00F026B7" w:rsidRDefault="00F026B7" w:rsidP="00782A6B">
      <w:pPr>
        <w:pStyle w:val="BodyText"/>
        <w:rPr>
          <w:lang w:val="en-US"/>
        </w:rPr>
      </w:pPr>
      <w:r>
        <w:t>The Contractor must ensure that Services provided under this Contract address the requirements of the Specification.</w:t>
      </w:r>
      <w:r w:rsidR="00473387">
        <w:t xml:space="preserve"> </w:t>
      </w:r>
      <w:r>
        <w:rPr>
          <w:lang w:val="en-US"/>
        </w:rPr>
        <w:t>To the extent of any inconsistency between the General Specification and Service Specification, the Service Specification shall have precedence.</w:t>
      </w:r>
    </w:p>
    <w:p w14:paraId="499345FD" w14:textId="47FB5839" w:rsidR="00F026B7" w:rsidRDefault="00F026B7" w:rsidP="00782A6B">
      <w:pPr>
        <w:pStyle w:val="BodyText"/>
      </w:pPr>
      <w:r>
        <w:t>All Services provided under this Contract are to comply with relevant Australian Standards except where this Specification requires otherwise in which case this Specification takes precedence.</w:t>
      </w:r>
    </w:p>
    <w:p w14:paraId="7E3B85A3" w14:textId="3D2927CA" w:rsidR="00F026B7" w:rsidRPr="004D4645" w:rsidRDefault="00F026B7" w:rsidP="00782A6B">
      <w:pPr>
        <w:pStyle w:val="BodyText"/>
        <w:rPr>
          <w:color w:val="0000FF"/>
        </w:rPr>
      </w:pPr>
      <w:r w:rsidRPr="004D4645">
        <w:rPr>
          <w:color w:val="0000FF"/>
        </w:rPr>
        <w:t>The Contractor’s attention is drawn to the following local regulations ordinances and requirements, which apply to delivery of Services under this Contract:</w:t>
      </w:r>
    </w:p>
    <w:p w14:paraId="4C82AA43" w14:textId="77777777" w:rsidR="00F026B7" w:rsidRPr="004D4645" w:rsidRDefault="00F026B7" w:rsidP="00FC2E80">
      <w:pPr>
        <w:pStyle w:val="UserNotes"/>
        <w:spacing w:after="120"/>
      </w:pPr>
      <w:r w:rsidRPr="004D4645">
        <w:t>Include list of ordinances, policies and/or requirements, or delete:</w:t>
      </w:r>
    </w:p>
    <w:p w14:paraId="4BCAA37B" w14:textId="6EE84367" w:rsidR="00F026B7" w:rsidRPr="008635C9" w:rsidRDefault="00F026B7" w:rsidP="008635C9">
      <w:pPr>
        <w:pStyle w:val="Dotpointlist"/>
        <w:rPr>
          <w:color w:val="0000FF"/>
        </w:rPr>
      </w:pPr>
      <w:r w:rsidRPr="008635C9">
        <w:rPr>
          <w:color w:val="0000FF"/>
        </w:rPr>
        <w:t>Include list of ordinances, policies and/or requirements.</w:t>
      </w:r>
    </w:p>
    <w:p w14:paraId="550C18ED" w14:textId="27909422" w:rsidR="00F026B7" w:rsidRPr="00BF170E" w:rsidRDefault="00F026B7" w:rsidP="008635C9">
      <w:pPr>
        <w:pStyle w:val="BodyText"/>
      </w:pPr>
      <w:r w:rsidRPr="00BF170E">
        <w:t>The Services to be provided under this General Specification are structured as follows:</w:t>
      </w:r>
    </w:p>
    <w:p w14:paraId="4C252333" w14:textId="77777777" w:rsidR="00F026B7" w:rsidRPr="004D4645" w:rsidRDefault="00F026B7" w:rsidP="00FC2E80">
      <w:pPr>
        <w:pStyle w:val="UserNotes"/>
        <w:spacing w:after="120"/>
      </w:pPr>
      <w:r w:rsidRPr="004D4645">
        <w:t>Generally describe the service arrangements, such as:</w:t>
      </w:r>
    </w:p>
    <w:p w14:paraId="47C432F8" w14:textId="13289CEB" w:rsidR="00F026B7" w:rsidRPr="008635C9" w:rsidRDefault="00F026B7" w:rsidP="008635C9">
      <w:pPr>
        <w:pStyle w:val="Dotpointlist"/>
        <w:rPr>
          <w:color w:val="0000FF"/>
        </w:rPr>
      </w:pPr>
      <w:r w:rsidRPr="008635C9">
        <w:rPr>
          <w:color w:val="0000FF"/>
        </w:rPr>
        <w:t>Supply of Mobile Bins</w:t>
      </w:r>
    </w:p>
    <w:p w14:paraId="4CE42CF5" w14:textId="181890EE" w:rsidR="00F026B7" w:rsidRPr="008635C9" w:rsidRDefault="00F026B7" w:rsidP="008635C9">
      <w:pPr>
        <w:pStyle w:val="Dotpointlist"/>
        <w:rPr>
          <w:color w:val="0000FF"/>
        </w:rPr>
      </w:pPr>
      <w:r w:rsidRPr="008635C9">
        <w:rPr>
          <w:color w:val="0000FF"/>
        </w:rPr>
        <w:t>Mobile Bin repair and replacement</w:t>
      </w:r>
    </w:p>
    <w:p w14:paraId="689D9D2D" w14:textId="6A3D08B7" w:rsidR="00F026B7" w:rsidRPr="008635C9" w:rsidRDefault="00F026B7" w:rsidP="008635C9">
      <w:pPr>
        <w:pStyle w:val="Dotpointlist"/>
        <w:rPr>
          <w:color w:val="0000FF"/>
        </w:rPr>
      </w:pPr>
      <w:r w:rsidRPr="008635C9">
        <w:rPr>
          <w:color w:val="0000FF"/>
        </w:rPr>
        <w:t>Responsibility for establishment and management of a Customer Service Centre;</w:t>
      </w:r>
    </w:p>
    <w:p w14:paraId="01A3AFF4" w14:textId="00CFF5D3" w:rsidR="00F026B7" w:rsidRPr="008635C9" w:rsidRDefault="00F026B7" w:rsidP="008635C9">
      <w:pPr>
        <w:pStyle w:val="Dotpointlist"/>
        <w:rPr>
          <w:color w:val="0000FF"/>
        </w:rPr>
      </w:pPr>
      <w:r w:rsidRPr="008635C9">
        <w:rPr>
          <w:color w:val="0000FF"/>
        </w:rPr>
        <w:t>Community Educatio</w:t>
      </w:r>
      <w:r w:rsidR="00734E48">
        <w:rPr>
          <w:color w:val="0000FF"/>
        </w:rPr>
        <w:t>n</w:t>
      </w:r>
    </w:p>
    <w:p w14:paraId="7FA1C6A1" w14:textId="45165A35" w:rsidR="00F026B7" w:rsidRPr="008635C9" w:rsidRDefault="00F026B7" w:rsidP="008635C9">
      <w:pPr>
        <w:pStyle w:val="Dotpointlist"/>
        <w:rPr>
          <w:color w:val="0000FF"/>
        </w:rPr>
      </w:pPr>
      <w:r w:rsidRPr="008635C9">
        <w:rPr>
          <w:color w:val="0000FF"/>
        </w:rPr>
        <w:t>Ownership of Recyclables</w:t>
      </w:r>
    </w:p>
    <w:p w14:paraId="7C4E0805" w14:textId="1164E007" w:rsidR="00F026B7" w:rsidRPr="00BF170E" w:rsidRDefault="00F026B7" w:rsidP="00B424C0">
      <w:pPr>
        <w:pStyle w:val="BodyText"/>
      </w:pPr>
      <w:proofErr w:type="gramStart"/>
      <w:r w:rsidRPr="00FC2E80">
        <w:t>while</w:t>
      </w:r>
      <w:proofErr w:type="gramEnd"/>
      <w:r w:rsidRPr="00FC2E80">
        <w:t xml:space="preserve"> being cognisant of the greater detail included in the Parts </w:t>
      </w:r>
      <w:r w:rsidRPr="00734E48">
        <w:t>specifying</w:t>
      </w:r>
      <w:r w:rsidRPr="00FC2E80">
        <w:t xml:space="preserve"> the particular </w:t>
      </w:r>
      <w:r w:rsidRPr="00BF170E">
        <w:t>Services.</w:t>
      </w:r>
    </w:p>
    <w:p w14:paraId="5896A505" w14:textId="65F326D6" w:rsidR="00F026B7" w:rsidRPr="00895D0A" w:rsidRDefault="00F026B7" w:rsidP="001507B5">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17" w:name="_Toc73438376"/>
      <w:bookmarkStart w:id="18" w:name="_Toc73439801"/>
      <w:bookmarkStart w:id="19" w:name="_Toc78163292"/>
      <w:bookmarkStart w:id="20" w:name="_Toc78164836"/>
      <w:bookmarkStart w:id="21" w:name="_Toc81800177"/>
      <w:bookmarkStart w:id="22" w:name="_Toc81801501"/>
      <w:bookmarkStart w:id="23" w:name="_Toc81802464"/>
      <w:bookmarkStart w:id="24" w:name="_Toc82257375"/>
      <w:bookmarkStart w:id="25" w:name="_Toc82329476"/>
      <w:bookmarkStart w:id="26" w:name="_Toc94068290"/>
      <w:bookmarkStart w:id="27" w:name="_Toc103167646"/>
      <w:bookmarkStart w:id="28" w:name="_Toc103684189"/>
      <w:bookmarkStart w:id="29" w:name="_Toc103684842"/>
      <w:bookmarkStart w:id="30" w:name="_Toc107115222"/>
      <w:bookmarkStart w:id="31" w:name="_Toc426034436"/>
      <w:bookmarkStart w:id="32" w:name="_Toc306994382"/>
      <w:r w:rsidRPr="00895D0A">
        <w:t>Aims and Objectives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26459EBD" w14:textId="11304627" w:rsidR="00F026B7" w:rsidRPr="00734E48" w:rsidRDefault="00F026B7" w:rsidP="00B424C0">
      <w:pPr>
        <w:pStyle w:val="BodyText"/>
        <w:rPr>
          <w:iCs/>
        </w:rPr>
      </w:pPr>
      <w:r>
        <w:t xml:space="preserve">The Aims and Objectives of this Contract are as specified in </w:t>
      </w:r>
      <w:r w:rsidRPr="00734E48">
        <w:rPr>
          <w:iCs/>
        </w:rPr>
        <w:t>Clause 1.1 of the Conditions of Contract.</w:t>
      </w:r>
    </w:p>
    <w:p w14:paraId="6FFE5273" w14:textId="77777777" w:rsidR="009E4D13" w:rsidRDefault="009E4D13">
      <w:pPr>
        <w:rPr>
          <w:rFonts w:eastAsia="Times New Roman" w:cs="Arial"/>
          <w:b/>
          <w:bCs/>
          <w:sz w:val="32"/>
          <w:szCs w:val="32"/>
          <w:lang w:eastAsia="en-AU"/>
        </w:rPr>
      </w:pPr>
      <w:bookmarkStart w:id="33" w:name="_Toc78163293"/>
      <w:bookmarkStart w:id="34" w:name="_Toc78164837"/>
      <w:bookmarkStart w:id="35" w:name="_Toc81800178"/>
      <w:bookmarkStart w:id="36" w:name="_Toc81801502"/>
      <w:bookmarkStart w:id="37" w:name="_Toc81802465"/>
      <w:bookmarkStart w:id="38" w:name="_Toc82257376"/>
      <w:bookmarkStart w:id="39" w:name="_Toc82329477"/>
      <w:bookmarkStart w:id="40" w:name="_Toc94068291"/>
      <w:bookmarkStart w:id="41" w:name="_Toc103167647"/>
      <w:bookmarkStart w:id="42" w:name="_Toc103684190"/>
      <w:bookmarkStart w:id="43" w:name="_Toc103684843"/>
      <w:bookmarkStart w:id="44" w:name="_Toc107115223"/>
      <w:bookmarkStart w:id="45" w:name="_Toc426034437"/>
      <w:r>
        <w:br w:type="page"/>
      </w:r>
    </w:p>
    <w:p w14:paraId="57E77E0B" w14:textId="3E5C24D8" w:rsidR="00F026B7" w:rsidRPr="00895D0A" w:rsidRDefault="00F026B7" w:rsidP="001507B5">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46" w:name="_Toc306994383"/>
      <w:r w:rsidRPr="00895D0A">
        <w:lastRenderedPageBreak/>
        <w:t>Definitions</w:t>
      </w:r>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6DB4D7A" w14:textId="3BD5D0D2" w:rsidR="00F026B7" w:rsidRDefault="00F026B7" w:rsidP="000931FC">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720" w:hanging="720"/>
      </w:pPr>
      <w:bookmarkStart w:id="47" w:name="Clause"/>
      <w:r>
        <w:t>3.1</w:t>
      </w:r>
      <w:bookmarkEnd w:id="47"/>
      <w:r>
        <w:tab/>
        <w:t xml:space="preserve">In this General Specification and the particular Service Specifications terms will, unless inconsistent with the context, have the meanings indicated below or as specified in </w:t>
      </w:r>
      <w:r w:rsidRPr="00734E48">
        <w:rPr>
          <w:iCs/>
        </w:rPr>
        <w:t>Clause 1.2.1 of the Conditions of Contract</w:t>
      </w:r>
      <w:r>
        <w:t>.</w:t>
      </w:r>
    </w:p>
    <w:tbl>
      <w:tblPr>
        <w:tblW w:w="8505" w:type="dxa"/>
        <w:tblLook w:val="01E0" w:firstRow="1" w:lastRow="1" w:firstColumn="1" w:lastColumn="1" w:noHBand="0" w:noVBand="0"/>
      </w:tblPr>
      <w:tblGrid>
        <w:gridCol w:w="2835"/>
        <w:gridCol w:w="5670"/>
      </w:tblGrid>
      <w:tr w:rsidR="00F026B7" w14:paraId="0ECEBD77" w14:textId="77777777" w:rsidTr="00501889">
        <w:tc>
          <w:tcPr>
            <w:tcW w:w="2835" w:type="dxa"/>
            <w:shd w:val="clear" w:color="auto" w:fill="auto"/>
          </w:tcPr>
          <w:p w14:paraId="0638273A" w14:textId="374BB41A" w:rsidR="00F026B7" w:rsidRPr="00342963" w:rsidRDefault="000931FC" w:rsidP="00342963">
            <w:pPr>
              <w:pStyle w:val="BodyText"/>
              <w:rPr>
                <w:b/>
              </w:rPr>
            </w:pPr>
            <w:r w:rsidRPr="00342963">
              <w:rPr>
                <w:b/>
              </w:rPr>
              <w:t>‘</w:t>
            </w:r>
            <w:r w:rsidR="00F026B7" w:rsidRPr="00342963">
              <w:rPr>
                <w:b/>
              </w:rPr>
              <w:t>Alternative Collection Points</w:t>
            </w:r>
            <w:r w:rsidR="004D4645" w:rsidRPr="00342963">
              <w:rPr>
                <w:b/>
              </w:rPr>
              <w:t>’</w:t>
            </w:r>
          </w:p>
        </w:tc>
        <w:tc>
          <w:tcPr>
            <w:tcW w:w="5670" w:type="dxa"/>
            <w:shd w:val="clear" w:color="auto" w:fill="auto"/>
          </w:tcPr>
          <w:p w14:paraId="334590BF" w14:textId="493153C5" w:rsidR="00F026B7" w:rsidRPr="009E0642" w:rsidRDefault="00F026B7" w:rsidP="00465DC3">
            <w:pPr>
              <w:pStyle w:val="BodyText"/>
            </w:pPr>
            <w:proofErr w:type="gramStart"/>
            <w:r w:rsidRPr="009E0642">
              <w:t>means</w:t>
            </w:r>
            <w:proofErr w:type="gramEnd"/>
            <w:r w:rsidRPr="009E0642">
              <w:t xml:space="preserve"> an alternative location for Customer placement of Mobile Bins for collection, determined by the Council, where for example there is no space at kerb or for other reasons including safety.</w:t>
            </w:r>
          </w:p>
        </w:tc>
      </w:tr>
      <w:tr w:rsidR="00F026B7" w14:paraId="3A6D49E6" w14:textId="77777777" w:rsidTr="00501889">
        <w:tc>
          <w:tcPr>
            <w:tcW w:w="2835" w:type="dxa"/>
            <w:shd w:val="clear" w:color="auto" w:fill="auto"/>
          </w:tcPr>
          <w:p w14:paraId="2C473C0C" w14:textId="438A0A9B" w:rsidR="00F026B7" w:rsidRPr="00342963" w:rsidRDefault="000931FC" w:rsidP="00342963">
            <w:pPr>
              <w:pStyle w:val="BodyText"/>
              <w:rPr>
                <w:b/>
              </w:rPr>
            </w:pPr>
            <w:r w:rsidRPr="00342963">
              <w:rPr>
                <w:b/>
              </w:rPr>
              <w:t>‘</w:t>
            </w:r>
            <w:r w:rsidR="00F026B7" w:rsidRPr="00342963">
              <w:rPr>
                <w:b/>
              </w:rPr>
              <w:t>Alternative Facility</w:t>
            </w:r>
            <w:r w:rsidR="007921F2" w:rsidRPr="00342963">
              <w:rPr>
                <w:b/>
              </w:rPr>
              <w:t>’</w:t>
            </w:r>
          </w:p>
        </w:tc>
        <w:tc>
          <w:tcPr>
            <w:tcW w:w="5670" w:type="dxa"/>
            <w:shd w:val="clear" w:color="auto" w:fill="auto"/>
          </w:tcPr>
          <w:p w14:paraId="43D76C94" w14:textId="5676A363" w:rsidR="00F026B7" w:rsidRPr="009E0642" w:rsidRDefault="00F026B7" w:rsidP="00465DC3">
            <w:pPr>
              <w:pStyle w:val="BodyText"/>
            </w:pPr>
            <w:proofErr w:type="gramStart"/>
            <w:r w:rsidRPr="009E0642">
              <w:t>means</w:t>
            </w:r>
            <w:proofErr w:type="gramEnd"/>
            <w:r w:rsidRPr="009E0642">
              <w:t xml:space="preserve"> a specified waste handling, processing or treatment facility, landfill, </w:t>
            </w:r>
            <w:r>
              <w:t>M</w:t>
            </w:r>
            <w:r w:rsidRPr="009E0642">
              <w:rPr>
                <w:bCs/>
              </w:rPr>
              <w:t xml:space="preserve">aterials </w:t>
            </w:r>
            <w:r>
              <w:rPr>
                <w:bCs/>
              </w:rPr>
              <w:t>R</w:t>
            </w:r>
            <w:r w:rsidRPr="009E0642">
              <w:rPr>
                <w:bCs/>
              </w:rPr>
              <w:t xml:space="preserve">ecovery </w:t>
            </w:r>
            <w:r>
              <w:rPr>
                <w:bCs/>
              </w:rPr>
              <w:t>F</w:t>
            </w:r>
            <w:r w:rsidRPr="009E0642">
              <w:rPr>
                <w:bCs/>
              </w:rPr>
              <w:t>acility or Processing Facility</w:t>
            </w:r>
            <w:r w:rsidRPr="009E0642">
              <w:t xml:space="preserve"> other than a “Nominated Facility”, which is appropriately licensed and approved by the Council for receiving materials under this Contract.</w:t>
            </w:r>
          </w:p>
        </w:tc>
      </w:tr>
      <w:tr w:rsidR="00F026B7" w14:paraId="68EBF6A8" w14:textId="77777777" w:rsidTr="00501889">
        <w:tc>
          <w:tcPr>
            <w:tcW w:w="2835" w:type="dxa"/>
            <w:shd w:val="clear" w:color="auto" w:fill="auto"/>
          </w:tcPr>
          <w:p w14:paraId="0DB8D81F" w14:textId="66EFD508" w:rsidR="00F026B7" w:rsidRPr="00342963" w:rsidRDefault="007921F2" w:rsidP="00342963">
            <w:pPr>
              <w:pStyle w:val="BodyText"/>
              <w:rPr>
                <w:b/>
              </w:rPr>
            </w:pPr>
            <w:r w:rsidRPr="00342963">
              <w:rPr>
                <w:b/>
              </w:rPr>
              <w:t>‘</w:t>
            </w:r>
            <w:r w:rsidR="00F026B7" w:rsidRPr="00342963">
              <w:rPr>
                <w:b/>
              </w:rPr>
              <w:t>Approximate Centroid</w:t>
            </w:r>
            <w:r w:rsidRPr="00342963">
              <w:rPr>
                <w:b/>
              </w:rPr>
              <w:t>’</w:t>
            </w:r>
          </w:p>
        </w:tc>
        <w:tc>
          <w:tcPr>
            <w:tcW w:w="5670" w:type="dxa"/>
            <w:shd w:val="clear" w:color="auto" w:fill="auto"/>
          </w:tcPr>
          <w:p w14:paraId="0747CF64" w14:textId="77777777" w:rsidR="00F026B7" w:rsidRPr="009E0642" w:rsidRDefault="00F026B7" w:rsidP="00465DC3">
            <w:pPr>
              <w:pStyle w:val="BodyText"/>
            </w:pPr>
            <w:proofErr w:type="gramStart"/>
            <w:r w:rsidRPr="009E0642">
              <w:t>means</w:t>
            </w:r>
            <w:proofErr w:type="gramEnd"/>
            <w:r w:rsidRPr="009E0642">
              <w:t xml:space="preserve"> the intersection being </w:t>
            </w:r>
            <w:r w:rsidRPr="009E0642">
              <w:rPr>
                <w:highlight w:val="yellow"/>
              </w:rPr>
              <w:fldChar w:fldCharType="begin"/>
            </w:r>
            <w:r w:rsidRPr="009E0642">
              <w:rPr>
                <w:highlight w:val="yellow"/>
              </w:rPr>
              <w:instrText>MACROBUTTON NoMacro [Click here and type full details of intersection]</w:instrText>
            </w:r>
            <w:r w:rsidRPr="009E0642">
              <w:rPr>
                <w:highlight w:val="yellow"/>
              </w:rPr>
              <w:fldChar w:fldCharType="end"/>
            </w:r>
            <w:r w:rsidRPr="009E0642">
              <w:t>.</w:t>
            </w:r>
          </w:p>
        </w:tc>
      </w:tr>
      <w:tr w:rsidR="00F026B7" w14:paraId="2DC29F5C" w14:textId="77777777" w:rsidTr="00501889">
        <w:tc>
          <w:tcPr>
            <w:tcW w:w="2835" w:type="dxa"/>
            <w:shd w:val="clear" w:color="auto" w:fill="auto"/>
          </w:tcPr>
          <w:p w14:paraId="3F62883D" w14:textId="0AF90549" w:rsidR="00F026B7" w:rsidRPr="00342963" w:rsidRDefault="007921F2" w:rsidP="00342963">
            <w:pPr>
              <w:pStyle w:val="BodyText"/>
              <w:rPr>
                <w:b/>
              </w:rPr>
            </w:pPr>
            <w:r w:rsidRPr="00342963">
              <w:rPr>
                <w:b/>
              </w:rPr>
              <w:t>‘</w:t>
            </w:r>
            <w:r w:rsidR="00F026B7" w:rsidRPr="00342963">
              <w:rPr>
                <w:b/>
              </w:rPr>
              <w:t>Collection Schedule</w:t>
            </w:r>
            <w:r w:rsidRPr="00342963">
              <w:rPr>
                <w:b/>
              </w:rPr>
              <w:t>’</w:t>
            </w:r>
          </w:p>
        </w:tc>
        <w:tc>
          <w:tcPr>
            <w:tcW w:w="5670" w:type="dxa"/>
            <w:shd w:val="clear" w:color="auto" w:fill="auto"/>
          </w:tcPr>
          <w:p w14:paraId="421153A4" w14:textId="25AA1264" w:rsidR="00F026B7" w:rsidRPr="009E0642" w:rsidRDefault="00F026B7" w:rsidP="00465DC3">
            <w:pPr>
              <w:pStyle w:val="BodyText"/>
            </w:pPr>
            <w:proofErr w:type="gramStart"/>
            <w:r w:rsidRPr="009E0642">
              <w:t>means</w:t>
            </w:r>
            <w:proofErr w:type="gramEnd"/>
            <w:r w:rsidRPr="009E0642">
              <w:t xml:space="preserve"> the systematic scheme prepared pursuant to Clause </w:t>
            </w:r>
            <w:r w:rsidRPr="009E0642">
              <w:fldChar w:fldCharType="begin"/>
            </w:r>
            <w:r w:rsidRPr="009E0642">
              <w:instrText xml:space="preserve"> REF _Ref82244004 \r \h  \* MERGEFORMAT </w:instrText>
            </w:r>
            <w:r w:rsidRPr="009E0642">
              <w:fldChar w:fldCharType="separate"/>
            </w:r>
            <w:r w:rsidRPr="009E0642">
              <w:t>4.4.2</w:t>
            </w:r>
            <w:r w:rsidRPr="009E0642">
              <w:fldChar w:fldCharType="end"/>
            </w:r>
            <w:r w:rsidRPr="009E0642">
              <w:t xml:space="preserve"> of this General Specification.</w:t>
            </w:r>
          </w:p>
        </w:tc>
      </w:tr>
      <w:tr w:rsidR="00F026B7" w14:paraId="78A4774A" w14:textId="77777777" w:rsidTr="00501889">
        <w:tc>
          <w:tcPr>
            <w:tcW w:w="2835" w:type="dxa"/>
            <w:shd w:val="clear" w:color="auto" w:fill="auto"/>
          </w:tcPr>
          <w:p w14:paraId="1E684BAA" w14:textId="5FAAE189" w:rsidR="00F026B7" w:rsidRPr="00342963" w:rsidRDefault="007921F2" w:rsidP="00342963">
            <w:pPr>
              <w:pStyle w:val="BodyText"/>
              <w:rPr>
                <w:b/>
              </w:rPr>
            </w:pPr>
            <w:r w:rsidRPr="00342963">
              <w:rPr>
                <w:b/>
              </w:rPr>
              <w:t>‘</w:t>
            </w:r>
            <w:r w:rsidR="00F026B7" w:rsidRPr="00342963">
              <w:rPr>
                <w:b/>
              </w:rPr>
              <w:t>Collection Vehicles</w:t>
            </w:r>
            <w:r w:rsidRPr="00342963">
              <w:rPr>
                <w:b/>
              </w:rPr>
              <w:t>’</w:t>
            </w:r>
          </w:p>
        </w:tc>
        <w:tc>
          <w:tcPr>
            <w:tcW w:w="5670" w:type="dxa"/>
            <w:shd w:val="clear" w:color="auto" w:fill="auto"/>
          </w:tcPr>
          <w:p w14:paraId="222B77ED" w14:textId="14055DE4" w:rsidR="00F026B7" w:rsidRPr="009E0642" w:rsidRDefault="00F026B7" w:rsidP="00465DC3">
            <w:pPr>
              <w:pStyle w:val="BodyText"/>
            </w:pPr>
            <w:proofErr w:type="gramStart"/>
            <w:r w:rsidRPr="009E0642">
              <w:t>means</w:t>
            </w:r>
            <w:proofErr w:type="gramEnd"/>
            <w:r w:rsidRPr="009E0642">
              <w:t xml:space="preserve"> a vehicle or vehicles used by the Contractor to perform the Services including compactors.</w:t>
            </w:r>
          </w:p>
        </w:tc>
      </w:tr>
      <w:tr w:rsidR="00F026B7" w14:paraId="6E298D53" w14:textId="77777777" w:rsidTr="00501889">
        <w:tc>
          <w:tcPr>
            <w:tcW w:w="2835" w:type="dxa"/>
            <w:shd w:val="clear" w:color="auto" w:fill="auto"/>
          </w:tcPr>
          <w:p w14:paraId="58815AED" w14:textId="23CD4073" w:rsidR="00F026B7" w:rsidRPr="00342963" w:rsidRDefault="007921F2" w:rsidP="00342963">
            <w:pPr>
              <w:pStyle w:val="BodyText"/>
              <w:rPr>
                <w:b/>
              </w:rPr>
            </w:pPr>
            <w:r w:rsidRPr="00342963">
              <w:rPr>
                <w:b/>
              </w:rPr>
              <w:t>‘</w:t>
            </w:r>
            <w:r w:rsidR="00F026B7" w:rsidRPr="00342963">
              <w:rPr>
                <w:b/>
              </w:rPr>
              <w:t>Compostable Food Organics</w:t>
            </w:r>
            <w:r w:rsidRPr="00342963">
              <w:rPr>
                <w:b/>
              </w:rPr>
              <w:t>’</w:t>
            </w:r>
          </w:p>
        </w:tc>
        <w:tc>
          <w:tcPr>
            <w:tcW w:w="5670" w:type="dxa"/>
            <w:shd w:val="clear" w:color="auto" w:fill="auto"/>
          </w:tcPr>
          <w:p w14:paraId="758A187A" w14:textId="77777777" w:rsidR="00F026B7" w:rsidRPr="009E0642" w:rsidRDefault="00F026B7" w:rsidP="00465DC3">
            <w:pPr>
              <w:pStyle w:val="BodyText"/>
            </w:pPr>
            <w:r w:rsidRPr="009E0642">
              <w:t>includes:</w:t>
            </w:r>
          </w:p>
          <w:p w14:paraId="4DD9ED1E" w14:textId="5B07FD23" w:rsidR="00F026B7" w:rsidRPr="004D4645" w:rsidRDefault="00F026B7" w:rsidP="009438C9">
            <w:pPr>
              <w:pStyle w:val="UserNotes"/>
            </w:pPr>
            <w:r w:rsidRPr="0078720B">
              <w:t>Review and amend as appropriate:</w:t>
            </w:r>
          </w:p>
          <w:p w14:paraId="3C6A67D9" w14:textId="43C92572" w:rsidR="00F026B7" w:rsidRPr="00734E48" w:rsidRDefault="008A02B0" w:rsidP="00734E48">
            <w:pPr>
              <w:pStyle w:val="Dotpointlist"/>
              <w:tabs>
                <w:tab w:val="num" w:pos="850"/>
              </w:tabs>
              <w:rPr>
                <w:color w:val="0000FF"/>
              </w:rPr>
            </w:pPr>
            <w:r w:rsidRPr="00734E48">
              <w:rPr>
                <w:color w:val="0000FF"/>
              </w:rPr>
              <w:t>f</w:t>
            </w:r>
            <w:r w:rsidR="00F026B7" w:rsidRPr="00734E48">
              <w:rPr>
                <w:color w:val="0000FF"/>
              </w:rPr>
              <w:t>ruit and vegetable material</w:t>
            </w:r>
          </w:p>
          <w:p w14:paraId="591EC267" w14:textId="3AD1EDBC" w:rsidR="00F026B7" w:rsidRPr="00734E48" w:rsidRDefault="008A02B0" w:rsidP="00734E48">
            <w:pPr>
              <w:pStyle w:val="Dotpointlist"/>
              <w:tabs>
                <w:tab w:val="num" w:pos="850"/>
              </w:tabs>
              <w:rPr>
                <w:color w:val="0000FF"/>
              </w:rPr>
            </w:pPr>
            <w:r w:rsidRPr="00734E48">
              <w:rPr>
                <w:color w:val="0000FF"/>
              </w:rPr>
              <w:t>b</w:t>
            </w:r>
            <w:r w:rsidR="00F026B7" w:rsidRPr="00734E48">
              <w:rPr>
                <w:color w:val="0000FF"/>
              </w:rPr>
              <w:t>read, pastries and flours (including rice and corn flours)</w:t>
            </w:r>
          </w:p>
          <w:p w14:paraId="0C14C9B4" w14:textId="0BEEA74E" w:rsidR="00F026B7" w:rsidRPr="00734E48" w:rsidRDefault="008A02B0" w:rsidP="00734E48">
            <w:pPr>
              <w:pStyle w:val="Dotpointlist"/>
              <w:tabs>
                <w:tab w:val="num" w:pos="850"/>
              </w:tabs>
              <w:rPr>
                <w:color w:val="0000FF"/>
              </w:rPr>
            </w:pPr>
            <w:proofErr w:type="gramStart"/>
            <w:r w:rsidRPr="00734E48">
              <w:rPr>
                <w:color w:val="0000FF"/>
              </w:rPr>
              <w:t>f</w:t>
            </w:r>
            <w:r w:rsidR="00F026B7" w:rsidRPr="00734E48">
              <w:rPr>
                <w:color w:val="0000FF"/>
              </w:rPr>
              <w:t>ood</w:t>
            </w:r>
            <w:proofErr w:type="gramEnd"/>
            <w:r w:rsidR="00F026B7" w:rsidRPr="00734E48">
              <w:rPr>
                <w:color w:val="0000FF"/>
              </w:rPr>
              <w:t xml:space="preserve"> soiled paper products (hand towels, butter wrap etc.)</w:t>
            </w:r>
          </w:p>
          <w:p w14:paraId="2A2F284B" w14:textId="6EBB3A36" w:rsidR="00F026B7" w:rsidRPr="00BA45BF" w:rsidRDefault="008A02B0" w:rsidP="00734E48">
            <w:pPr>
              <w:pStyle w:val="Dotpointlist"/>
              <w:tabs>
                <w:tab w:val="num" w:pos="850"/>
              </w:tabs>
            </w:pPr>
            <w:r w:rsidRPr="00734E48">
              <w:rPr>
                <w:color w:val="0000FF"/>
              </w:rPr>
              <w:t>f</w:t>
            </w:r>
            <w:r w:rsidR="00F026B7" w:rsidRPr="00734E48">
              <w:rPr>
                <w:color w:val="0000FF"/>
              </w:rPr>
              <w:t>ood scraps</w:t>
            </w:r>
          </w:p>
        </w:tc>
      </w:tr>
      <w:tr w:rsidR="00F026B7" w14:paraId="1AC526D9" w14:textId="77777777" w:rsidTr="00501889">
        <w:tc>
          <w:tcPr>
            <w:tcW w:w="2835" w:type="dxa"/>
            <w:shd w:val="clear" w:color="auto" w:fill="auto"/>
          </w:tcPr>
          <w:p w14:paraId="4B1F9F50" w14:textId="4CDFEAE0" w:rsidR="00F026B7" w:rsidRPr="00342963" w:rsidRDefault="007921F2" w:rsidP="00342963">
            <w:pPr>
              <w:pStyle w:val="BodyText"/>
              <w:rPr>
                <w:b/>
              </w:rPr>
            </w:pPr>
            <w:r w:rsidRPr="00342963">
              <w:rPr>
                <w:b/>
              </w:rPr>
              <w:t>‘</w:t>
            </w:r>
            <w:r w:rsidR="00F026B7" w:rsidRPr="00342963">
              <w:rPr>
                <w:b/>
              </w:rPr>
              <w:t>Contamination</w:t>
            </w:r>
            <w:r w:rsidRPr="00342963">
              <w:rPr>
                <w:b/>
              </w:rPr>
              <w:t>’</w:t>
            </w:r>
          </w:p>
        </w:tc>
        <w:tc>
          <w:tcPr>
            <w:tcW w:w="5670" w:type="dxa"/>
            <w:shd w:val="clear" w:color="auto" w:fill="auto"/>
          </w:tcPr>
          <w:p w14:paraId="172FAB23" w14:textId="092B51A1" w:rsidR="00F026B7" w:rsidRPr="009E0642" w:rsidRDefault="00F026B7" w:rsidP="00465DC3">
            <w:pPr>
              <w:pStyle w:val="BodyText"/>
            </w:pPr>
            <w:proofErr w:type="gramStart"/>
            <w:r w:rsidRPr="009E0642">
              <w:t>means</w:t>
            </w:r>
            <w:proofErr w:type="gramEnd"/>
            <w:r w:rsidRPr="009E0642">
              <w:t xml:space="preserve"> all materials which are not Recyclables as defined in the General Specification and materials deemed unacceptable in Clause 3 of the Organics Specification.</w:t>
            </w:r>
          </w:p>
        </w:tc>
      </w:tr>
      <w:tr w:rsidR="00F026B7" w14:paraId="01FE6429" w14:textId="77777777" w:rsidTr="00501889">
        <w:tc>
          <w:tcPr>
            <w:tcW w:w="2835" w:type="dxa"/>
            <w:shd w:val="clear" w:color="auto" w:fill="auto"/>
          </w:tcPr>
          <w:p w14:paraId="1870111A" w14:textId="4E6014D1" w:rsidR="00F026B7" w:rsidRPr="00342963" w:rsidRDefault="0078720B" w:rsidP="00342963">
            <w:pPr>
              <w:pStyle w:val="BodyText"/>
              <w:rPr>
                <w:b/>
              </w:rPr>
            </w:pPr>
            <w:r w:rsidRPr="00342963">
              <w:rPr>
                <w:b/>
              </w:rPr>
              <w:t>‘</w:t>
            </w:r>
            <w:r w:rsidR="00F026B7" w:rsidRPr="00342963">
              <w:rPr>
                <w:b/>
              </w:rPr>
              <w:t>Contract Determination</w:t>
            </w:r>
            <w:r w:rsidR="007921F2" w:rsidRPr="00342963">
              <w:rPr>
                <w:b/>
              </w:rPr>
              <w:t>’</w:t>
            </w:r>
          </w:p>
        </w:tc>
        <w:tc>
          <w:tcPr>
            <w:tcW w:w="5670" w:type="dxa"/>
            <w:shd w:val="clear" w:color="auto" w:fill="auto"/>
          </w:tcPr>
          <w:p w14:paraId="1E4CC3C0" w14:textId="77777777" w:rsidR="00F026B7" w:rsidRPr="0078720B" w:rsidRDefault="00F026B7" w:rsidP="00465DC3">
            <w:pPr>
              <w:pStyle w:val="BodyText"/>
            </w:pPr>
            <w:proofErr w:type="gramStart"/>
            <w:r w:rsidRPr="0078720B">
              <w:t>has</w:t>
            </w:r>
            <w:proofErr w:type="gramEnd"/>
            <w:r w:rsidRPr="0078720B">
              <w:t xml:space="preserve"> the meaning attributed to it in the Industrial Relations Act 1996 (NSW).</w:t>
            </w:r>
          </w:p>
        </w:tc>
      </w:tr>
      <w:tr w:rsidR="00F026B7" w14:paraId="53EB89AC" w14:textId="77777777" w:rsidTr="00501889">
        <w:tc>
          <w:tcPr>
            <w:tcW w:w="2835" w:type="dxa"/>
            <w:shd w:val="clear" w:color="auto" w:fill="auto"/>
          </w:tcPr>
          <w:p w14:paraId="17553058" w14:textId="7BFEC533" w:rsidR="00F026B7" w:rsidRPr="00342963" w:rsidRDefault="007921F2" w:rsidP="00342963">
            <w:pPr>
              <w:pStyle w:val="BodyText"/>
              <w:rPr>
                <w:b/>
              </w:rPr>
            </w:pPr>
            <w:r w:rsidRPr="00342963">
              <w:rPr>
                <w:b/>
              </w:rPr>
              <w:t>‘</w:t>
            </w:r>
            <w:r w:rsidR="00F026B7" w:rsidRPr="00342963">
              <w:rPr>
                <w:b/>
              </w:rPr>
              <w:t>Designated Early Start Street List</w:t>
            </w:r>
            <w:r w:rsidRPr="00342963">
              <w:rPr>
                <w:b/>
              </w:rPr>
              <w:t>’</w:t>
            </w:r>
          </w:p>
        </w:tc>
        <w:tc>
          <w:tcPr>
            <w:tcW w:w="5670" w:type="dxa"/>
            <w:shd w:val="clear" w:color="auto" w:fill="auto"/>
          </w:tcPr>
          <w:p w14:paraId="3A2C6355" w14:textId="0F412963" w:rsidR="00F026B7" w:rsidRPr="009E0642" w:rsidRDefault="00F026B7" w:rsidP="00465DC3">
            <w:pPr>
              <w:pStyle w:val="BodyText"/>
            </w:pPr>
            <w:proofErr w:type="gramStart"/>
            <w:r w:rsidRPr="009E0642">
              <w:t>means</w:t>
            </w:r>
            <w:proofErr w:type="gramEnd"/>
            <w:r w:rsidRPr="009E0642">
              <w:t xml:space="preserve"> the list of all streets as so identified in the Annexure to the General Specification.</w:t>
            </w:r>
          </w:p>
        </w:tc>
      </w:tr>
      <w:tr w:rsidR="00F026B7" w14:paraId="3D0DD53F" w14:textId="77777777" w:rsidTr="00501889">
        <w:tc>
          <w:tcPr>
            <w:tcW w:w="2835" w:type="dxa"/>
            <w:shd w:val="clear" w:color="auto" w:fill="auto"/>
          </w:tcPr>
          <w:p w14:paraId="0E0D6481" w14:textId="5F5D105C" w:rsidR="00F026B7" w:rsidRPr="00342963" w:rsidRDefault="007921F2" w:rsidP="00342963">
            <w:pPr>
              <w:pStyle w:val="BodyText"/>
              <w:rPr>
                <w:b/>
              </w:rPr>
            </w:pPr>
            <w:r w:rsidRPr="00342963">
              <w:rPr>
                <w:b/>
              </w:rPr>
              <w:t>‘</w:t>
            </w:r>
            <w:r w:rsidR="00F026B7" w:rsidRPr="00342963">
              <w:rPr>
                <w:b/>
              </w:rPr>
              <w:t>Designated Late Finish Street List</w:t>
            </w:r>
            <w:r w:rsidRPr="00342963">
              <w:rPr>
                <w:b/>
              </w:rPr>
              <w:t>’</w:t>
            </w:r>
          </w:p>
        </w:tc>
        <w:tc>
          <w:tcPr>
            <w:tcW w:w="5670" w:type="dxa"/>
            <w:shd w:val="clear" w:color="auto" w:fill="auto"/>
          </w:tcPr>
          <w:p w14:paraId="32D5543F" w14:textId="4F5BA323" w:rsidR="00F026B7" w:rsidRPr="00ED5ABB" w:rsidRDefault="00F026B7" w:rsidP="00465DC3">
            <w:pPr>
              <w:pStyle w:val="BodyText"/>
            </w:pPr>
            <w:proofErr w:type="gramStart"/>
            <w:r w:rsidRPr="009E0642">
              <w:t>means</w:t>
            </w:r>
            <w:proofErr w:type="gramEnd"/>
            <w:r w:rsidRPr="009E0642">
              <w:t xml:space="preserve"> the list of all streets as so identified in the Annexure to the General Specification.</w:t>
            </w:r>
          </w:p>
        </w:tc>
      </w:tr>
      <w:tr w:rsidR="00F026B7" w14:paraId="0B30D6E1" w14:textId="77777777" w:rsidTr="00501889">
        <w:tc>
          <w:tcPr>
            <w:tcW w:w="2835" w:type="dxa"/>
            <w:shd w:val="clear" w:color="auto" w:fill="auto"/>
          </w:tcPr>
          <w:p w14:paraId="56BA9BFD" w14:textId="2DB806C2" w:rsidR="00F026B7" w:rsidRPr="00342963" w:rsidRDefault="007921F2" w:rsidP="00342963">
            <w:pPr>
              <w:pStyle w:val="BodyText"/>
              <w:rPr>
                <w:b/>
              </w:rPr>
            </w:pPr>
            <w:r w:rsidRPr="00342963">
              <w:rPr>
                <w:b/>
              </w:rPr>
              <w:t>‘</w:t>
            </w:r>
            <w:r w:rsidR="00F026B7" w:rsidRPr="00342963">
              <w:rPr>
                <w:b/>
              </w:rPr>
              <w:t>Early Starts</w:t>
            </w:r>
            <w:r w:rsidRPr="00342963">
              <w:rPr>
                <w:b/>
              </w:rPr>
              <w:t>’</w:t>
            </w:r>
          </w:p>
        </w:tc>
        <w:tc>
          <w:tcPr>
            <w:tcW w:w="5670" w:type="dxa"/>
            <w:shd w:val="clear" w:color="auto" w:fill="auto"/>
          </w:tcPr>
          <w:p w14:paraId="4FFF2B66" w14:textId="6341A620" w:rsidR="00F026B7" w:rsidRPr="009E0642" w:rsidRDefault="00F026B7" w:rsidP="00465DC3">
            <w:pPr>
              <w:pStyle w:val="BodyText"/>
            </w:pPr>
            <w:r w:rsidRPr="009E0642">
              <w:t xml:space="preserve">means the commencement of Services before the Start Times of the Designated Early Start Street List </w:t>
            </w:r>
          </w:p>
        </w:tc>
      </w:tr>
      <w:tr w:rsidR="00F026B7" w14:paraId="4CD2A5EC" w14:textId="77777777" w:rsidTr="00501889">
        <w:tc>
          <w:tcPr>
            <w:tcW w:w="2835" w:type="dxa"/>
            <w:shd w:val="clear" w:color="auto" w:fill="auto"/>
          </w:tcPr>
          <w:p w14:paraId="6BB01BA6" w14:textId="4C6BB572" w:rsidR="00F026B7" w:rsidRPr="00342963" w:rsidRDefault="007921F2" w:rsidP="00342963">
            <w:pPr>
              <w:pStyle w:val="BodyText"/>
              <w:rPr>
                <w:b/>
              </w:rPr>
            </w:pPr>
            <w:r w:rsidRPr="00342963">
              <w:rPr>
                <w:b/>
              </w:rPr>
              <w:t>‘</w:t>
            </w:r>
            <w:r w:rsidR="00F026B7" w:rsidRPr="00342963">
              <w:rPr>
                <w:b/>
              </w:rPr>
              <w:t>Emergency Plan</w:t>
            </w:r>
            <w:r w:rsidRPr="00342963">
              <w:rPr>
                <w:b/>
              </w:rPr>
              <w:t>’</w:t>
            </w:r>
          </w:p>
        </w:tc>
        <w:tc>
          <w:tcPr>
            <w:tcW w:w="5670" w:type="dxa"/>
            <w:shd w:val="clear" w:color="auto" w:fill="auto"/>
          </w:tcPr>
          <w:p w14:paraId="5E21AC0F" w14:textId="32F73180" w:rsidR="00F026B7" w:rsidRPr="009E0642" w:rsidRDefault="00F026B7" w:rsidP="00465DC3">
            <w:pPr>
              <w:pStyle w:val="BodyText"/>
            </w:pPr>
            <w:proofErr w:type="gramStart"/>
            <w:r w:rsidRPr="009E0642">
              <w:t>means</w:t>
            </w:r>
            <w:proofErr w:type="gramEnd"/>
            <w:r w:rsidRPr="009E0642">
              <w:t xml:space="preserve"> a step-by-step plan to cover any work health and safety emergencies, or other emergencies, that </w:t>
            </w:r>
            <w:r w:rsidRPr="009E0642">
              <w:lastRenderedPageBreak/>
              <w:t xml:space="preserve">may affect the Services as specified in Clause </w:t>
            </w:r>
            <w:r>
              <w:fldChar w:fldCharType="begin"/>
            </w:r>
            <w:r>
              <w:instrText xml:space="preserve"> REF _Ref423703743 \r \h </w:instrText>
            </w:r>
            <w:r>
              <w:fldChar w:fldCharType="separate"/>
            </w:r>
            <w:r>
              <w:t>14.7</w:t>
            </w:r>
            <w:r>
              <w:fldChar w:fldCharType="end"/>
            </w:r>
            <w:r w:rsidRPr="009E0642">
              <w:t xml:space="preserve"> of this General Specification.</w:t>
            </w:r>
          </w:p>
        </w:tc>
      </w:tr>
      <w:tr w:rsidR="00F026B7" w14:paraId="3B17830F" w14:textId="77777777" w:rsidTr="00501889">
        <w:tc>
          <w:tcPr>
            <w:tcW w:w="2835" w:type="dxa"/>
            <w:shd w:val="clear" w:color="auto" w:fill="auto"/>
          </w:tcPr>
          <w:p w14:paraId="48342CD8" w14:textId="1A00988D" w:rsidR="00F026B7" w:rsidRPr="00342963" w:rsidRDefault="007921F2" w:rsidP="00342963">
            <w:pPr>
              <w:pStyle w:val="BodyText"/>
              <w:rPr>
                <w:b/>
              </w:rPr>
            </w:pPr>
            <w:r w:rsidRPr="00342963">
              <w:rPr>
                <w:b/>
              </w:rPr>
              <w:lastRenderedPageBreak/>
              <w:t>‘</w:t>
            </w:r>
            <w:r w:rsidR="00F026B7" w:rsidRPr="00342963">
              <w:rPr>
                <w:b/>
              </w:rPr>
              <w:t>Environmental Management Plan</w:t>
            </w:r>
            <w:r w:rsidRPr="00342963">
              <w:rPr>
                <w:b/>
              </w:rPr>
              <w:t>’</w:t>
            </w:r>
          </w:p>
        </w:tc>
        <w:tc>
          <w:tcPr>
            <w:tcW w:w="5670" w:type="dxa"/>
            <w:shd w:val="clear" w:color="auto" w:fill="auto"/>
          </w:tcPr>
          <w:p w14:paraId="14A939B5" w14:textId="1471589D" w:rsidR="00F026B7" w:rsidRPr="009E0642" w:rsidRDefault="00F026B7" w:rsidP="00465DC3">
            <w:pPr>
              <w:pStyle w:val="BodyText"/>
              <w:rPr>
                <w:bCs/>
              </w:rPr>
            </w:pPr>
            <w:proofErr w:type="gramStart"/>
            <w:r w:rsidRPr="009E0642">
              <w:t>means</w:t>
            </w:r>
            <w:proofErr w:type="gramEnd"/>
            <w:r w:rsidRPr="009E0642">
              <w:t xml:space="preserve"> the management plan identifying environmental impacts of the Services and any measures to improve environmental performance as specified in Clause</w:t>
            </w:r>
            <w:r w:rsidRPr="009E0642">
              <w:rPr>
                <w:rStyle w:val="CommentReference"/>
                <w:rFonts w:ascii="Arial Narrow" w:hAnsi="Arial Narrow"/>
              </w:rPr>
              <w:t xml:space="preserve"> </w:t>
            </w:r>
            <w:r w:rsidRPr="009E0642">
              <w:rPr>
                <w:rStyle w:val="CommentReference"/>
                <w:szCs w:val="22"/>
              </w:rPr>
              <w:fldChar w:fldCharType="begin"/>
            </w:r>
            <w:r w:rsidRPr="009E0642">
              <w:rPr>
                <w:rStyle w:val="CommentReference"/>
                <w:szCs w:val="22"/>
              </w:rPr>
              <w:instrText xml:space="preserve"> REF _Ref170537165 \r \h </w:instrText>
            </w:r>
            <w:r w:rsidRPr="009E0642">
              <w:instrText xml:space="preserve"> \* MERGEFORMAT </w:instrText>
            </w:r>
            <w:r w:rsidRPr="009E0642">
              <w:rPr>
                <w:rStyle w:val="CommentReference"/>
                <w:szCs w:val="22"/>
              </w:rPr>
            </w:r>
            <w:r w:rsidRPr="009E0642">
              <w:rPr>
                <w:rStyle w:val="CommentReference"/>
                <w:szCs w:val="22"/>
              </w:rPr>
              <w:fldChar w:fldCharType="separate"/>
            </w:r>
            <w:r w:rsidRPr="009E0642">
              <w:rPr>
                <w:rStyle w:val="CommentReference"/>
                <w:szCs w:val="22"/>
              </w:rPr>
              <w:t>16.1</w:t>
            </w:r>
            <w:r w:rsidRPr="009E0642">
              <w:rPr>
                <w:rStyle w:val="CommentReference"/>
                <w:szCs w:val="22"/>
              </w:rPr>
              <w:fldChar w:fldCharType="end"/>
            </w:r>
            <w:r w:rsidRPr="009E0642">
              <w:rPr>
                <w:rStyle w:val="CommentReference"/>
                <w:rFonts w:ascii="Arial Narrow" w:hAnsi="Arial Narrow"/>
              </w:rPr>
              <w:t xml:space="preserve"> </w:t>
            </w:r>
            <w:r w:rsidRPr="009E0642">
              <w:rPr>
                <w:rStyle w:val="CommentReference"/>
                <w:szCs w:val="22"/>
              </w:rPr>
              <w:t>o</w:t>
            </w:r>
            <w:r w:rsidRPr="009E0642">
              <w:t>f this General Specification.</w:t>
            </w:r>
          </w:p>
        </w:tc>
      </w:tr>
      <w:tr w:rsidR="00F026B7" w14:paraId="09205EC4" w14:textId="77777777" w:rsidTr="00501889">
        <w:tc>
          <w:tcPr>
            <w:tcW w:w="2835" w:type="dxa"/>
            <w:shd w:val="clear" w:color="auto" w:fill="auto"/>
          </w:tcPr>
          <w:p w14:paraId="100BBA08" w14:textId="396E8DB0" w:rsidR="00F026B7" w:rsidRPr="00342963" w:rsidRDefault="007921F2" w:rsidP="00342963">
            <w:pPr>
              <w:pStyle w:val="BodyText"/>
              <w:rPr>
                <w:b/>
              </w:rPr>
            </w:pPr>
            <w:r w:rsidRPr="00342963">
              <w:rPr>
                <w:b/>
              </w:rPr>
              <w:t>‘</w:t>
            </w:r>
            <w:r w:rsidR="00F026B7" w:rsidRPr="00342963">
              <w:rPr>
                <w:b/>
              </w:rPr>
              <w:t xml:space="preserve">EPA </w:t>
            </w:r>
            <w:r w:rsidRPr="00342963">
              <w:rPr>
                <w:b/>
              </w:rPr>
              <w:t>‘</w:t>
            </w:r>
          </w:p>
        </w:tc>
        <w:tc>
          <w:tcPr>
            <w:tcW w:w="5670" w:type="dxa"/>
            <w:shd w:val="clear" w:color="auto" w:fill="auto"/>
          </w:tcPr>
          <w:p w14:paraId="2CEC87BE" w14:textId="613E649D" w:rsidR="00F026B7" w:rsidRPr="009E0642" w:rsidRDefault="00F026B7" w:rsidP="00465DC3">
            <w:pPr>
              <w:pStyle w:val="BodyText"/>
            </w:pPr>
            <w:r w:rsidRPr="009E0642">
              <w:t>Means the Environment Protection Authority (NSW)</w:t>
            </w:r>
          </w:p>
        </w:tc>
      </w:tr>
      <w:tr w:rsidR="00F026B7" w14:paraId="2DDE7B5A" w14:textId="77777777" w:rsidTr="00501889">
        <w:tc>
          <w:tcPr>
            <w:tcW w:w="2835" w:type="dxa"/>
            <w:shd w:val="clear" w:color="auto" w:fill="auto"/>
          </w:tcPr>
          <w:p w14:paraId="39E03768" w14:textId="04BEBB2B" w:rsidR="00F026B7" w:rsidRPr="00342963" w:rsidRDefault="007921F2" w:rsidP="00342963">
            <w:pPr>
              <w:pStyle w:val="BodyText"/>
              <w:rPr>
                <w:b/>
              </w:rPr>
            </w:pPr>
            <w:r w:rsidRPr="00342963">
              <w:rPr>
                <w:b/>
              </w:rPr>
              <w:t>‘</w:t>
            </w:r>
            <w:r w:rsidR="00F026B7" w:rsidRPr="00342963">
              <w:rPr>
                <w:b/>
              </w:rPr>
              <w:t>Excessive Weight</w:t>
            </w:r>
            <w:r w:rsidRPr="00342963">
              <w:rPr>
                <w:b/>
              </w:rPr>
              <w:t>’</w:t>
            </w:r>
          </w:p>
        </w:tc>
        <w:tc>
          <w:tcPr>
            <w:tcW w:w="5670" w:type="dxa"/>
            <w:shd w:val="clear" w:color="auto" w:fill="auto"/>
          </w:tcPr>
          <w:p w14:paraId="69BA5F14" w14:textId="0D910C73" w:rsidR="00F026B7" w:rsidRPr="009E0642" w:rsidRDefault="00F026B7" w:rsidP="00465DC3">
            <w:pPr>
              <w:pStyle w:val="BodyText"/>
            </w:pPr>
            <w:r w:rsidRPr="009E0642">
              <w:t xml:space="preserve">means any Mobile Bin, which is unable to be physically moved by the </w:t>
            </w:r>
            <w:r>
              <w:t>C</w:t>
            </w:r>
            <w:r w:rsidRPr="009E0642">
              <w:t xml:space="preserve">ollection </w:t>
            </w:r>
            <w:r>
              <w:t>V</w:t>
            </w:r>
            <w:r w:rsidRPr="009E0642">
              <w:t xml:space="preserve">ehicle lifting equipment or by the Contractor’s personnel or any Mobile Bin which is deemed to pose a significant risk of damage to any equipment or vehicle or injury to any person if collected, generally being a Mobile Bin together with its contents which weighs </w:t>
            </w:r>
            <w:r w:rsidRPr="009E0642">
              <w:rPr>
                <w:highlight w:val="yellow"/>
              </w:rPr>
              <w:fldChar w:fldCharType="begin"/>
            </w:r>
            <w:r w:rsidRPr="009E0642">
              <w:rPr>
                <w:highlight w:val="yellow"/>
              </w:rPr>
              <w:instrText>MACROBUTTON NoMacro [Click here and type number in words e.g. eighty]</w:instrText>
            </w:r>
            <w:r w:rsidRPr="009E0642">
              <w:rPr>
                <w:highlight w:val="yellow"/>
              </w:rPr>
              <w:fldChar w:fldCharType="end"/>
            </w:r>
            <w:r w:rsidRPr="009E0642">
              <w:t xml:space="preserve"> (</w:t>
            </w:r>
            <w:r w:rsidRPr="009E0642">
              <w:rPr>
                <w:highlight w:val="yellow"/>
              </w:rPr>
              <w:fldChar w:fldCharType="begin"/>
            </w:r>
            <w:r w:rsidRPr="009E0642">
              <w:rPr>
                <w:highlight w:val="yellow"/>
              </w:rPr>
              <w:instrText>MACROBUTTON NoMacro [Click here and type number in numerals e.g. 80]</w:instrText>
            </w:r>
            <w:r w:rsidRPr="009E0642">
              <w:rPr>
                <w:highlight w:val="yellow"/>
              </w:rPr>
              <w:fldChar w:fldCharType="end"/>
            </w:r>
            <w:r w:rsidRPr="009E0642">
              <w:t>) kilograms or over.</w:t>
            </w:r>
          </w:p>
        </w:tc>
      </w:tr>
      <w:tr w:rsidR="00F026B7" w14:paraId="0109C4AF" w14:textId="77777777" w:rsidTr="00501889">
        <w:tc>
          <w:tcPr>
            <w:tcW w:w="2835" w:type="dxa"/>
            <w:shd w:val="clear" w:color="auto" w:fill="auto"/>
          </w:tcPr>
          <w:p w14:paraId="4B2EF38D" w14:textId="3A42BA9F" w:rsidR="00F026B7" w:rsidRPr="00342963" w:rsidRDefault="007921F2" w:rsidP="00342963">
            <w:pPr>
              <w:pStyle w:val="BodyText"/>
              <w:rPr>
                <w:b/>
              </w:rPr>
            </w:pPr>
            <w:r w:rsidRPr="00342963">
              <w:rPr>
                <w:b/>
              </w:rPr>
              <w:t>‘</w:t>
            </w:r>
            <w:r w:rsidR="00F026B7" w:rsidRPr="00342963">
              <w:rPr>
                <w:b/>
              </w:rPr>
              <w:t>Finish Time</w:t>
            </w:r>
            <w:r w:rsidRPr="00342963">
              <w:rPr>
                <w:b/>
              </w:rPr>
              <w:t>’</w:t>
            </w:r>
          </w:p>
        </w:tc>
        <w:tc>
          <w:tcPr>
            <w:tcW w:w="5670" w:type="dxa"/>
            <w:shd w:val="clear" w:color="auto" w:fill="auto"/>
          </w:tcPr>
          <w:p w14:paraId="6342497A" w14:textId="38F40741" w:rsidR="00F026B7" w:rsidRPr="009E0642" w:rsidRDefault="00F026B7" w:rsidP="00465DC3">
            <w:pPr>
              <w:pStyle w:val="BodyText"/>
            </w:pPr>
            <w:proofErr w:type="gramStart"/>
            <w:r w:rsidRPr="009E0642">
              <w:t>means</w:t>
            </w:r>
            <w:proofErr w:type="gramEnd"/>
            <w:r w:rsidRPr="009E0642">
              <w:t xml:space="preserve"> the time of day that collection services are designated to be completed as detailed in the Annexure of this General Specification.</w:t>
            </w:r>
          </w:p>
        </w:tc>
      </w:tr>
      <w:tr w:rsidR="00F026B7" w14:paraId="2C3402E8" w14:textId="77777777" w:rsidTr="00501889">
        <w:tc>
          <w:tcPr>
            <w:tcW w:w="2835" w:type="dxa"/>
            <w:shd w:val="clear" w:color="auto" w:fill="auto"/>
          </w:tcPr>
          <w:p w14:paraId="6ECB2E9C" w14:textId="641D495B" w:rsidR="00F026B7" w:rsidRPr="00342963" w:rsidRDefault="007921F2" w:rsidP="00342963">
            <w:pPr>
              <w:pStyle w:val="BodyText"/>
              <w:rPr>
                <w:b/>
              </w:rPr>
            </w:pPr>
            <w:r w:rsidRPr="00342963">
              <w:rPr>
                <w:b/>
              </w:rPr>
              <w:t>‘</w:t>
            </w:r>
            <w:r w:rsidR="00F026B7" w:rsidRPr="00342963">
              <w:rPr>
                <w:b/>
              </w:rPr>
              <w:t>Garbage</w:t>
            </w:r>
            <w:r w:rsidRPr="00342963">
              <w:rPr>
                <w:b/>
              </w:rPr>
              <w:t>’</w:t>
            </w:r>
          </w:p>
        </w:tc>
        <w:tc>
          <w:tcPr>
            <w:tcW w:w="5670" w:type="dxa"/>
            <w:shd w:val="clear" w:color="auto" w:fill="auto"/>
          </w:tcPr>
          <w:p w14:paraId="03C809FE" w14:textId="440B72B1" w:rsidR="00F026B7" w:rsidRPr="00587A24" w:rsidRDefault="00F026B7" w:rsidP="00473387">
            <w:pPr>
              <w:pStyle w:val="BodyText"/>
              <w:rPr>
                <w:iCs/>
                <w:color w:val="0000FF"/>
              </w:rPr>
            </w:pPr>
            <w:proofErr w:type="gramStart"/>
            <w:r w:rsidRPr="00587A24">
              <w:rPr>
                <w:iCs/>
                <w:color w:val="0000FF"/>
              </w:rPr>
              <w:t>is</w:t>
            </w:r>
            <w:proofErr w:type="gramEnd"/>
            <w:r w:rsidRPr="00587A24">
              <w:rPr>
                <w:iCs/>
                <w:color w:val="0000FF"/>
              </w:rPr>
              <w:t xml:space="preserve"> the residual fraction of the waste stream remaining excluding</w:t>
            </w:r>
            <w:r w:rsidR="00473387">
              <w:rPr>
                <w:iCs/>
                <w:color w:val="0000FF"/>
              </w:rPr>
              <w:t xml:space="preserve"> </w:t>
            </w:r>
            <w:r w:rsidRPr="00587A24">
              <w:rPr>
                <w:iCs/>
                <w:color w:val="0000FF"/>
              </w:rPr>
              <w:t>the Recyclables and Organics diverted and includes refuse and rubbish, except building or construction wastes, Hazardous Wastes and car parts.</w:t>
            </w:r>
          </w:p>
        </w:tc>
      </w:tr>
      <w:tr w:rsidR="00F026B7" w14:paraId="0F06F78A" w14:textId="77777777" w:rsidTr="00501889">
        <w:tc>
          <w:tcPr>
            <w:tcW w:w="2835" w:type="dxa"/>
            <w:shd w:val="clear" w:color="auto" w:fill="auto"/>
          </w:tcPr>
          <w:p w14:paraId="62604982" w14:textId="6DF84189" w:rsidR="00F026B7" w:rsidRPr="00342963" w:rsidRDefault="007921F2" w:rsidP="00342963">
            <w:pPr>
              <w:pStyle w:val="BodyText"/>
              <w:rPr>
                <w:b/>
              </w:rPr>
            </w:pPr>
            <w:r w:rsidRPr="00342963">
              <w:rPr>
                <w:b/>
              </w:rPr>
              <w:t>‘</w:t>
            </w:r>
            <w:r w:rsidR="00F026B7" w:rsidRPr="00342963">
              <w:rPr>
                <w:b/>
              </w:rPr>
              <w:t>Garbage Service-Entitled Premise</w:t>
            </w:r>
            <w:r w:rsidRPr="00342963">
              <w:rPr>
                <w:b/>
              </w:rPr>
              <w:t>’</w:t>
            </w:r>
          </w:p>
        </w:tc>
        <w:tc>
          <w:tcPr>
            <w:tcW w:w="5670" w:type="dxa"/>
            <w:shd w:val="clear" w:color="auto" w:fill="auto"/>
          </w:tcPr>
          <w:p w14:paraId="22F0E827" w14:textId="265AA7B0" w:rsidR="00F026B7" w:rsidRPr="009E0642" w:rsidRDefault="00F026B7" w:rsidP="00465DC3">
            <w:pPr>
              <w:pStyle w:val="BodyText"/>
            </w:pPr>
            <w:proofErr w:type="gramStart"/>
            <w:r w:rsidRPr="009E0642">
              <w:t>means</w:t>
            </w:r>
            <w:proofErr w:type="gramEnd"/>
            <w:r w:rsidRPr="009E0642">
              <w:t xml:space="preserve"> any Premise entitled to a </w:t>
            </w:r>
            <w:r>
              <w:t>G</w:t>
            </w:r>
            <w:r w:rsidRPr="009E0642">
              <w:t xml:space="preserve">arbage collection service as specified under </w:t>
            </w:r>
            <w:r w:rsidRPr="00E662DF">
              <w:rPr>
                <w:iCs/>
                <w:color w:val="0000FF"/>
              </w:rPr>
              <w:t>Clause 2 of the Garbage Specification</w:t>
            </w:r>
            <w:r w:rsidRPr="009E0642">
              <w:t xml:space="preserve"> and Clauses </w:t>
            </w:r>
            <w:r w:rsidRPr="009E0642">
              <w:fldChar w:fldCharType="begin"/>
            </w:r>
            <w:r w:rsidRPr="009E0642">
              <w:instrText xml:space="preserve"> REF _Ref82247701 \r \h  \* MERGEFORMAT </w:instrText>
            </w:r>
            <w:r w:rsidRPr="009E0642">
              <w:fldChar w:fldCharType="separate"/>
            </w:r>
            <w:r w:rsidRPr="009E0642">
              <w:t>4.4.1</w:t>
            </w:r>
            <w:r w:rsidRPr="009E0642">
              <w:fldChar w:fldCharType="end"/>
            </w:r>
            <w:r w:rsidRPr="009E0642">
              <w:t xml:space="preserve">, </w:t>
            </w:r>
            <w:r w:rsidRPr="009E0642">
              <w:fldChar w:fldCharType="begin"/>
            </w:r>
            <w:r w:rsidRPr="009E0642">
              <w:instrText xml:space="preserve"> REF _Ref80675641 \r \h  \* MERGEFORMAT </w:instrText>
            </w:r>
            <w:r w:rsidRPr="009E0642">
              <w:fldChar w:fldCharType="separate"/>
            </w:r>
            <w:r w:rsidRPr="009E0642">
              <w:t>6.1</w:t>
            </w:r>
            <w:r w:rsidRPr="009E0642">
              <w:fldChar w:fldCharType="end"/>
            </w:r>
            <w:r w:rsidRPr="009E0642">
              <w:t xml:space="preserve">, </w:t>
            </w:r>
            <w:r w:rsidRPr="009E0642">
              <w:fldChar w:fldCharType="begin"/>
            </w:r>
            <w:r w:rsidRPr="009E0642">
              <w:instrText xml:space="preserve"> REF _Ref71103166 \r \h  \* MERGEFORMAT </w:instrText>
            </w:r>
            <w:r w:rsidRPr="009E0642">
              <w:fldChar w:fldCharType="separate"/>
            </w:r>
            <w:r w:rsidRPr="009E0642">
              <w:t>6.2</w:t>
            </w:r>
            <w:r w:rsidRPr="009E0642">
              <w:fldChar w:fldCharType="end"/>
            </w:r>
            <w:r w:rsidRPr="009E0642">
              <w:t xml:space="preserve"> and </w:t>
            </w:r>
            <w:r w:rsidRPr="009E0642">
              <w:fldChar w:fldCharType="begin"/>
            </w:r>
            <w:r w:rsidRPr="009E0642">
              <w:instrText xml:space="preserve"> REF _Ref71105832 \r \h  \* MERGEFORMAT </w:instrText>
            </w:r>
            <w:r w:rsidRPr="009E0642">
              <w:fldChar w:fldCharType="separate"/>
            </w:r>
            <w:r w:rsidRPr="009E0642">
              <w:t>6.3</w:t>
            </w:r>
            <w:r w:rsidRPr="009E0642">
              <w:fldChar w:fldCharType="end"/>
            </w:r>
            <w:r w:rsidRPr="009E0642">
              <w:t xml:space="preserve"> of this General Specification.</w:t>
            </w:r>
          </w:p>
        </w:tc>
      </w:tr>
      <w:tr w:rsidR="00F026B7" w14:paraId="4F7156F3" w14:textId="77777777" w:rsidTr="00501889">
        <w:tc>
          <w:tcPr>
            <w:tcW w:w="2835" w:type="dxa"/>
            <w:shd w:val="clear" w:color="auto" w:fill="auto"/>
          </w:tcPr>
          <w:p w14:paraId="195314AB" w14:textId="4C64573F" w:rsidR="00F026B7" w:rsidRPr="00342963" w:rsidRDefault="007921F2" w:rsidP="00342963">
            <w:pPr>
              <w:pStyle w:val="BodyText"/>
              <w:rPr>
                <w:b/>
              </w:rPr>
            </w:pPr>
            <w:r w:rsidRPr="00342963">
              <w:rPr>
                <w:b/>
              </w:rPr>
              <w:t>‘</w:t>
            </w:r>
            <w:r w:rsidR="00F026B7" w:rsidRPr="00342963">
              <w:rPr>
                <w:b/>
              </w:rPr>
              <w:t>Garbage Collection Service</w:t>
            </w:r>
            <w:r w:rsidRPr="00342963">
              <w:rPr>
                <w:b/>
              </w:rPr>
              <w:t>’</w:t>
            </w:r>
          </w:p>
        </w:tc>
        <w:tc>
          <w:tcPr>
            <w:tcW w:w="5670" w:type="dxa"/>
            <w:shd w:val="clear" w:color="auto" w:fill="auto"/>
          </w:tcPr>
          <w:p w14:paraId="234CAC0E" w14:textId="21A4DF7F" w:rsidR="00F026B7" w:rsidRPr="009E0642" w:rsidRDefault="00F026B7" w:rsidP="00465DC3">
            <w:pPr>
              <w:pStyle w:val="BodyText"/>
            </w:pPr>
            <w:proofErr w:type="gramStart"/>
            <w:r w:rsidRPr="009E0642">
              <w:t>means</w:t>
            </w:r>
            <w:proofErr w:type="gramEnd"/>
            <w:r w:rsidRPr="009E0642">
              <w:t xml:space="preserve"> collection of </w:t>
            </w:r>
            <w:r>
              <w:t>G</w:t>
            </w:r>
            <w:r w:rsidRPr="009E0642">
              <w:t>arbage from all Garbage Service-Entitled Premises specified by the Council from time to time.</w:t>
            </w:r>
          </w:p>
        </w:tc>
      </w:tr>
      <w:tr w:rsidR="00F026B7" w14:paraId="49181BF8" w14:textId="77777777" w:rsidTr="00501889">
        <w:tc>
          <w:tcPr>
            <w:tcW w:w="2835" w:type="dxa"/>
            <w:shd w:val="clear" w:color="auto" w:fill="auto"/>
          </w:tcPr>
          <w:p w14:paraId="4A217527" w14:textId="2F835EB5" w:rsidR="00F026B7" w:rsidRPr="00342963" w:rsidRDefault="00F026B7" w:rsidP="00342963">
            <w:pPr>
              <w:pStyle w:val="BodyText"/>
              <w:rPr>
                <w:b/>
              </w:rPr>
            </w:pPr>
            <w:r w:rsidRPr="00342963">
              <w:rPr>
                <w:b/>
              </w:rPr>
              <w:t>“</w:t>
            </w:r>
            <w:r w:rsidR="007921F2" w:rsidRPr="00342963">
              <w:rPr>
                <w:b/>
              </w:rPr>
              <w:t>‘</w:t>
            </w:r>
            <w:r w:rsidRPr="00342963">
              <w:rPr>
                <w:b/>
              </w:rPr>
              <w:t>Garden Organics</w:t>
            </w:r>
            <w:r w:rsidR="007921F2" w:rsidRPr="00342963">
              <w:rPr>
                <w:b/>
              </w:rPr>
              <w:t>’</w:t>
            </w:r>
          </w:p>
        </w:tc>
        <w:tc>
          <w:tcPr>
            <w:tcW w:w="5670" w:type="dxa"/>
            <w:shd w:val="clear" w:color="auto" w:fill="auto"/>
          </w:tcPr>
          <w:p w14:paraId="009840F3" w14:textId="77777777" w:rsidR="00F026B7" w:rsidRPr="009E0642" w:rsidRDefault="00F026B7" w:rsidP="00465DC3">
            <w:pPr>
              <w:pStyle w:val="BodyText"/>
            </w:pPr>
            <w:r w:rsidRPr="009E0642">
              <w:t>includes:</w:t>
            </w:r>
          </w:p>
          <w:p w14:paraId="6C004D57" w14:textId="3DE11C4A" w:rsidR="00F026B7" w:rsidRPr="009E0642" w:rsidRDefault="00F026B7" w:rsidP="00B400C5">
            <w:pPr>
              <w:pStyle w:val="Dotpointlist"/>
              <w:ind w:left="425"/>
            </w:pPr>
            <w:proofErr w:type="spellStart"/>
            <w:r w:rsidRPr="009E0642">
              <w:t>Prunings</w:t>
            </w:r>
            <w:proofErr w:type="spellEnd"/>
            <w:r w:rsidRPr="009E0642">
              <w:t xml:space="preserve">, cuttings and branches no longer than </w:t>
            </w:r>
            <w:r w:rsidRPr="009E0642">
              <w:rPr>
                <w:highlight w:val="yellow"/>
              </w:rPr>
              <w:fldChar w:fldCharType="begin"/>
            </w:r>
            <w:r w:rsidRPr="009E0642">
              <w:instrText>MACROBUTTON NoMacro [Click here and type length e.g one (1) metre]</w:instrText>
            </w:r>
            <w:r w:rsidRPr="009E0642">
              <w:rPr>
                <w:highlight w:val="yellow"/>
              </w:rPr>
              <w:fldChar w:fldCharType="end"/>
            </w:r>
            <w:r w:rsidRPr="009E0642">
              <w:t xml:space="preserve"> and </w:t>
            </w:r>
            <w:r w:rsidR="00734E48">
              <w:rPr>
                <w:highlight w:val="yellow"/>
              </w:rPr>
              <w:fldChar w:fldCharType="begin"/>
            </w:r>
            <w:r w:rsidR="00734E48">
              <w:rPr>
                <w:highlight w:val="yellow"/>
              </w:rPr>
              <w:instrText xml:space="preserve"> MACROBUTTON  AcceptAllChangesInDocAndStopTracking "[Click here and type diameter e.g (75 mm]" </w:instrText>
            </w:r>
            <w:r w:rsidR="00734E48">
              <w:rPr>
                <w:highlight w:val="yellow"/>
              </w:rPr>
              <w:fldChar w:fldCharType="end"/>
            </w:r>
            <w:r w:rsidRPr="009E0642">
              <w:t xml:space="preserve"> in diameter;</w:t>
            </w:r>
          </w:p>
          <w:p w14:paraId="62A4031B" w14:textId="77777777" w:rsidR="00F026B7" w:rsidRPr="009E0642" w:rsidRDefault="00F026B7" w:rsidP="00B400C5">
            <w:pPr>
              <w:pStyle w:val="Dotpointlist"/>
              <w:ind w:left="425"/>
            </w:pPr>
            <w:r w:rsidRPr="00ED5ABB">
              <w:t>Lawn clippings, leaves and cut flowers.</w:t>
            </w:r>
          </w:p>
        </w:tc>
      </w:tr>
      <w:tr w:rsidR="00F026B7" w14:paraId="38777AE2" w14:textId="77777777" w:rsidTr="00501889">
        <w:tc>
          <w:tcPr>
            <w:tcW w:w="2835" w:type="dxa"/>
            <w:shd w:val="clear" w:color="auto" w:fill="auto"/>
          </w:tcPr>
          <w:p w14:paraId="3CF5C7EB" w14:textId="4283B85A" w:rsidR="00F026B7" w:rsidRPr="00342963" w:rsidRDefault="007921F2" w:rsidP="00342963">
            <w:pPr>
              <w:pStyle w:val="BodyText"/>
              <w:rPr>
                <w:b/>
              </w:rPr>
            </w:pPr>
            <w:r w:rsidRPr="00342963">
              <w:rPr>
                <w:b/>
              </w:rPr>
              <w:t>‘</w:t>
            </w:r>
            <w:r w:rsidR="00F026B7" w:rsidRPr="00342963">
              <w:rPr>
                <w:b/>
              </w:rPr>
              <w:t>Gross Contamination</w:t>
            </w:r>
            <w:r w:rsidRPr="00342963">
              <w:rPr>
                <w:b/>
              </w:rPr>
              <w:t>’</w:t>
            </w:r>
          </w:p>
        </w:tc>
        <w:tc>
          <w:tcPr>
            <w:tcW w:w="5670" w:type="dxa"/>
            <w:shd w:val="clear" w:color="auto" w:fill="auto"/>
          </w:tcPr>
          <w:p w14:paraId="3C035F82" w14:textId="77777777" w:rsidR="00F026B7" w:rsidRPr="009E0642" w:rsidRDefault="00F026B7" w:rsidP="00465DC3">
            <w:pPr>
              <w:pStyle w:val="BodyText"/>
            </w:pPr>
            <w:r w:rsidRPr="009E0642">
              <w:t xml:space="preserve">means </w:t>
            </w:r>
          </w:p>
          <w:p w14:paraId="6873CF99" w14:textId="101592F1" w:rsidR="00F026B7" w:rsidRPr="009E0642" w:rsidRDefault="00F026B7" w:rsidP="00065239">
            <w:pPr>
              <w:pStyle w:val="BodyText"/>
              <w:ind w:left="425" w:hanging="425"/>
            </w:pPr>
            <w:r w:rsidRPr="009E0642">
              <w:t>(a)</w:t>
            </w:r>
            <w:r w:rsidRPr="009E0642">
              <w:tab/>
              <w:t>in relation to t</w:t>
            </w:r>
            <w:r w:rsidR="00065239">
              <w:t>he Recyclables Specification:</w:t>
            </w:r>
          </w:p>
          <w:p w14:paraId="3DF00476" w14:textId="312C0E9E" w:rsidR="00F026B7" w:rsidRPr="009E0642" w:rsidRDefault="00F026B7" w:rsidP="00065239">
            <w:pPr>
              <w:pStyle w:val="BodyText"/>
              <w:ind w:left="425"/>
            </w:pPr>
            <w:r w:rsidRPr="009E0642">
              <w:t>all materials which are not Recyclables as defined in the General Specification, where it is evident upon visual inspection that excessive amounts of these materials are present within the Mobile Bin, and</w:t>
            </w:r>
          </w:p>
          <w:p w14:paraId="3BE80194" w14:textId="38C8535A" w:rsidR="00F026B7" w:rsidRPr="009E0642" w:rsidRDefault="00F026B7" w:rsidP="00065239">
            <w:pPr>
              <w:pStyle w:val="BodyText"/>
              <w:ind w:left="425" w:hanging="425"/>
            </w:pPr>
            <w:r w:rsidRPr="009E0642">
              <w:lastRenderedPageBreak/>
              <w:t>(b)</w:t>
            </w:r>
            <w:r w:rsidRPr="009E0642">
              <w:tab/>
              <w:t xml:space="preserve">in relation </w:t>
            </w:r>
            <w:r w:rsidR="00065239">
              <w:t>to the Organics Specification:</w:t>
            </w:r>
          </w:p>
          <w:p w14:paraId="4E915505" w14:textId="02399646" w:rsidR="00F026B7" w:rsidRPr="009E0642" w:rsidRDefault="00F026B7" w:rsidP="00065239">
            <w:pPr>
              <w:pStyle w:val="BodyText"/>
              <w:ind w:left="425"/>
            </w:pPr>
            <w:proofErr w:type="gramStart"/>
            <w:r w:rsidRPr="009E0642">
              <w:t>all</w:t>
            </w:r>
            <w:proofErr w:type="gramEnd"/>
            <w:r w:rsidRPr="009E0642">
              <w:t xml:space="preserve"> materials which are not Organics as defined in the General Specification, where it is evident upon visual inspection that excessive amounts of these materials are present within the Mobile Bin. </w:t>
            </w:r>
          </w:p>
        </w:tc>
      </w:tr>
      <w:tr w:rsidR="00F026B7" w14:paraId="4AB2D17D" w14:textId="77777777" w:rsidTr="00501889">
        <w:tc>
          <w:tcPr>
            <w:tcW w:w="2835" w:type="dxa"/>
            <w:shd w:val="clear" w:color="auto" w:fill="auto"/>
          </w:tcPr>
          <w:p w14:paraId="5AB1F050" w14:textId="0F4090E7" w:rsidR="00F026B7" w:rsidRPr="00342963" w:rsidRDefault="007921F2" w:rsidP="00342963">
            <w:pPr>
              <w:pStyle w:val="BodyText"/>
              <w:rPr>
                <w:b/>
              </w:rPr>
            </w:pPr>
            <w:r w:rsidRPr="00342963">
              <w:rPr>
                <w:b/>
              </w:rPr>
              <w:lastRenderedPageBreak/>
              <w:t>‘</w:t>
            </w:r>
            <w:r w:rsidR="00F026B7" w:rsidRPr="00342963">
              <w:rPr>
                <w:b/>
              </w:rPr>
              <w:t>Hazardous Wastes</w:t>
            </w:r>
            <w:r w:rsidRPr="00342963">
              <w:rPr>
                <w:b/>
              </w:rPr>
              <w:t>’</w:t>
            </w:r>
          </w:p>
        </w:tc>
        <w:tc>
          <w:tcPr>
            <w:tcW w:w="5670" w:type="dxa"/>
            <w:shd w:val="clear" w:color="auto" w:fill="auto"/>
          </w:tcPr>
          <w:p w14:paraId="775D2073" w14:textId="263F8986" w:rsidR="00F026B7" w:rsidRPr="009E0642" w:rsidRDefault="00F026B7" w:rsidP="00465DC3">
            <w:pPr>
              <w:pStyle w:val="BodyText"/>
            </w:pPr>
            <w:r w:rsidRPr="009E0642">
              <w:t xml:space="preserve">means liquid waste, waste pre-classified as </w:t>
            </w:r>
            <w:r w:rsidR="007921F2">
              <w:t>‘</w:t>
            </w:r>
            <w:r>
              <w:t>H</w:t>
            </w:r>
            <w:r w:rsidRPr="009E0642">
              <w:t xml:space="preserve">azardous </w:t>
            </w:r>
            <w:r>
              <w:t>W</w:t>
            </w:r>
            <w:r w:rsidRPr="009E0642">
              <w:t>aste</w:t>
            </w:r>
            <w:r w:rsidR="007921F2">
              <w:t>’</w:t>
            </w:r>
            <w:r w:rsidRPr="009E0642">
              <w:t xml:space="preserve"> by the EPA, waste that exhibits characteristics of ignitability, </w:t>
            </w:r>
            <w:proofErr w:type="spellStart"/>
            <w:r w:rsidRPr="009E0642">
              <w:t>corrosivity</w:t>
            </w:r>
            <w:proofErr w:type="spellEnd"/>
            <w:r w:rsidRPr="009E0642">
              <w:t>, reactivity or toxicity, batteries, pesticides, mercury-containing items and radioactive materials</w:t>
            </w:r>
          </w:p>
        </w:tc>
      </w:tr>
      <w:tr w:rsidR="00F026B7" w14:paraId="3BF32D02" w14:textId="77777777" w:rsidTr="00501889">
        <w:tc>
          <w:tcPr>
            <w:tcW w:w="2835" w:type="dxa"/>
            <w:shd w:val="clear" w:color="auto" w:fill="auto"/>
          </w:tcPr>
          <w:p w14:paraId="491B9009" w14:textId="7DD5051E" w:rsidR="00F026B7" w:rsidRPr="00342963" w:rsidRDefault="007921F2" w:rsidP="00342963">
            <w:pPr>
              <w:pStyle w:val="BodyText"/>
              <w:rPr>
                <w:b/>
              </w:rPr>
            </w:pPr>
            <w:r w:rsidRPr="00342963">
              <w:rPr>
                <w:b/>
              </w:rPr>
              <w:t>‘</w:t>
            </w:r>
            <w:r w:rsidR="00F026B7" w:rsidRPr="00342963">
              <w:rPr>
                <w:b/>
              </w:rPr>
              <w:t>Incident</w:t>
            </w:r>
            <w:r w:rsidRPr="00342963">
              <w:rPr>
                <w:b/>
              </w:rPr>
              <w:t>’</w:t>
            </w:r>
          </w:p>
        </w:tc>
        <w:tc>
          <w:tcPr>
            <w:tcW w:w="5670" w:type="dxa"/>
            <w:shd w:val="clear" w:color="auto" w:fill="auto"/>
          </w:tcPr>
          <w:p w14:paraId="41718B20" w14:textId="77777777" w:rsidR="00F026B7" w:rsidRPr="009E0642" w:rsidRDefault="00F026B7" w:rsidP="00465DC3">
            <w:pPr>
              <w:pStyle w:val="BodyText"/>
            </w:pPr>
            <w:proofErr w:type="gramStart"/>
            <w:r w:rsidRPr="009E0642">
              <w:t>includes</w:t>
            </w:r>
            <w:proofErr w:type="gramEnd"/>
            <w:r w:rsidRPr="009E0642">
              <w:t xml:space="preserve"> an accident, injury, property damage or environmental damage.</w:t>
            </w:r>
          </w:p>
        </w:tc>
      </w:tr>
      <w:tr w:rsidR="00F026B7" w14:paraId="107AA11E" w14:textId="77777777" w:rsidTr="00501889">
        <w:tc>
          <w:tcPr>
            <w:tcW w:w="2835" w:type="dxa"/>
            <w:shd w:val="clear" w:color="auto" w:fill="auto"/>
          </w:tcPr>
          <w:p w14:paraId="7B126C28" w14:textId="26A1A624" w:rsidR="00F026B7" w:rsidRPr="00342963" w:rsidRDefault="007921F2" w:rsidP="00342963">
            <w:pPr>
              <w:pStyle w:val="BodyText"/>
              <w:rPr>
                <w:b/>
              </w:rPr>
            </w:pPr>
            <w:r w:rsidRPr="00342963">
              <w:rPr>
                <w:b/>
                <w:iCs/>
              </w:rPr>
              <w:t>‘</w:t>
            </w:r>
            <w:r w:rsidR="00F026B7" w:rsidRPr="00342963">
              <w:rPr>
                <w:b/>
                <w:iCs/>
              </w:rPr>
              <w:t>Industrial Action</w:t>
            </w:r>
            <w:r w:rsidRPr="00342963">
              <w:rPr>
                <w:b/>
                <w:iCs/>
              </w:rPr>
              <w:t>’</w:t>
            </w:r>
          </w:p>
        </w:tc>
        <w:tc>
          <w:tcPr>
            <w:tcW w:w="5670" w:type="dxa"/>
            <w:shd w:val="clear" w:color="auto" w:fill="auto"/>
          </w:tcPr>
          <w:p w14:paraId="0CCC30D9" w14:textId="77777777" w:rsidR="00F026B7" w:rsidRPr="0078720B" w:rsidRDefault="00F026B7" w:rsidP="00465DC3">
            <w:pPr>
              <w:pStyle w:val="BodyText"/>
            </w:pPr>
            <w:proofErr w:type="gramStart"/>
            <w:r w:rsidRPr="0078720B">
              <w:t>has</w:t>
            </w:r>
            <w:proofErr w:type="gramEnd"/>
            <w:r w:rsidRPr="0078720B">
              <w:t xml:space="preserve"> the same meaning attributed to it in the Fair Work Act 2009 (</w:t>
            </w:r>
            <w:proofErr w:type="spellStart"/>
            <w:r w:rsidRPr="0078720B">
              <w:t>Cth</w:t>
            </w:r>
            <w:proofErr w:type="spellEnd"/>
            <w:r w:rsidRPr="0078720B">
              <w:t>).</w:t>
            </w:r>
          </w:p>
        </w:tc>
      </w:tr>
      <w:tr w:rsidR="00F026B7" w14:paraId="3AD22505" w14:textId="77777777" w:rsidTr="00501889">
        <w:tc>
          <w:tcPr>
            <w:tcW w:w="2835" w:type="dxa"/>
            <w:shd w:val="clear" w:color="auto" w:fill="auto"/>
          </w:tcPr>
          <w:p w14:paraId="4B83BCC9" w14:textId="17A7EA10" w:rsidR="00F026B7" w:rsidRPr="00342963" w:rsidRDefault="007921F2" w:rsidP="00342963">
            <w:pPr>
              <w:pStyle w:val="BodyText"/>
              <w:rPr>
                <w:b/>
              </w:rPr>
            </w:pPr>
            <w:r w:rsidRPr="00342963">
              <w:rPr>
                <w:b/>
              </w:rPr>
              <w:t>‘</w:t>
            </w:r>
            <w:r w:rsidR="00F026B7" w:rsidRPr="00342963">
              <w:rPr>
                <w:b/>
              </w:rPr>
              <w:t>Industrial Instruments</w:t>
            </w:r>
            <w:r w:rsidRPr="00342963">
              <w:rPr>
                <w:b/>
              </w:rPr>
              <w:t>’</w:t>
            </w:r>
          </w:p>
        </w:tc>
        <w:tc>
          <w:tcPr>
            <w:tcW w:w="5670" w:type="dxa"/>
            <w:shd w:val="clear" w:color="auto" w:fill="auto"/>
          </w:tcPr>
          <w:p w14:paraId="17EE5066" w14:textId="752A969A" w:rsidR="00F026B7" w:rsidRPr="00ED5ABB" w:rsidRDefault="00F026B7" w:rsidP="00465DC3">
            <w:pPr>
              <w:pStyle w:val="BodyText"/>
            </w:pPr>
            <w:r w:rsidRPr="00ED5ABB">
              <w:t>Means:</w:t>
            </w:r>
          </w:p>
          <w:p w14:paraId="2C8F29AE" w14:textId="2A147BD5" w:rsidR="00F026B7" w:rsidRPr="0083266B" w:rsidRDefault="00F026B7" w:rsidP="00A3367E">
            <w:pPr>
              <w:pStyle w:val="BodyText"/>
              <w:ind w:left="425" w:hanging="425"/>
            </w:pPr>
            <w:r w:rsidRPr="0083266B">
              <w:t>(a)</w:t>
            </w:r>
            <w:r w:rsidRPr="0083266B">
              <w:tab/>
              <w:t>a Modern Award;</w:t>
            </w:r>
          </w:p>
          <w:p w14:paraId="0B3EBCC6" w14:textId="6EDF70EB" w:rsidR="00F026B7" w:rsidRPr="00C0616A" w:rsidRDefault="00F026B7" w:rsidP="00A3367E">
            <w:pPr>
              <w:pStyle w:val="BodyText"/>
              <w:ind w:left="425" w:hanging="425"/>
            </w:pPr>
            <w:r w:rsidRPr="00D039D7">
              <w:t>(b)</w:t>
            </w:r>
            <w:r w:rsidRPr="00D039D7">
              <w:tab/>
              <w:t>an enterprise agreement, as that term is defined in the</w:t>
            </w:r>
            <w:r w:rsidRPr="00E61A71">
              <w:t xml:space="preserve"> </w:t>
            </w:r>
            <w:r w:rsidRPr="00C0616A">
              <w:rPr>
                <w:i/>
              </w:rPr>
              <w:t xml:space="preserve">Fair Work Act 2009 </w:t>
            </w:r>
            <w:r w:rsidRPr="00C0616A">
              <w:t>(</w:t>
            </w:r>
            <w:proofErr w:type="spellStart"/>
            <w:r w:rsidRPr="00C0616A">
              <w:t>Cth</w:t>
            </w:r>
            <w:proofErr w:type="spellEnd"/>
            <w:r w:rsidRPr="00C0616A">
              <w:t>)</w:t>
            </w:r>
          </w:p>
          <w:p w14:paraId="00DCB321" w14:textId="0CFBDFB6" w:rsidR="00F026B7" w:rsidRPr="00C25AE1" w:rsidRDefault="00F026B7" w:rsidP="00A3367E">
            <w:pPr>
              <w:pStyle w:val="BodyText"/>
              <w:ind w:left="425" w:hanging="425"/>
            </w:pPr>
            <w:r w:rsidRPr="00C0616A">
              <w:t>(c)</w:t>
            </w:r>
            <w:r w:rsidRPr="00C0616A">
              <w:tab/>
              <w:t>a transitional instrument, as t</w:t>
            </w:r>
            <w:r w:rsidRPr="00D076F8">
              <w:t xml:space="preserve">hat term is defined in the </w:t>
            </w:r>
            <w:r w:rsidRPr="00D076F8">
              <w:rPr>
                <w:i/>
              </w:rPr>
              <w:t xml:space="preserve">Fair Work (Transitional Provisions and Consequential Amendments) Act 2009 </w:t>
            </w:r>
            <w:r w:rsidRPr="00C25AE1">
              <w:t>(</w:t>
            </w:r>
            <w:proofErr w:type="spellStart"/>
            <w:r w:rsidRPr="00C25AE1">
              <w:t>Cth</w:t>
            </w:r>
            <w:proofErr w:type="spellEnd"/>
            <w:r w:rsidRPr="00C25AE1">
              <w:t>)</w:t>
            </w:r>
          </w:p>
          <w:p w14:paraId="2DD09922" w14:textId="6C663783" w:rsidR="00F026B7" w:rsidRPr="00127231" w:rsidRDefault="00F026B7" w:rsidP="00A3367E">
            <w:pPr>
              <w:pStyle w:val="BodyText"/>
              <w:ind w:left="425" w:hanging="425"/>
            </w:pPr>
            <w:r w:rsidRPr="00127231">
              <w:t>(d)</w:t>
            </w:r>
            <w:r w:rsidRPr="00127231">
              <w:tab/>
              <w:t>a Contract Determination; or</w:t>
            </w:r>
          </w:p>
          <w:p w14:paraId="368F8445" w14:textId="77777777" w:rsidR="00F026B7" w:rsidRPr="009E0642" w:rsidRDefault="00F026B7" w:rsidP="00A3367E">
            <w:pPr>
              <w:pStyle w:val="BodyText"/>
              <w:ind w:left="425" w:hanging="425"/>
            </w:pPr>
            <w:r w:rsidRPr="005C188D">
              <w:t>(e)</w:t>
            </w:r>
            <w:r w:rsidRPr="005C188D">
              <w:tab/>
            </w:r>
            <w:proofErr w:type="gramStart"/>
            <w:r w:rsidRPr="005C188D">
              <w:t>a</w:t>
            </w:r>
            <w:proofErr w:type="gramEnd"/>
            <w:r w:rsidRPr="005C188D">
              <w:t xml:space="preserve"> contract agreement, as that term is defined in the </w:t>
            </w:r>
            <w:r w:rsidRPr="005C188D">
              <w:rPr>
                <w:i/>
              </w:rPr>
              <w:t>Industrial Relations Act 1996</w:t>
            </w:r>
            <w:r w:rsidRPr="005C188D">
              <w:t xml:space="preserve"> (NSW).</w:t>
            </w:r>
          </w:p>
        </w:tc>
      </w:tr>
      <w:tr w:rsidR="00F026B7" w14:paraId="706AE161" w14:textId="77777777" w:rsidTr="00501889">
        <w:tc>
          <w:tcPr>
            <w:tcW w:w="2835" w:type="dxa"/>
            <w:shd w:val="clear" w:color="auto" w:fill="auto"/>
          </w:tcPr>
          <w:p w14:paraId="2AE2F9CC" w14:textId="66A8CD72" w:rsidR="00F026B7" w:rsidRPr="00342963" w:rsidRDefault="007921F2" w:rsidP="00342963">
            <w:pPr>
              <w:pStyle w:val="BodyText"/>
              <w:rPr>
                <w:b/>
              </w:rPr>
            </w:pPr>
            <w:r w:rsidRPr="00342963">
              <w:rPr>
                <w:b/>
                <w:lang w:val="en-US"/>
              </w:rPr>
              <w:t>‘</w:t>
            </w:r>
            <w:r w:rsidR="00F026B7" w:rsidRPr="00342963">
              <w:rPr>
                <w:b/>
                <w:lang w:val="en-US"/>
              </w:rPr>
              <w:t>Industrial Relations and Workforce Plan</w:t>
            </w:r>
            <w:r w:rsidRPr="00342963">
              <w:rPr>
                <w:b/>
                <w:lang w:val="en-US"/>
              </w:rPr>
              <w:t>’</w:t>
            </w:r>
          </w:p>
        </w:tc>
        <w:tc>
          <w:tcPr>
            <w:tcW w:w="5670" w:type="dxa"/>
            <w:shd w:val="clear" w:color="auto" w:fill="auto"/>
          </w:tcPr>
          <w:p w14:paraId="6095DDCD" w14:textId="119F4031" w:rsidR="00F026B7" w:rsidRPr="009E0642" w:rsidRDefault="00F026B7" w:rsidP="00465DC3">
            <w:pPr>
              <w:pStyle w:val="BodyText"/>
            </w:pPr>
            <w:proofErr w:type="gramStart"/>
            <w:r w:rsidRPr="009E0642">
              <w:t>means</w:t>
            </w:r>
            <w:proofErr w:type="gramEnd"/>
            <w:r w:rsidRPr="009E0642">
              <w:t xml:space="preserve"> a plan dealing with the Contractor's workplace and industrial relations and resourcing issues relevant to the Services and as set out in </w:t>
            </w:r>
            <w:r>
              <w:t>Clause</w:t>
            </w:r>
            <w:r w:rsidRPr="009E0642">
              <w:t xml:space="preserve"> </w:t>
            </w:r>
            <w:r>
              <w:fldChar w:fldCharType="begin"/>
            </w:r>
            <w:r>
              <w:instrText xml:space="preserve"> REF _Ref423704097 \r \h </w:instrText>
            </w:r>
            <w:r>
              <w:fldChar w:fldCharType="separate"/>
            </w:r>
            <w:r>
              <w:t>17</w:t>
            </w:r>
            <w:r>
              <w:fldChar w:fldCharType="end"/>
            </w:r>
            <w:r w:rsidRPr="009E0642">
              <w:t xml:space="preserve"> of this General Specification.</w:t>
            </w:r>
          </w:p>
        </w:tc>
      </w:tr>
      <w:tr w:rsidR="00F026B7" w14:paraId="11B24476" w14:textId="77777777" w:rsidTr="00501889">
        <w:tc>
          <w:tcPr>
            <w:tcW w:w="2835" w:type="dxa"/>
            <w:shd w:val="clear" w:color="auto" w:fill="auto"/>
          </w:tcPr>
          <w:p w14:paraId="4F553342" w14:textId="7306A096" w:rsidR="00F026B7" w:rsidRPr="00342963" w:rsidRDefault="007921F2" w:rsidP="00342963">
            <w:pPr>
              <w:pStyle w:val="BodyText"/>
              <w:rPr>
                <w:b/>
              </w:rPr>
            </w:pPr>
            <w:r w:rsidRPr="00342963">
              <w:rPr>
                <w:b/>
              </w:rPr>
              <w:t>‘</w:t>
            </w:r>
            <w:r w:rsidR="00F026B7" w:rsidRPr="00342963">
              <w:rPr>
                <w:b/>
              </w:rPr>
              <w:t>Infirm Household</w:t>
            </w:r>
            <w:r w:rsidRPr="00342963">
              <w:rPr>
                <w:b/>
              </w:rPr>
              <w:t>’</w:t>
            </w:r>
          </w:p>
        </w:tc>
        <w:tc>
          <w:tcPr>
            <w:tcW w:w="5670" w:type="dxa"/>
            <w:shd w:val="clear" w:color="auto" w:fill="auto"/>
          </w:tcPr>
          <w:p w14:paraId="129C4FE8" w14:textId="1009CE29" w:rsidR="00F026B7" w:rsidRPr="009E0642" w:rsidRDefault="00F026B7" w:rsidP="00465DC3">
            <w:pPr>
              <w:pStyle w:val="BodyText"/>
            </w:pPr>
            <w:proofErr w:type="gramStart"/>
            <w:r w:rsidRPr="009E0642">
              <w:t>means</w:t>
            </w:r>
            <w:proofErr w:type="gramEnd"/>
            <w:r w:rsidRPr="009E0642">
              <w:t xml:space="preserve"> any Premises included in the Collection Schedule that the Council has determined (on such evidence as Council deems appropriate) that by reason of ill health or other physical or mental incapacity, no Customer of such Premises is reasonably able to place a mobile bin out for collection.</w:t>
            </w:r>
          </w:p>
        </w:tc>
      </w:tr>
      <w:tr w:rsidR="00F026B7" w14:paraId="213516F1" w14:textId="77777777" w:rsidTr="00501889">
        <w:tc>
          <w:tcPr>
            <w:tcW w:w="2835" w:type="dxa"/>
            <w:shd w:val="clear" w:color="auto" w:fill="auto"/>
          </w:tcPr>
          <w:p w14:paraId="7EF919C9" w14:textId="436A8895" w:rsidR="00F026B7" w:rsidRPr="00342963" w:rsidRDefault="007921F2" w:rsidP="00342963">
            <w:pPr>
              <w:pStyle w:val="BodyText"/>
              <w:rPr>
                <w:b/>
              </w:rPr>
            </w:pPr>
            <w:r w:rsidRPr="00342963">
              <w:rPr>
                <w:b/>
              </w:rPr>
              <w:t>‘</w:t>
            </w:r>
            <w:r w:rsidR="00F026B7" w:rsidRPr="00342963">
              <w:rPr>
                <w:b/>
              </w:rPr>
              <w:t>Kerbside</w:t>
            </w:r>
            <w:r w:rsidRPr="00342963">
              <w:rPr>
                <w:b/>
              </w:rPr>
              <w:t>’</w:t>
            </w:r>
          </w:p>
        </w:tc>
        <w:tc>
          <w:tcPr>
            <w:tcW w:w="5670" w:type="dxa"/>
            <w:shd w:val="clear" w:color="auto" w:fill="auto"/>
          </w:tcPr>
          <w:p w14:paraId="355F39B1" w14:textId="77777777" w:rsidR="00F026B7" w:rsidRPr="009E0642" w:rsidRDefault="00F026B7" w:rsidP="00465DC3">
            <w:pPr>
              <w:pStyle w:val="BodyText"/>
            </w:pPr>
            <w:proofErr w:type="gramStart"/>
            <w:r w:rsidRPr="009E0642">
              <w:t>means</w:t>
            </w:r>
            <w:proofErr w:type="gramEnd"/>
            <w:r w:rsidRPr="009E0642">
              <w:t xml:space="preserve"> the area adjacent to any road carriageway.</w:t>
            </w:r>
          </w:p>
        </w:tc>
      </w:tr>
      <w:tr w:rsidR="00F026B7" w14:paraId="608E4A2B" w14:textId="77777777" w:rsidTr="00501889">
        <w:tc>
          <w:tcPr>
            <w:tcW w:w="2835" w:type="dxa"/>
            <w:shd w:val="clear" w:color="auto" w:fill="auto"/>
          </w:tcPr>
          <w:p w14:paraId="0CBDD4A6" w14:textId="3C70BA46" w:rsidR="00F026B7" w:rsidRPr="00342963" w:rsidRDefault="007921F2" w:rsidP="00342963">
            <w:pPr>
              <w:pStyle w:val="BodyText"/>
              <w:rPr>
                <w:b/>
              </w:rPr>
            </w:pPr>
            <w:r w:rsidRPr="00342963">
              <w:rPr>
                <w:b/>
              </w:rPr>
              <w:t>‘</w:t>
            </w:r>
            <w:r w:rsidR="00F026B7" w:rsidRPr="00342963">
              <w:rPr>
                <w:b/>
              </w:rPr>
              <w:t>Materials Recovery Facility”</w:t>
            </w:r>
            <w:r w:rsidRPr="00342963">
              <w:rPr>
                <w:b/>
              </w:rPr>
              <w:t>’</w:t>
            </w:r>
            <w:r w:rsidR="00F026B7" w:rsidRPr="00342963">
              <w:rPr>
                <w:b/>
              </w:rPr>
              <w:t xml:space="preserve"> or </w:t>
            </w:r>
            <w:r w:rsidRPr="00342963">
              <w:rPr>
                <w:b/>
              </w:rPr>
              <w:t>‘</w:t>
            </w:r>
            <w:r w:rsidR="00F026B7" w:rsidRPr="00342963">
              <w:rPr>
                <w:b/>
              </w:rPr>
              <w:t>MRF</w:t>
            </w:r>
            <w:r w:rsidRPr="00342963">
              <w:rPr>
                <w:b/>
              </w:rPr>
              <w:t>’</w:t>
            </w:r>
          </w:p>
        </w:tc>
        <w:tc>
          <w:tcPr>
            <w:tcW w:w="5670" w:type="dxa"/>
            <w:shd w:val="clear" w:color="auto" w:fill="auto"/>
          </w:tcPr>
          <w:p w14:paraId="6993A783" w14:textId="185FF5D2" w:rsidR="00F026B7" w:rsidRPr="009E0642" w:rsidRDefault="00F026B7" w:rsidP="00465DC3">
            <w:pPr>
              <w:pStyle w:val="BodyText"/>
            </w:pPr>
            <w:proofErr w:type="gramStart"/>
            <w:r w:rsidRPr="009E0642">
              <w:t>means</w:t>
            </w:r>
            <w:proofErr w:type="gramEnd"/>
            <w:r w:rsidRPr="009E0642">
              <w:t xml:space="preserve"> an appropriately licensed facility for the receipt, handling and sorting for marketing, of materials collected in the Recyclables Collection Service, including an “Alternative Facility</w:t>
            </w:r>
            <w:r w:rsidR="007921F2">
              <w:t>’</w:t>
            </w:r>
            <w:r w:rsidRPr="009E0642">
              <w:t>.</w:t>
            </w:r>
          </w:p>
        </w:tc>
      </w:tr>
      <w:tr w:rsidR="00F026B7" w14:paraId="40D55C78" w14:textId="77777777" w:rsidTr="00501889">
        <w:tc>
          <w:tcPr>
            <w:tcW w:w="2835" w:type="dxa"/>
            <w:shd w:val="clear" w:color="auto" w:fill="auto"/>
          </w:tcPr>
          <w:p w14:paraId="4DC03DF2" w14:textId="52712594" w:rsidR="00F026B7" w:rsidRPr="00342963" w:rsidRDefault="007921F2" w:rsidP="00342963">
            <w:pPr>
              <w:pStyle w:val="BodyText"/>
              <w:rPr>
                <w:b/>
              </w:rPr>
            </w:pPr>
            <w:r w:rsidRPr="00342963">
              <w:rPr>
                <w:b/>
              </w:rPr>
              <w:t>‘</w:t>
            </w:r>
            <w:r w:rsidR="00F026B7" w:rsidRPr="00342963">
              <w:rPr>
                <w:b/>
              </w:rPr>
              <w:t>Missed Service</w:t>
            </w:r>
            <w:r w:rsidRPr="00342963">
              <w:rPr>
                <w:b/>
              </w:rPr>
              <w:t>’</w:t>
            </w:r>
          </w:p>
        </w:tc>
        <w:tc>
          <w:tcPr>
            <w:tcW w:w="5670" w:type="dxa"/>
            <w:shd w:val="clear" w:color="auto" w:fill="auto"/>
          </w:tcPr>
          <w:p w14:paraId="63153D16" w14:textId="75C14654" w:rsidR="00F026B7" w:rsidRPr="009E0642" w:rsidRDefault="00F026B7" w:rsidP="00465DC3">
            <w:pPr>
              <w:pStyle w:val="BodyText"/>
            </w:pPr>
            <w:proofErr w:type="gramStart"/>
            <w:r w:rsidRPr="009E0642">
              <w:t>means</w:t>
            </w:r>
            <w:proofErr w:type="gramEnd"/>
            <w:r w:rsidRPr="009E0642">
              <w:t xml:space="preserve"> the failure by the Contractor to collect Waste from any Mobile Bin set out at the kerbside for collection at the usual time and day in accordance with the Collection Schedule from any Premise within the </w:t>
            </w:r>
            <w:r w:rsidRPr="009E0642">
              <w:lastRenderedPageBreak/>
              <w:t>Service Area.</w:t>
            </w:r>
          </w:p>
        </w:tc>
      </w:tr>
      <w:tr w:rsidR="00F026B7" w14:paraId="0DBE32AB" w14:textId="77777777" w:rsidTr="00501889">
        <w:tc>
          <w:tcPr>
            <w:tcW w:w="2835" w:type="dxa"/>
            <w:shd w:val="clear" w:color="auto" w:fill="auto"/>
          </w:tcPr>
          <w:p w14:paraId="54493B83" w14:textId="740F2203" w:rsidR="00F026B7" w:rsidRPr="00342963" w:rsidRDefault="007921F2" w:rsidP="00342963">
            <w:pPr>
              <w:pStyle w:val="BodyText"/>
              <w:rPr>
                <w:b/>
              </w:rPr>
            </w:pPr>
            <w:r w:rsidRPr="00342963">
              <w:rPr>
                <w:b/>
              </w:rPr>
              <w:lastRenderedPageBreak/>
              <w:t>‘</w:t>
            </w:r>
            <w:r w:rsidR="00F026B7" w:rsidRPr="00342963">
              <w:rPr>
                <w:b/>
              </w:rPr>
              <w:t>Modern Award</w:t>
            </w:r>
            <w:r w:rsidRPr="00342963">
              <w:rPr>
                <w:b/>
              </w:rPr>
              <w:t>’</w:t>
            </w:r>
          </w:p>
        </w:tc>
        <w:tc>
          <w:tcPr>
            <w:tcW w:w="5670" w:type="dxa"/>
            <w:shd w:val="clear" w:color="auto" w:fill="auto"/>
          </w:tcPr>
          <w:p w14:paraId="187CFB37" w14:textId="77777777" w:rsidR="00F026B7" w:rsidRPr="009E0642" w:rsidRDefault="00F026B7" w:rsidP="00465DC3">
            <w:pPr>
              <w:pStyle w:val="BodyText"/>
              <w:rPr>
                <w:b/>
              </w:rPr>
            </w:pPr>
            <w:proofErr w:type="gramStart"/>
            <w:r w:rsidRPr="0078720B">
              <w:t>has</w:t>
            </w:r>
            <w:proofErr w:type="gramEnd"/>
            <w:r w:rsidRPr="0078720B">
              <w:t xml:space="preserve"> the meaning attributed to it in the Fair Work Act 2009 (</w:t>
            </w:r>
            <w:proofErr w:type="spellStart"/>
            <w:r w:rsidRPr="0078720B">
              <w:t>Cth</w:t>
            </w:r>
            <w:proofErr w:type="spellEnd"/>
            <w:r w:rsidRPr="0078720B">
              <w:t>).</w:t>
            </w:r>
          </w:p>
        </w:tc>
      </w:tr>
      <w:tr w:rsidR="00F026B7" w14:paraId="021E6729" w14:textId="77777777" w:rsidTr="00501889">
        <w:tc>
          <w:tcPr>
            <w:tcW w:w="2835" w:type="dxa"/>
            <w:shd w:val="clear" w:color="auto" w:fill="auto"/>
          </w:tcPr>
          <w:p w14:paraId="54AA7AC0" w14:textId="6C565F3B" w:rsidR="00F026B7" w:rsidRPr="00342963" w:rsidRDefault="007921F2" w:rsidP="00342963">
            <w:pPr>
              <w:pStyle w:val="BodyText"/>
              <w:rPr>
                <w:b/>
              </w:rPr>
            </w:pPr>
            <w:r w:rsidRPr="00342963">
              <w:rPr>
                <w:b/>
              </w:rPr>
              <w:t>‘</w:t>
            </w:r>
            <w:r w:rsidR="00F026B7" w:rsidRPr="00342963">
              <w:rPr>
                <w:b/>
              </w:rPr>
              <w:t>Nominated Facility</w:t>
            </w:r>
            <w:r w:rsidRPr="00342963">
              <w:rPr>
                <w:b/>
              </w:rPr>
              <w:t>’</w:t>
            </w:r>
          </w:p>
        </w:tc>
        <w:tc>
          <w:tcPr>
            <w:tcW w:w="5670" w:type="dxa"/>
            <w:shd w:val="clear" w:color="auto" w:fill="auto"/>
          </w:tcPr>
          <w:p w14:paraId="2B33ED2B" w14:textId="266F762E" w:rsidR="00F026B7" w:rsidRPr="009E0642" w:rsidRDefault="00F026B7" w:rsidP="00465DC3">
            <w:pPr>
              <w:pStyle w:val="BodyText"/>
            </w:pPr>
            <w:r w:rsidRPr="009E0642">
              <w:t xml:space="preserve">means a nominated waste handling, processing or treatment facility, landfill, </w:t>
            </w:r>
            <w:r>
              <w:t>M</w:t>
            </w:r>
            <w:r w:rsidRPr="009E0642">
              <w:t>aterials</w:t>
            </w:r>
            <w:r>
              <w:t xml:space="preserve"> R</w:t>
            </w:r>
            <w:r w:rsidRPr="009E0642">
              <w:t xml:space="preserve">ecovery </w:t>
            </w:r>
            <w:r>
              <w:t>F</w:t>
            </w:r>
            <w:r w:rsidRPr="009E0642">
              <w:t>acility or Processing Facility appropriately licensed and approved by the Council for receiving materials under this contract from any particular Service.</w:t>
            </w:r>
          </w:p>
        </w:tc>
      </w:tr>
      <w:tr w:rsidR="00F026B7" w14:paraId="6B3EC035" w14:textId="77777777" w:rsidTr="00501889">
        <w:tc>
          <w:tcPr>
            <w:tcW w:w="2835" w:type="dxa"/>
            <w:shd w:val="clear" w:color="auto" w:fill="auto"/>
          </w:tcPr>
          <w:p w14:paraId="63684FE2" w14:textId="652281DA" w:rsidR="00F026B7" w:rsidRPr="00342963" w:rsidRDefault="007921F2" w:rsidP="00342963">
            <w:pPr>
              <w:pStyle w:val="BodyText"/>
              <w:rPr>
                <w:b/>
              </w:rPr>
            </w:pPr>
            <w:r w:rsidRPr="00342963">
              <w:rPr>
                <w:b/>
              </w:rPr>
              <w:t>‘</w:t>
            </w:r>
            <w:r w:rsidR="00F026B7" w:rsidRPr="00342963">
              <w:rPr>
                <w:b/>
              </w:rPr>
              <w:t xml:space="preserve"> Work Health and Safety Management System</w:t>
            </w:r>
            <w:r w:rsidRPr="00342963">
              <w:rPr>
                <w:b/>
              </w:rPr>
              <w:t>’</w:t>
            </w:r>
          </w:p>
        </w:tc>
        <w:tc>
          <w:tcPr>
            <w:tcW w:w="5670" w:type="dxa"/>
            <w:shd w:val="clear" w:color="auto" w:fill="auto"/>
          </w:tcPr>
          <w:p w14:paraId="33CD6F97" w14:textId="3FA3EECB" w:rsidR="00F026B7" w:rsidRPr="00FC488B" w:rsidRDefault="00F026B7" w:rsidP="00473387">
            <w:pPr>
              <w:pStyle w:val="BodyText"/>
            </w:pPr>
            <w:proofErr w:type="gramStart"/>
            <w:r w:rsidRPr="009E0642">
              <w:t>means</w:t>
            </w:r>
            <w:proofErr w:type="gramEnd"/>
            <w:r w:rsidRPr="009E0642">
              <w:t xml:space="preserve"> a structured systematic means for managing</w:t>
            </w:r>
            <w:r w:rsidR="00473387">
              <w:t xml:space="preserve"> </w:t>
            </w:r>
            <w:r w:rsidRPr="009E0642">
              <w:t xml:space="preserve">work health and safety risks and maintaining a safe work environment as specified in Clause </w:t>
            </w:r>
            <w:r>
              <w:fldChar w:fldCharType="begin"/>
            </w:r>
            <w:r>
              <w:instrText xml:space="preserve"> REF _Ref423703953 \r \h </w:instrText>
            </w:r>
            <w:r>
              <w:fldChar w:fldCharType="separate"/>
            </w:r>
            <w:r>
              <w:t>14.3</w:t>
            </w:r>
            <w:r>
              <w:fldChar w:fldCharType="end"/>
            </w:r>
            <w:r w:rsidRPr="009E0642">
              <w:t xml:space="preserve"> </w:t>
            </w:r>
            <w:r w:rsidRPr="00FC488B">
              <w:t xml:space="preserve">of this General Specification, which as a minimum complies with AS\NZS 4804:2001. </w:t>
            </w:r>
          </w:p>
        </w:tc>
      </w:tr>
      <w:tr w:rsidR="00F026B7" w14:paraId="0F2DAB53" w14:textId="77777777" w:rsidTr="00501889">
        <w:tc>
          <w:tcPr>
            <w:tcW w:w="2835" w:type="dxa"/>
            <w:shd w:val="clear" w:color="auto" w:fill="auto"/>
          </w:tcPr>
          <w:p w14:paraId="61608E9D" w14:textId="6238A4EC" w:rsidR="00F026B7" w:rsidRPr="00342963" w:rsidRDefault="007921F2" w:rsidP="00342963">
            <w:pPr>
              <w:pStyle w:val="BodyText"/>
              <w:rPr>
                <w:b/>
              </w:rPr>
            </w:pPr>
            <w:r w:rsidRPr="00342963">
              <w:rPr>
                <w:b/>
              </w:rPr>
              <w:t>‘</w:t>
            </w:r>
            <w:r w:rsidR="00F026B7" w:rsidRPr="00342963">
              <w:rPr>
                <w:b/>
              </w:rPr>
              <w:t>Organics</w:t>
            </w:r>
            <w:r w:rsidRPr="00342963">
              <w:rPr>
                <w:b/>
              </w:rPr>
              <w:t>’</w:t>
            </w:r>
          </w:p>
        </w:tc>
        <w:tc>
          <w:tcPr>
            <w:tcW w:w="5670" w:type="dxa"/>
            <w:shd w:val="clear" w:color="auto" w:fill="auto"/>
          </w:tcPr>
          <w:p w14:paraId="504C0376" w14:textId="74C36EB0" w:rsidR="00F026B7" w:rsidRPr="00FC488B" w:rsidRDefault="00F026B7" w:rsidP="00465DC3">
            <w:pPr>
              <w:pStyle w:val="BodyText"/>
            </w:pPr>
            <w:proofErr w:type="gramStart"/>
            <w:r w:rsidRPr="00587A24">
              <w:rPr>
                <w:iCs/>
                <w:color w:val="0000FF"/>
              </w:rPr>
              <w:t>means</w:t>
            </w:r>
            <w:proofErr w:type="gramEnd"/>
            <w:r w:rsidRPr="00587A24">
              <w:rPr>
                <w:iCs/>
                <w:color w:val="0000FF"/>
              </w:rPr>
              <w:t xml:space="preserve"> Garden Organics and Compostable Food Organics as defined and specifically excludes tree stumps, soil, plastic and material in plastic bags, non-organic material, treated, painted, stained or laminated timber, particleboard, plywood or wire contaminated material.</w:t>
            </w:r>
          </w:p>
        </w:tc>
      </w:tr>
      <w:tr w:rsidR="00F026B7" w14:paraId="643A5190" w14:textId="77777777" w:rsidTr="00501889">
        <w:tc>
          <w:tcPr>
            <w:tcW w:w="2835" w:type="dxa"/>
            <w:shd w:val="clear" w:color="auto" w:fill="auto"/>
          </w:tcPr>
          <w:p w14:paraId="66124061" w14:textId="210A3636" w:rsidR="00F026B7" w:rsidRPr="00342963" w:rsidRDefault="00031861" w:rsidP="00342963">
            <w:pPr>
              <w:pStyle w:val="BodyText"/>
              <w:rPr>
                <w:b/>
              </w:rPr>
            </w:pPr>
            <w:r w:rsidRPr="00342963">
              <w:rPr>
                <w:b/>
              </w:rPr>
              <w:t>’</w:t>
            </w:r>
            <w:r w:rsidR="00F026B7" w:rsidRPr="00342963">
              <w:rPr>
                <w:b/>
              </w:rPr>
              <w:t>Organics Service-Entitled Premise</w:t>
            </w:r>
            <w:r w:rsidR="007921F2" w:rsidRPr="00342963">
              <w:rPr>
                <w:b/>
              </w:rPr>
              <w:t>’</w:t>
            </w:r>
          </w:p>
        </w:tc>
        <w:tc>
          <w:tcPr>
            <w:tcW w:w="5670" w:type="dxa"/>
            <w:shd w:val="clear" w:color="auto" w:fill="auto"/>
          </w:tcPr>
          <w:p w14:paraId="653CB00A" w14:textId="47F4F983" w:rsidR="00F026B7" w:rsidRPr="00FC488B" w:rsidRDefault="00F026B7" w:rsidP="00465DC3">
            <w:pPr>
              <w:pStyle w:val="BodyText"/>
            </w:pPr>
            <w:proofErr w:type="gramStart"/>
            <w:r w:rsidRPr="00FC488B">
              <w:t>means</w:t>
            </w:r>
            <w:proofErr w:type="gramEnd"/>
            <w:r w:rsidRPr="00FC488B">
              <w:t xml:space="preserve"> any Premise entitled to an </w:t>
            </w:r>
            <w:r>
              <w:t>O</w:t>
            </w:r>
            <w:r w:rsidRPr="00FC488B">
              <w:t xml:space="preserve">rganics collection service as specified under Clause 2 of the Organics Specification and Clauses </w:t>
            </w:r>
            <w:r w:rsidRPr="00FC488B">
              <w:fldChar w:fldCharType="begin"/>
            </w:r>
            <w:r w:rsidRPr="00FC488B">
              <w:instrText xml:space="preserve"> REF _Ref82247763 \r \h  \* MERGEFORMAT </w:instrText>
            </w:r>
            <w:r w:rsidRPr="00FC488B">
              <w:fldChar w:fldCharType="separate"/>
            </w:r>
            <w:r w:rsidRPr="00FC488B">
              <w:t>4.4.1</w:t>
            </w:r>
            <w:r w:rsidRPr="00FC488B">
              <w:fldChar w:fldCharType="end"/>
            </w:r>
            <w:r w:rsidRPr="00FC488B">
              <w:t xml:space="preserve">, </w:t>
            </w:r>
            <w:r w:rsidRPr="00FC488B">
              <w:fldChar w:fldCharType="begin"/>
            </w:r>
            <w:r w:rsidRPr="00FC488B">
              <w:instrText xml:space="preserve"> REF _Ref80675641 \r \h  \* MERGEFORMAT </w:instrText>
            </w:r>
            <w:r w:rsidRPr="00FC488B">
              <w:fldChar w:fldCharType="separate"/>
            </w:r>
            <w:r w:rsidRPr="00FC488B">
              <w:t>6.1</w:t>
            </w:r>
            <w:r w:rsidRPr="00FC488B">
              <w:fldChar w:fldCharType="end"/>
            </w:r>
            <w:r w:rsidRPr="00FC488B">
              <w:t xml:space="preserve">, </w:t>
            </w:r>
            <w:r w:rsidRPr="00FC488B">
              <w:fldChar w:fldCharType="begin"/>
            </w:r>
            <w:r w:rsidRPr="00FC488B">
              <w:instrText xml:space="preserve"> REF _Ref71103166 \r \h  \* MERGEFORMAT </w:instrText>
            </w:r>
            <w:r w:rsidRPr="00FC488B">
              <w:fldChar w:fldCharType="separate"/>
            </w:r>
            <w:r w:rsidRPr="00FC488B">
              <w:t>6.2</w:t>
            </w:r>
            <w:r w:rsidRPr="00FC488B">
              <w:fldChar w:fldCharType="end"/>
            </w:r>
            <w:r w:rsidRPr="00FC488B">
              <w:t xml:space="preserve"> and </w:t>
            </w:r>
            <w:r w:rsidRPr="00FC488B">
              <w:fldChar w:fldCharType="begin"/>
            </w:r>
            <w:r w:rsidRPr="00FC488B">
              <w:instrText xml:space="preserve"> REF _Ref71105832 \r \h  \* MERGEFORMAT </w:instrText>
            </w:r>
            <w:r w:rsidRPr="00FC488B">
              <w:fldChar w:fldCharType="separate"/>
            </w:r>
            <w:r w:rsidRPr="00FC488B">
              <w:t>6.3</w:t>
            </w:r>
            <w:r w:rsidRPr="00FC488B">
              <w:fldChar w:fldCharType="end"/>
            </w:r>
            <w:r w:rsidRPr="00FC488B">
              <w:t xml:space="preserve"> of this General Specification.</w:t>
            </w:r>
          </w:p>
        </w:tc>
      </w:tr>
      <w:tr w:rsidR="00F026B7" w14:paraId="73A408DC" w14:textId="77777777" w:rsidTr="00501889">
        <w:tc>
          <w:tcPr>
            <w:tcW w:w="2835" w:type="dxa"/>
            <w:shd w:val="clear" w:color="auto" w:fill="auto"/>
          </w:tcPr>
          <w:p w14:paraId="2C57EAAA" w14:textId="5819BF47" w:rsidR="00F026B7" w:rsidRPr="00342963" w:rsidRDefault="007921F2" w:rsidP="00342963">
            <w:pPr>
              <w:pStyle w:val="BodyText"/>
              <w:rPr>
                <w:b/>
              </w:rPr>
            </w:pPr>
            <w:r w:rsidRPr="00342963">
              <w:rPr>
                <w:b/>
              </w:rPr>
              <w:t>‘</w:t>
            </w:r>
            <w:r w:rsidR="00F026B7" w:rsidRPr="00342963">
              <w:rPr>
                <w:b/>
              </w:rPr>
              <w:t>Organics Collection Service</w:t>
            </w:r>
            <w:r w:rsidRPr="00342963">
              <w:rPr>
                <w:b/>
              </w:rPr>
              <w:t>’</w:t>
            </w:r>
          </w:p>
        </w:tc>
        <w:tc>
          <w:tcPr>
            <w:tcW w:w="5670" w:type="dxa"/>
            <w:shd w:val="clear" w:color="auto" w:fill="auto"/>
          </w:tcPr>
          <w:p w14:paraId="43D23E12" w14:textId="40AFEF58" w:rsidR="00F026B7" w:rsidRPr="00FC488B" w:rsidRDefault="00F026B7" w:rsidP="00465DC3">
            <w:pPr>
              <w:pStyle w:val="BodyText"/>
            </w:pPr>
            <w:proofErr w:type="gramStart"/>
            <w:r w:rsidRPr="00FC488B">
              <w:t>means</w:t>
            </w:r>
            <w:proofErr w:type="gramEnd"/>
            <w:r w:rsidRPr="00FC488B">
              <w:t xml:space="preserve"> the collection of </w:t>
            </w:r>
            <w:r>
              <w:t>O</w:t>
            </w:r>
            <w:r w:rsidRPr="00FC488B">
              <w:t>rganics from Organics Service-Entitled Premises as are specified in writing by the Council from time to time.</w:t>
            </w:r>
          </w:p>
        </w:tc>
      </w:tr>
      <w:tr w:rsidR="00F026B7" w14:paraId="55D775B0" w14:textId="77777777" w:rsidTr="00501889">
        <w:tc>
          <w:tcPr>
            <w:tcW w:w="2835" w:type="dxa"/>
            <w:shd w:val="clear" w:color="auto" w:fill="auto"/>
          </w:tcPr>
          <w:p w14:paraId="76F4D555" w14:textId="3A918D80" w:rsidR="00F026B7" w:rsidRPr="00342963" w:rsidRDefault="007921F2" w:rsidP="00342963">
            <w:pPr>
              <w:pStyle w:val="BodyText"/>
              <w:rPr>
                <w:b/>
              </w:rPr>
            </w:pPr>
            <w:r w:rsidRPr="00342963">
              <w:rPr>
                <w:b/>
              </w:rPr>
              <w:t>‘</w:t>
            </w:r>
            <w:r w:rsidR="00F026B7" w:rsidRPr="00342963">
              <w:rPr>
                <w:b/>
              </w:rPr>
              <w:t>Other Complaint</w:t>
            </w:r>
            <w:r w:rsidRPr="00342963">
              <w:rPr>
                <w:b/>
              </w:rPr>
              <w:t>’</w:t>
            </w:r>
          </w:p>
        </w:tc>
        <w:tc>
          <w:tcPr>
            <w:tcW w:w="5670" w:type="dxa"/>
            <w:shd w:val="clear" w:color="auto" w:fill="auto"/>
          </w:tcPr>
          <w:p w14:paraId="29A90FFF" w14:textId="3A9686F5" w:rsidR="00F026B7" w:rsidRPr="00FC488B" w:rsidRDefault="00F026B7" w:rsidP="00465DC3">
            <w:pPr>
              <w:pStyle w:val="BodyText"/>
            </w:pPr>
            <w:proofErr w:type="gramStart"/>
            <w:r w:rsidRPr="00FC488B">
              <w:t>means</w:t>
            </w:r>
            <w:proofErr w:type="gramEnd"/>
            <w:r w:rsidRPr="00FC488B">
              <w:t xml:space="preserve"> any other reasonable complaint from a Customer about the Services that is not a Missed Service or a noise complaint about Early Starts.</w:t>
            </w:r>
          </w:p>
        </w:tc>
      </w:tr>
      <w:tr w:rsidR="00F026B7" w14:paraId="18CE77AD" w14:textId="77777777" w:rsidTr="00501889">
        <w:tc>
          <w:tcPr>
            <w:tcW w:w="2835" w:type="dxa"/>
            <w:shd w:val="clear" w:color="auto" w:fill="auto"/>
          </w:tcPr>
          <w:p w14:paraId="45CAC8CA" w14:textId="6E65E5DC" w:rsidR="00F026B7" w:rsidRPr="00342963" w:rsidRDefault="007921F2" w:rsidP="00342963">
            <w:pPr>
              <w:pStyle w:val="BodyText"/>
              <w:rPr>
                <w:b/>
              </w:rPr>
            </w:pPr>
            <w:r w:rsidRPr="00342963">
              <w:rPr>
                <w:b/>
              </w:rPr>
              <w:t>‘</w:t>
            </w:r>
            <w:proofErr w:type="spellStart"/>
            <w:r w:rsidR="00F026B7" w:rsidRPr="00342963">
              <w:rPr>
                <w:b/>
              </w:rPr>
              <w:t>Post Consumer</w:t>
            </w:r>
            <w:proofErr w:type="spellEnd"/>
            <w:r w:rsidRPr="00342963">
              <w:rPr>
                <w:b/>
              </w:rPr>
              <w:t>’</w:t>
            </w:r>
          </w:p>
        </w:tc>
        <w:tc>
          <w:tcPr>
            <w:tcW w:w="5670" w:type="dxa"/>
            <w:shd w:val="clear" w:color="auto" w:fill="auto"/>
          </w:tcPr>
          <w:p w14:paraId="0F85BDC9" w14:textId="77777777" w:rsidR="00F026B7" w:rsidRPr="00FC488B" w:rsidRDefault="00F026B7" w:rsidP="00465DC3">
            <w:pPr>
              <w:pStyle w:val="BodyText"/>
            </w:pPr>
            <w:proofErr w:type="gramStart"/>
            <w:r w:rsidRPr="00FC488B">
              <w:t>means</w:t>
            </w:r>
            <w:proofErr w:type="gramEnd"/>
            <w:r w:rsidRPr="00FC488B">
              <w:t xml:space="preserve"> materials that have been used by consumers and recovered for use as raw materials to make new products.</w:t>
            </w:r>
          </w:p>
        </w:tc>
      </w:tr>
      <w:tr w:rsidR="00F026B7" w14:paraId="3829E2BE" w14:textId="77777777" w:rsidTr="00501889">
        <w:tc>
          <w:tcPr>
            <w:tcW w:w="2835" w:type="dxa"/>
            <w:shd w:val="clear" w:color="auto" w:fill="auto"/>
          </w:tcPr>
          <w:p w14:paraId="43D1EF67" w14:textId="3F1EB09C" w:rsidR="00F026B7" w:rsidRPr="00342963" w:rsidRDefault="007921F2" w:rsidP="00342963">
            <w:pPr>
              <w:pStyle w:val="BodyText"/>
              <w:rPr>
                <w:b/>
              </w:rPr>
            </w:pPr>
            <w:r w:rsidRPr="00342963">
              <w:rPr>
                <w:b/>
              </w:rPr>
              <w:t>‘</w:t>
            </w:r>
            <w:r w:rsidR="00F026B7" w:rsidRPr="00342963">
              <w:rPr>
                <w:b/>
              </w:rPr>
              <w:t>Processing Facility</w:t>
            </w:r>
            <w:r w:rsidRPr="00342963">
              <w:rPr>
                <w:b/>
              </w:rPr>
              <w:t>’</w:t>
            </w:r>
          </w:p>
        </w:tc>
        <w:tc>
          <w:tcPr>
            <w:tcW w:w="5670" w:type="dxa"/>
            <w:shd w:val="clear" w:color="auto" w:fill="auto"/>
          </w:tcPr>
          <w:p w14:paraId="67DA2E2A" w14:textId="3F2C532A" w:rsidR="00F026B7" w:rsidRPr="00FC488B" w:rsidRDefault="00F026B7" w:rsidP="00465DC3">
            <w:pPr>
              <w:pStyle w:val="BodyText"/>
            </w:pPr>
            <w:proofErr w:type="gramStart"/>
            <w:r w:rsidRPr="00FC488B">
              <w:t>means</w:t>
            </w:r>
            <w:proofErr w:type="gramEnd"/>
            <w:r w:rsidRPr="00FC488B">
              <w:t xml:space="preserve"> an appropriately licensed facility nominated for receipt and processing or treatment of materials collected in any nominated Waste collection service or an Alternative Facility</w:t>
            </w:r>
            <w:r w:rsidR="007921F2">
              <w:t>’</w:t>
            </w:r>
            <w:r w:rsidRPr="00FC488B">
              <w:t>.</w:t>
            </w:r>
          </w:p>
        </w:tc>
      </w:tr>
      <w:tr w:rsidR="00F026B7" w14:paraId="6F610F78" w14:textId="77777777" w:rsidTr="00501889">
        <w:tc>
          <w:tcPr>
            <w:tcW w:w="2835" w:type="dxa"/>
            <w:shd w:val="clear" w:color="auto" w:fill="auto"/>
          </w:tcPr>
          <w:p w14:paraId="39EC5290" w14:textId="087D4DEC" w:rsidR="00F026B7" w:rsidRPr="00342963" w:rsidRDefault="007921F2" w:rsidP="00342963">
            <w:pPr>
              <w:pStyle w:val="BodyText"/>
              <w:rPr>
                <w:b/>
              </w:rPr>
            </w:pPr>
            <w:r w:rsidRPr="00342963">
              <w:rPr>
                <w:b/>
              </w:rPr>
              <w:t>‘</w:t>
            </w:r>
            <w:r w:rsidR="00F026B7" w:rsidRPr="00342963">
              <w:rPr>
                <w:b/>
              </w:rPr>
              <w:t>Recyclables</w:t>
            </w:r>
            <w:r w:rsidRPr="00342963">
              <w:rPr>
                <w:b/>
              </w:rPr>
              <w:t>’</w:t>
            </w:r>
          </w:p>
        </w:tc>
        <w:tc>
          <w:tcPr>
            <w:tcW w:w="5670" w:type="dxa"/>
            <w:shd w:val="clear" w:color="auto" w:fill="auto"/>
          </w:tcPr>
          <w:p w14:paraId="3A28395A" w14:textId="2DD7EBCA" w:rsidR="00F026B7" w:rsidRPr="00FC488B" w:rsidRDefault="00F026B7" w:rsidP="00465DC3">
            <w:pPr>
              <w:pStyle w:val="BodyText"/>
            </w:pPr>
            <w:r w:rsidRPr="00FC488B">
              <w:t>means the following containers, packaging and products emanating from Service-Entitled Premises:</w:t>
            </w:r>
          </w:p>
          <w:p w14:paraId="342CFFC6" w14:textId="28BBA3F8" w:rsidR="00F026B7" w:rsidRPr="00FC488B" w:rsidRDefault="007527D4" w:rsidP="006513E4">
            <w:pPr>
              <w:pStyle w:val="Dotpointlist"/>
              <w:ind w:left="425"/>
            </w:pPr>
            <w:r>
              <w:t>r</w:t>
            </w:r>
            <w:r w:rsidR="00F026B7" w:rsidRPr="00FC488B">
              <w:t>ecyclable Paper and Cardboard as defined below</w:t>
            </w:r>
          </w:p>
          <w:p w14:paraId="3D5D0CBF" w14:textId="051F1B0A" w:rsidR="00F026B7" w:rsidRPr="00FC488B" w:rsidRDefault="007527D4" w:rsidP="006513E4">
            <w:pPr>
              <w:pStyle w:val="Dotpointlist"/>
              <w:ind w:left="425"/>
            </w:pPr>
            <w:r>
              <w:t>l</w:t>
            </w:r>
            <w:r w:rsidR="00F026B7" w:rsidRPr="00FC488B">
              <w:t>iquid paperboard cartons</w:t>
            </w:r>
          </w:p>
          <w:p w14:paraId="35BECF9B" w14:textId="2C26BDD8" w:rsidR="00F026B7" w:rsidRPr="00FC488B" w:rsidRDefault="007527D4" w:rsidP="006513E4">
            <w:pPr>
              <w:pStyle w:val="Dotpointlist"/>
              <w:ind w:left="425"/>
            </w:pPr>
            <w:r>
              <w:t>g</w:t>
            </w:r>
            <w:r w:rsidR="00F026B7" w:rsidRPr="00FC488B">
              <w:t>lass bottles and jars</w:t>
            </w:r>
          </w:p>
          <w:p w14:paraId="742F4D70" w14:textId="77B82625" w:rsidR="00F026B7" w:rsidRPr="00FC488B" w:rsidRDefault="007527D4" w:rsidP="006513E4">
            <w:pPr>
              <w:pStyle w:val="Dotpointlist"/>
              <w:ind w:left="425"/>
            </w:pPr>
            <w:r>
              <w:t>a</w:t>
            </w:r>
            <w:r w:rsidR="00F026B7" w:rsidRPr="00FC488B">
              <w:t>luminium cans, packaging and foil</w:t>
            </w:r>
          </w:p>
          <w:p w14:paraId="55BAC39D" w14:textId="6E9C4B8E" w:rsidR="00F026B7" w:rsidRPr="00FC488B" w:rsidRDefault="00F026B7" w:rsidP="006513E4">
            <w:pPr>
              <w:pStyle w:val="Dotpointlist"/>
              <w:ind w:left="425"/>
            </w:pPr>
            <w:r w:rsidRPr="00FC488B">
              <w:t>PET (1), HDPE (2) and PVC (3) rigid plastic packaging</w:t>
            </w:r>
          </w:p>
          <w:p w14:paraId="78EF36AC" w14:textId="4681478A" w:rsidR="00F026B7" w:rsidRPr="00FC488B" w:rsidRDefault="007527D4" w:rsidP="006513E4">
            <w:pPr>
              <w:pStyle w:val="Dotpointlist"/>
              <w:ind w:left="425"/>
            </w:pPr>
            <w:r>
              <w:lastRenderedPageBreak/>
              <w:t>o</w:t>
            </w:r>
            <w:r w:rsidR="00F026B7" w:rsidRPr="00FC488B">
              <w:t xml:space="preserve">ther rigid plastic packaging including LDPE (4), PP (5), PS (6), </w:t>
            </w:r>
            <w:r>
              <w:t>o</w:t>
            </w:r>
            <w:r w:rsidR="00F026B7" w:rsidRPr="00FC488B">
              <w:t>ther (7)</w:t>
            </w:r>
          </w:p>
          <w:p w14:paraId="0C11601F" w14:textId="68A251FF" w:rsidR="00F026B7" w:rsidRPr="00FC488B" w:rsidRDefault="007527D4" w:rsidP="006513E4">
            <w:pPr>
              <w:pStyle w:val="Dotpointlist"/>
              <w:ind w:left="425"/>
            </w:pPr>
            <w:r>
              <w:t>s</w:t>
            </w:r>
            <w:r w:rsidR="00F026B7" w:rsidRPr="00FC488B">
              <w:t>teel rigid packaging, including aerosol cans; and,</w:t>
            </w:r>
          </w:p>
          <w:p w14:paraId="11A12DA7" w14:textId="595490FC" w:rsidR="00F026B7" w:rsidRPr="00FC488B" w:rsidRDefault="007527D4" w:rsidP="006513E4">
            <w:pPr>
              <w:pStyle w:val="Dotpointlist"/>
              <w:ind w:left="425"/>
            </w:pPr>
            <w:proofErr w:type="gramStart"/>
            <w:r>
              <w:t>a</w:t>
            </w:r>
            <w:r w:rsidR="00F026B7" w:rsidRPr="00ED5ABB">
              <w:t>ny</w:t>
            </w:r>
            <w:proofErr w:type="gramEnd"/>
            <w:r w:rsidR="00F026B7" w:rsidRPr="00ED5ABB">
              <w:t xml:space="preserve"> other </w:t>
            </w:r>
            <w:r w:rsidR="00F026B7">
              <w:t>R</w:t>
            </w:r>
            <w:r w:rsidR="00F026B7" w:rsidRPr="00ED5ABB">
              <w:t>ecyclables as agreed under this Contract.</w:t>
            </w:r>
          </w:p>
        </w:tc>
      </w:tr>
      <w:tr w:rsidR="00F026B7" w14:paraId="3F45E86D" w14:textId="77777777" w:rsidTr="00501889">
        <w:tc>
          <w:tcPr>
            <w:tcW w:w="2835" w:type="dxa"/>
            <w:shd w:val="clear" w:color="auto" w:fill="auto"/>
          </w:tcPr>
          <w:p w14:paraId="799B6A72" w14:textId="7CAD1A71" w:rsidR="00F026B7" w:rsidRPr="00342963" w:rsidRDefault="007921F2" w:rsidP="00342963">
            <w:pPr>
              <w:pStyle w:val="BodyText"/>
              <w:rPr>
                <w:b/>
              </w:rPr>
            </w:pPr>
            <w:r w:rsidRPr="00342963">
              <w:rPr>
                <w:b/>
              </w:rPr>
              <w:lastRenderedPageBreak/>
              <w:t>‘</w:t>
            </w:r>
            <w:r w:rsidR="00F026B7" w:rsidRPr="00342963">
              <w:rPr>
                <w:b/>
              </w:rPr>
              <w:t>Recyclable Paper and Cardboard</w:t>
            </w:r>
            <w:r w:rsidRPr="00342963">
              <w:rPr>
                <w:b/>
              </w:rPr>
              <w:t>’</w:t>
            </w:r>
          </w:p>
        </w:tc>
        <w:tc>
          <w:tcPr>
            <w:tcW w:w="5670" w:type="dxa"/>
            <w:shd w:val="clear" w:color="auto" w:fill="auto"/>
          </w:tcPr>
          <w:p w14:paraId="5A4FA15B" w14:textId="77777777" w:rsidR="00F026B7" w:rsidRPr="00FC488B" w:rsidRDefault="00F026B7" w:rsidP="00465DC3">
            <w:pPr>
              <w:pStyle w:val="BodyText"/>
            </w:pPr>
            <w:r w:rsidRPr="00FC488B">
              <w:t>means:</w:t>
            </w:r>
          </w:p>
          <w:p w14:paraId="3BEE0955" w14:textId="00E0C7E2" w:rsidR="00F026B7" w:rsidRPr="00FC488B" w:rsidRDefault="007527D4" w:rsidP="006513E4">
            <w:pPr>
              <w:pStyle w:val="Dotpointlist"/>
              <w:ind w:left="425"/>
            </w:pPr>
            <w:r>
              <w:t>n</w:t>
            </w:r>
            <w:r w:rsidR="00F026B7" w:rsidRPr="00FC488B">
              <w:t>ewspapers</w:t>
            </w:r>
          </w:p>
          <w:p w14:paraId="35E8E396" w14:textId="0100AB2F" w:rsidR="00F026B7" w:rsidRPr="00FC488B" w:rsidRDefault="007527D4" w:rsidP="006513E4">
            <w:pPr>
              <w:pStyle w:val="Dotpointlist"/>
              <w:ind w:left="425"/>
              <w:rPr>
                <w:rFonts w:cs="Arial"/>
              </w:rPr>
            </w:pPr>
            <w:r>
              <w:rPr>
                <w:rFonts w:cs="Arial"/>
              </w:rPr>
              <w:t>m</w:t>
            </w:r>
            <w:r w:rsidR="00F026B7" w:rsidRPr="00FC488B">
              <w:rPr>
                <w:rFonts w:cs="Arial"/>
              </w:rPr>
              <w:t>agazines</w:t>
            </w:r>
          </w:p>
          <w:p w14:paraId="426FC5F0" w14:textId="3CB1971C" w:rsidR="00F026B7" w:rsidRPr="00FC488B" w:rsidRDefault="007527D4" w:rsidP="006513E4">
            <w:pPr>
              <w:pStyle w:val="Dotpointlist"/>
              <w:ind w:left="425"/>
              <w:rPr>
                <w:rFonts w:cs="Arial"/>
              </w:rPr>
            </w:pPr>
            <w:r>
              <w:rPr>
                <w:rFonts w:cs="Arial"/>
              </w:rPr>
              <w:t>j</w:t>
            </w:r>
            <w:r w:rsidR="00F026B7" w:rsidRPr="00FC488B">
              <w:rPr>
                <w:rFonts w:cs="Arial"/>
              </w:rPr>
              <w:t>unk mail</w:t>
            </w:r>
          </w:p>
          <w:p w14:paraId="550956DC" w14:textId="66BE8AF7" w:rsidR="00F026B7" w:rsidRPr="00FC488B" w:rsidRDefault="007527D4" w:rsidP="006513E4">
            <w:pPr>
              <w:pStyle w:val="Dotpointlist"/>
              <w:ind w:left="425"/>
              <w:rPr>
                <w:rFonts w:cs="Arial"/>
              </w:rPr>
            </w:pPr>
            <w:r>
              <w:rPr>
                <w:rFonts w:cs="Arial"/>
              </w:rPr>
              <w:t>s</w:t>
            </w:r>
            <w:r w:rsidR="00F026B7" w:rsidRPr="00FC488B">
              <w:rPr>
                <w:rFonts w:cs="Arial"/>
              </w:rPr>
              <w:t>tationery</w:t>
            </w:r>
          </w:p>
          <w:p w14:paraId="62562B7C" w14:textId="34502A42" w:rsidR="00F026B7" w:rsidRPr="00FC488B" w:rsidRDefault="007527D4" w:rsidP="006513E4">
            <w:pPr>
              <w:pStyle w:val="Dotpointlist"/>
              <w:ind w:left="425"/>
              <w:rPr>
                <w:rFonts w:cs="Arial"/>
              </w:rPr>
            </w:pPr>
            <w:r>
              <w:rPr>
                <w:rFonts w:cs="Arial"/>
              </w:rPr>
              <w:t>o</w:t>
            </w:r>
            <w:r w:rsidR="00F026B7" w:rsidRPr="00FC488B">
              <w:rPr>
                <w:rFonts w:cs="Arial"/>
              </w:rPr>
              <w:t>ffice paper</w:t>
            </w:r>
          </w:p>
          <w:p w14:paraId="1ECF0DAA" w14:textId="69D48D94" w:rsidR="00F026B7" w:rsidRPr="00FC488B" w:rsidRDefault="007527D4" w:rsidP="006513E4">
            <w:pPr>
              <w:pStyle w:val="Dotpointlist"/>
              <w:ind w:left="425"/>
              <w:rPr>
                <w:rFonts w:cs="Arial"/>
              </w:rPr>
            </w:pPr>
            <w:r>
              <w:rPr>
                <w:rFonts w:cs="Arial"/>
              </w:rPr>
              <w:t>e</w:t>
            </w:r>
            <w:r w:rsidR="00F026B7" w:rsidRPr="00FC488B">
              <w:rPr>
                <w:rFonts w:cs="Arial"/>
              </w:rPr>
              <w:t>nvelopes</w:t>
            </w:r>
          </w:p>
          <w:p w14:paraId="084BEF87" w14:textId="656CAEBC" w:rsidR="00F026B7" w:rsidRPr="00FC488B" w:rsidRDefault="007527D4" w:rsidP="006513E4">
            <w:pPr>
              <w:pStyle w:val="Dotpointlist"/>
              <w:ind w:left="425"/>
              <w:rPr>
                <w:rFonts w:cs="Arial"/>
              </w:rPr>
            </w:pPr>
            <w:r>
              <w:rPr>
                <w:rFonts w:cs="Arial"/>
              </w:rPr>
              <w:t>t</w:t>
            </w:r>
            <w:r w:rsidR="00F026B7" w:rsidRPr="00FC488B">
              <w:rPr>
                <w:rFonts w:cs="Arial"/>
              </w:rPr>
              <w:t>elephone books</w:t>
            </w:r>
          </w:p>
          <w:p w14:paraId="6430CD6E" w14:textId="157849B3" w:rsidR="00F026B7" w:rsidRPr="00FC488B" w:rsidRDefault="007527D4" w:rsidP="006513E4">
            <w:pPr>
              <w:pStyle w:val="Dotpointlist"/>
              <w:ind w:left="425"/>
              <w:rPr>
                <w:rFonts w:cs="Arial"/>
              </w:rPr>
            </w:pPr>
            <w:proofErr w:type="gramStart"/>
            <w:r>
              <w:t>c</w:t>
            </w:r>
            <w:r w:rsidR="00F026B7" w:rsidRPr="00ED5ABB">
              <w:t>ardboard</w:t>
            </w:r>
            <w:proofErr w:type="gramEnd"/>
            <w:r w:rsidR="00F026B7" w:rsidRPr="00ED5ABB">
              <w:t>.</w:t>
            </w:r>
          </w:p>
        </w:tc>
      </w:tr>
      <w:tr w:rsidR="00F026B7" w14:paraId="13049307" w14:textId="77777777" w:rsidTr="00501889">
        <w:tc>
          <w:tcPr>
            <w:tcW w:w="2835" w:type="dxa"/>
            <w:shd w:val="clear" w:color="auto" w:fill="auto"/>
          </w:tcPr>
          <w:p w14:paraId="77F273E9" w14:textId="1547C223" w:rsidR="00F026B7" w:rsidRPr="00342963" w:rsidRDefault="007921F2" w:rsidP="00342963">
            <w:pPr>
              <w:pStyle w:val="BodyText"/>
              <w:rPr>
                <w:b/>
              </w:rPr>
            </w:pPr>
            <w:r w:rsidRPr="00342963">
              <w:rPr>
                <w:b/>
              </w:rPr>
              <w:t>‘</w:t>
            </w:r>
            <w:r w:rsidR="00F026B7" w:rsidRPr="00342963">
              <w:rPr>
                <w:b/>
              </w:rPr>
              <w:t>Recyclables Collection Service</w:t>
            </w:r>
            <w:r w:rsidRPr="00342963">
              <w:rPr>
                <w:b/>
              </w:rPr>
              <w:t>’</w:t>
            </w:r>
          </w:p>
        </w:tc>
        <w:tc>
          <w:tcPr>
            <w:tcW w:w="5670" w:type="dxa"/>
            <w:shd w:val="clear" w:color="auto" w:fill="auto"/>
          </w:tcPr>
          <w:p w14:paraId="2B55BB70" w14:textId="3B85EC67" w:rsidR="00F026B7" w:rsidRPr="00FC488B" w:rsidRDefault="00F026B7" w:rsidP="00465DC3">
            <w:pPr>
              <w:pStyle w:val="BodyText"/>
            </w:pPr>
            <w:proofErr w:type="gramStart"/>
            <w:r w:rsidRPr="00FC488B">
              <w:t>means</w:t>
            </w:r>
            <w:proofErr w:type="gramEnd"/>
            <w:r w:rsidRPr="00FC488B">
              <w:t xml:space="preserve"> the collection of Recyclables from Recyclables Service-Entitled Premises as are specified by the Council from time to time.</w:t>
            </w:r>
          </w:p>
        </w:tc>
      </w:tr>
      <w:tr w:rsidR="00F026B7" w14:paraId="4F30CF4B" w14:textId="77777777" w:rsidTr="00501889">
        <w:tc>
          <w:tcPr>
            <w:tcW w:w="2835" w:type="dxa"/>
            <w:shd w:val="clear" w:color="auto" w:fill="auto"/>
          </w:tcPr>
          <w:p w14:paraId="31893721" w14:textId="04E89016" w:rsidR="00F026B7" w:rsidRPr="00342963" w:rsidRDefault="007921F2" w:rsidP="00342963">
            <w:pPr>
              <w:pStyle w:val="BodyText"/>
              <w:rPr>
                <w:b/>
              </w:rPr>
            </w:pPr>
            <w:r w:rsidRPr="00342963">
              <w:rPr>
                <w:b/>
              </w:rPr>
              <w:t>‘</w:t>
            </w:r>
            <w:r w:rsidR="00F026B7" w:rsidRPr="00342963">
              <w:rPr>
                <w:b/>
              </w:rPr>
              <w:t>Recyclables Service-Entitled Premise</w:t>
            </w:r>
            <w:r w:rsidRPr="00342963">
              <w:rPr>
                <w:b/>
              </w:rPr>
              <w:t>’</w:t>
            </w:r>
          </w:p>
        </w:tc>
        <w:tc>
          <w:tcPr>
            <w:tcW w:w="5670" w:type="dxa"/>
            <w:shd w:val="clear" w:color="auto" w:fill="auto"/>
          </w:tcPr>
          <w:p w14:paraId="7814C0AE" w14:textId="6343ADA1" w:rsidR="00F026B7" w:rsidRPr="00FC488B" w:rsidRDefault="00F026B7" w:rsidP="00465DC3">
            <w:pPr>
              <w:pStyle w:val="BodyText"/>
            </w:pPr>
            <w:proofErr w:type="gramStart"/>
            <w:r w:rsidRPr="00FC488B">
              <w:t>means</w:t>
            </w:r>
            <w:proofErr w:type="gramEnd"/>
            <w:r w:rsidRPr="00FC488B">
              <w:t xml:space="preserve"> any Premise entitled to a </w:t>
            </w:r>
            <w:r>
              <w:t>R</w:t>
            </w:r>
            <w:r w:rsidRPr="00FC488B">
              <w:t xml:space="preserve">ecyclables collection service as specified under </w:t>
            </w:r>
            <w:r w:rsidRPr="001B5501">
              <w:rPr>
                <w:iCs/>
                <w:color w:val="0000FF"/>
              </w:rPr>
              <w:t>Clause 2 of the Recyclables Specification</w:t>
            </w:r>
            <w:r w:rsidRPr="00FC488B">
              <w:t xml:space="preserve"> and Clauses </w:t>
            </w:r>
            <w:r w:rsidRPr="00FC488B">
              <w:fldChar w:fldCharType="begin"/>
            </w:r>
            <w:r w:rsidRPr="00FC488B">
              <w:instrText xml:space="preserve"> REF _Ref82247796 \r \h  \* MERGEFORMAT </w:instrText>
            </w:r>
            <w:r w:rsidRPr="00FC488B">
              <w:fldChar w:fldCharType="separate"/>
            </w:r>
            <w:r w:rsidRPr="00FC488B">
              <w:t>4.4.1</w:t>
            </w:r>
            <w:r w:rsidRPr="00FC488B">
              <w:fldChar w:fldCharType="end"/>
            </w:r>
            <w:r w:rsidRPr="00FC488B">
              <w:t xml:space="preserve">, </w:t>
            </w:r>
            <w:r w:rsidRPr="00FC488B">
              <w:fldChar w:fldCharType="begin"/>
            </w:r>
            <w:r w:rsidRPr="00FC488B">
              <w:instrText xml:space="preserve"> REF _Ref80675641 \r \h  \* MERGEFORMAT </w:instrText>
            </w:r>
            <w:r w:rsidRPr="00FC488B">
              <w:fldChar w:fldCharType="separate"/>
            </w:r>
            <w:r w:rsidRPr="00FC488B">
              <w:t>6.1</w:t>
            </w:r>
            <w:r w:rsidRPr="00FC488B">
              <w:fldChar w:fldCharType="end"/>
            </w:r>
            <w:r w:rsidRPr="00FC488B">
              <w:t xml:space="preserve">, </w:t>
            </w:r>
            <w:r w:rsidRPr="00FC488B">
              <w:fldChar w:fldCharType="begin"/>
            </w:r>
            <w:r w:rsidRPr="00FC488B">
              <w:instrText xml:space="preserve"> REF _Ref71103166 \r \h  \* MERGEFORMAT </w:instrText>
            </w:r>
            <w:r w:rsidRPr="00FC488B">
              <w:fldChar w:fldCharType="separate"/>
            </w:r>
            <w:r w:rsidRPr="00FC488B">
              <w:t>6.2</w:t>
            </w:r>
            <w:r w:rsidRPr="00FC488B">
              <w:fldChar w:fldCharType="end"/>
            </w:r>
            <w:r w:rsidRPr="00FC488B">
              <w:t xml:space="preserve"> and </w:t>
            </w:r>
            <w:r w:rsidRPr="00FC488B">
              <w:fldChar w:fldCharType="begin"/>
            </w:r>
            <w:r w:rsidRPr="00FC488B">
              <w:instrText xml:space="preserve"> REF _Ref71105832 \r \h  \* MERGEFORMAT </w:instrText>
            </w:r>
            <w:r w:rsidRPr="00FC488B">
              <w:fldChar w:fldCharType="separate"/>
            </w:r>
            <w:r w:rsidRPr="00FC488B">
              <w:t>6.3</w:t>
            </w:r>
            <w:r w:rsidRPr="00FC488B">
              <w:fldChar w:fldCharType="end"/>
            </w:r>
            <w:r w:rsidRPr="00FC488B">
              <w:t xml:space="preserve"> of this General Specification.</w:t>
            </w:r>
          </w:p>
        </w:tc>
      </w:tr>
      <w:tr w:rsidR="00F026B7" w14:paraId="0A44F186" w14:textId="77777777" w:rsidTr="00501889">
        <w:tc>
          <w:tcPr>
            <w:tcW w:w="2835" w:type="dxa"/>
            <w:shd w:val="clear" w:color="auto" w:fill="auto"/>
          </w:tcPr>
          <w:p w14:paraId="1E8D424C" w14:textId="3892E0C9" w:rsidR="00F026B7" w:rsidRPr="00342963" w:rsidRDefault="007921F2" w:rsidP="00342963">
            <w:pPr>
              <w:pStyle w:val="BodyText"/>
              <w:rPr>
                <w:b/>
              </w:rPr>
            </w:pPr>
            <w:r w:rsidRPr="00342963">
              <w:rPr>
                <w:b/>
              </w:rPr>
              <w:t>‘</w:t>
            </w:r>
            <w:r w:rsidR="00F026B7" w:rsidRPr="00342963">
              <w:rPr>
                <w:b/>
              </w:rPr>
              <w:t>Service Area</w:t>
            </w:r>
            <w:r w:rsidRPr="00342963">
              <w:rPr>
                <w:b/>
              </w:rPr>
              <w:t>’</w:t>
            </w:r>
          </w:p>
        </w:tc>
        <w:tc>
          <w:tcPr>
            <w:tcW w:w="5670" w:type="dxa"/>
            <w:shd w:val="clear" w:color="auto" w:fill="auto"/>
          </w:tcPr>
          <w:p w14:paraId="2C350D1E" w14:textId="6FF50C39" w:rsidR="00F026B7" w:rsidRPr="00FC488B" w:rsidRDefault="00F026B7" w:rsidP="00465DC3">
            <w:pPr>
              <w:pStyle w:val="BodyText"/>
            </w:pPr>
            <w:proofErr w:type="gramStart"/>
            <w:r w:rsidRPr="00FC488B">
              <w:t>means</w:t>
            </w:r>
            <w:proofErr w:type="gramEnd"/>
            <w:r w:rsidRPr="00FC488B">
              <w:t xml:space="preserve"> the area indicated on maps attached to the Specification, together with such additional Premises that Council may nominate during the term of the Contract providing such Premises are within Council’s boundary.</w:t>
            </w:r>
          </w:p>
        </w:tc>
      </w:tr>
      <w:tr w:rsidR="00F026B7" w14:paraId="6FFA8519" w14:textId="77777777" w:rsidTr="00501889">
        <w:tc>
          <w:tcPr>
            <w:tcW w:w="2835" w:type="dxa"/>
            <w:shd w:val="clear" w:color="auto" w:fill="auto"/>
          </w:tcPr>
          <w:p w14:paraId="11F248F2" w14:textId="5F2010AF" w:rsidR="00F026B7" w:rsidRPr="00342963" w:rsidRDefault="007921F2" w:rsidP="00342963">
            <w:pPr>
              <w:pStyle w:val="BodyText"/>
              <w:rPr>
                <w:b/>
              </w:rPr>
            </w:pPr>
            <w:r w:rsidRPr="00342963">
              <w:rPr>
                <w:b/>
              </w:rPr>
              <w:t>‘</w:t>
            </w:r>
            <w:r w:rsidR="00F026B7" w:rsidRPr="00342963">
              <w:rPr>
                <w:b/>
              </w:rPr>
              <w:t>Special On-Property Collection</w:t>
            </w:r>
            <w:r w:rsidRPr="00342963">
              <w:rPr>
                <w:b/>
              </w:rPr>
              <w:t>’</w:t>
            </w:r>
          </w:p>
        </w:tc>
        <w:tc>
          <w:tcPr>
            <w:tcW w:w="5670" w:type="dxa"/>
            <w:shd w:val="clear" w:color="auto" w:fill="auto"/>
          </w:tcPr>
          <w:p w14:paraId="16E52649" w14:textId="74E46DEA" w:rsidR="00F026B7" w:rsidRPr="00FC488B" w:rsidRDefault="00F026B7" w:rsidP="00473387">
            <w:pPr>
              <w:pStyle w:val="BodyText"/>
            </w:pPr>
            <w:proofErr w:type="gramStart"/>
            <w:r w:rsidRPr="00FC488B">
              <w:t>means</w:t>
            </w:r>
            <w:proofErr w:type="gramEnd"/>
            <w:r w:rsidRPr="00FC488B">
              <w:t xml:space="preserve"> any service that the Council has determined (on such evidence as Council deems appropriate) requires collection from within the property boundaries of the Premises.</w:t>
            </w:r>
            <w:r w:rsidR="00473387">
              <w:t xml:space="preserve"> </w:t>
            </w:r>
            <w:r w:rsidRPr="00FC488B">
              <w:t>This may occur due to lack of kerb space, on-site storage issues or other reasons.</w:t>
            </w:r>
          </w:p>
        </w:tc>
      </w:tr>
      <w:tr w:rsidR="00F026B7" w14:paraId="6154713B" w14:textId="77777777" w:rsidTr="00501889">
        <w:tc>
          <w:tcPr>
            <w:tcW w:w="2835" w:type="dxa"/>
            <w:shd w:val="clear" w:color="auto" w:fill="auto"/>
          </w:tcPr>
          <w:p w14:paraId="78D11454" w14:textId="6793E9FB" w:rsidR="00F026B7" w:rsidRPr="00342963" w:rsidRDefault="007921F2" w:rsidP="00342963">
            <w:pPr>
              <w:pStyle w:val="BodyText"/>
              <w:rPr>
                <w:b/>
              </w:rPr>
            </w:pPr>
            <w:r w:rsidRPr="00342963">
              <w:rPr>
                <w:b/>
              </w:rPr>
              <w:t>‘</w:t>
            </w:r>
            <w:r w:rsidR="00F026B7" w:rsidRPr="00342963">
              <w:rPr>
                <w:b/>
              </w:rPr>
              <w:t>Start Time</w:t>
            </w:r>
            <w:r w:rsidRPr="00342963">
              <w:rPr>
                <w:b/>
              </w:rPr>
              <w:t>’</w:t>
            </w:r>
          </w:p>
        </w:tc>
        <w:tc>
          <w:tcPr>
            <w:tcW w:w="5670" w:type="dxa"/>
            <w:shd w:val="clear" w:color="auto" w:fill="auto"/>
          </w:tcPr>
          <w:p w14:paraId="0805CB49" w14:textId="30844216" w:rsidR="00F026B7" w:rsidRPr="00FC488B" w:rsidRDefault="00F026B7" w:rsidP="00465DC3">
            <w:pPr>
              <w:pStyle w:val="BodyText"/>
            </w:pPr>
            <w:proofErr w:type="gramStart"/>
            <w:r w:rsidRPr="00FC488B">
              <w:t>means</w:t>
            </w:r>
            <w:proofErr w:type="gramEnd"/>
            <w:r w:rsidRPr="00FC488B">
              <w:t xml:space="preserve"> the time of day when collection services are designated to commence as detailed in the Annexure to this General Specification.</w:t>
            </w:r>
          </w:p>
        </w:tc>
      </w:tr>
      <w:tr w:rsidR="00F026B7" w14:paraId="28FAE92F" w14:textId="77777777" w:rsidTr="00501889">
        <w:tc>
          <w:tcPr>
            <w:tcW w:w="2835" w:type="dxa"/>
            <w:shd w:val="clear" w:color="auto" w:fill="auto"/>
          </w:tcPr>
          <w:p w14:paraId="7F88C9BC" w14:textId="6B079EB8" w:rsidR="00F026B7" w:rsidRPr="00342963" w:rsidRDefault="007921F2" w:rsidP="00342963">
            <w:pPr>
              <w:pStyle w:val="BodyText"/>
              <w:rPr>
                <w:b/>
              </w:rPr>
            </w:pPr>
            <w:r w:rsidRPr="00342963">
              <w:rPr>
                <w:b/>
              </w:rPr>
              <w:t>‘</w:t>
            </w:r>
            <w:r w:rsidR="00F026B7" w:rsidRPr="00342963">
              <w:rPr>
                <w:b/>
              </w:rPr>
              <w:t>Working Day(s)</w:t>
            </w:r>
            <w:r w:rsidRPr="00342963">
              <w:rPr>
                <w:b/>
              </w:rPr>
              <w:t>’</w:t>
            </w:r>
          </w:p>
        </w:tc>
        <w:tc>
          <w:tcPr>
            <w:tcW w:w="5670" w:type="dxa"/>
            <w:shd w:val="clear" w:color="auto" w:fill="auto"/>
          </w:tcPr>
          <w:p w14:paraId="3DB02151" w14:textId="53CCD32A" w:rsidR="00F026B7" w:rsidRPr="00FC488B" w:rsidRDefault="00F026B7" w:rsidP="00465DC3">
            <w:pPr>
              <w:pStyle w:val="BodyText"/>
            </w:pPr>
            <w:proofErr w:type="gramStart"/>
            <w:r w:rsidRPr="00FC488B">
              <w:t>means</w:t>
            </w:r>
            <w:proofErr w:type="gramEnd"/>
            <w:r w:rsidRPr="00FC488B">
              <w:t xml:space="preserve"> Monday to Friday of every week of the year including public holidays, and any other days detailed in the Collection Schedule as required for the performance of the Services.</w:t>
            </w:r>
          </w:p>
        </w:tc>
      </w:tr>
      <w:tr w:rsidR="005148A3" w14:paraId="709924A4" w14:textId="77777777" w:rsidTr="00501889">
        <w:tc>
          <w:tcPr>
            <w:tcW w:w="2835" w:type="dxa"/>
            <w:shd w:val="clear" w:color="auto" w:fill="auto"/>
          </w:tcPr>
          <w:p w14:paraId="090FEB13" w14:textId="77777777" w:rsidR="005148A3" w:rsidRPr="00342963" w:rsidRDefault="005148A3" w:rsidP="00342963">
            <w:pPr>
              <w:pStyle w:val="BodyText"/>
              <w:rPr>
                <w:b/>
              </w:rPr>
            </w:pPr>
          </w:p>
        </w:tc>
        <w:tc>
          <w:tcPr>
            <w:tcW w:w="5670" w:type="dxa"/>
            <w:shd w:val="clear" w:color="auto" w:fill="auto"/>
          </w:tcPr>
          <w:p w14:paraId="42B9E529" w14:textId="77777777" w:rsidR="005148A3" w:rsidRPr="00FC488B" w:rsidRDefault="005148A3" w:rsidP="00465DC3">
            <w:pPr>
              <w:pStyle w:val="BodyText"/>
            </w:pPr>
          </w:p>
        </w:tc>
      </w:tr>
    </w:tbl>
    <w:p w14:paraId="3CD071DD" w14:textId="77777777" w:rsidR="00F026B7" w:rsidRPr="00895D0A" w:rsidRDefault="00F026B7" w:rsidP="001507B5">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48" w:name="_Toc196734553"/>
      <w:bookmarkStart w:id="49" w:name="_Toc196734783"/>
      <w:bookmarkStart w:id="50" w:name="_Toc196734555"/>
      <w:bookmarkStart w:id="51" w:name="_Toc196734785"/>
      <w:bookmarkStart w:id="52" w:name="_Toc196734556"/>
      <w:bookmarkStart w:id="53" w:name="_Toc196734786"/>
      <w:bookmarkStart w:id="54" w:name="_Toc196734557"/>
      <w:bookmarkStart w:id="55" w:name="_Toc196734787"/>
      <w:bookmarkStart w:id="56" w:name="_Toc196734559"/>
      <w:bookmarkStart w:id="57" w:name="_Toc196734789"/>
      <w:bookmarkStart w:id="58" w:name="_Toc196734571"/>
      <w:bookmarkStart w:id="59" w:name="_Toc196734801"/>
      <w:bookmarkStart w:id="60" w:name="_Toc196734572"/>
      <w:bookmarkStart w:id="61" w:name="_Toc196734802"/>
      <w:bookmarkStart w:id="62" w:name="_Toc196734574"/>
      <w:bookmarkStart w:id="63" w:name="_Toc196734804"/>
      <w:bookmarkStart w:id="64" w:name="_Toc196734575"/>
      <w:bookmarkStart w:id="65" w:name="_Toc196734805"/>
      <w:bookmarkStart w:id="66" w:name="_Toc196734577"/>
      <w:bookmarkStart w:id="67" w:name="_Toc196734807"/>
      <w:bookmarkStart w:id="68" w:name="_Toc196734579"/>
      <w:bookmarkStart w:id="69" w:name="_Toc196734809"/>
      <w:bookmarkStart w:id="70" w:name="_Toc196734584"/>
      <w:bookmarkStart w:id="71" w:name="_Toc196734814"/>
      <w:bookmarkStart w:id="72" w:name="_Toc196734587"/>
      <w:bookmarkStart w:id="73" w:name="_Toc196734817"/>
      <w:bookmarkStart w:id="74" w:name="_Toc196734588"/>
      <w:bookmarkStart w:id="75" w:name="_Toc196734818"/>
      <w:bookmarkStart w:id="76" w:name="_Toc196734589"/>
      <w:bookmarkStart w:id="77" w:name="_Toc196734819"/>
      <w:bookmarkStart w:id="78" w:name="_Toc196734592"/>
      <w:bookmarkStart w:id="79" w:name="_Toc196734822"/>
      <w:bookmarkStart w:id="80" w:name="_Toc196734595"/>
      <w:bookmarkStart w:id="81" w:name="_Toc196734825"/>
      <w:bookmarkStart w:id="82" w:name="_Toc196734596"/>
      <w:bookmarkStart w:id="83" w:name="_Toc196734826"/>
      <w:bookmarkStart w:id="84" w:name="_Toc196734598"/>
      <w:bookmarkStart w:id="85" w:name="_Toc196734828"/>
      <w:bookmarkStart w:id="86" w:name="_Toc196734600"/>
      <w:bookmarkStart w:id="87" w:name="_Toc196734830"/>
      <w:bookmarkStart w:id="88" w:name="_Toc196734602"/>
      <w:bookmarkStart w:id="89" w:name="_Toc196734832"/>
      <w:bookmarkStart w:id="90" w:name="_Toc196734604"/>
      <w:bookmarkStart w:id="91" w:name="_Toc196734834"/>
      <w:bookmarkStart w:id="92" w:name="_Toc196734606"/>
      <w:bookmarkStart w:id="93" w:name="_Toc196734836"/>
      <w:bookmarkStart w:id="94" w:name="_Toc196734613"/>
      <w:bookmarkStart w:id="95" w:name="_Toc196734843"/>
      <w:bookmarkStart w:id="96" w:name="_Toc196734627"/>
      <w:bookmarkStart w:id="97" w:name="_Toc196734857"/>
      <w:bookmarkStart w:id="98" w:name="_Toc196734636"/>
      <w:bookmarkStart w:id="99" w:name="_Toc196734866"/>
      <w:bookmarkStart w:id="100" w:name="_Toc196734638"/>
      <w:bookmarkStart w:id="101" w:name="_Toc196734868"/>
      <w:bookmarkStart w:id="102" w:name="_Toc196734639"/>
      <w:bookmarkStart w:id="103" w:name="_Toc196734869"/>
      <w:bookmarkStart w:id="104" w:name="_Toc196734640"/>
      <w:bookmarkStart w:id="105" w:name="_Toc196734870"/>
      <w:bookmarkStart w:id="106" w:name="_Toc196734641"/>
      <w:bookmarkStart w:id="107" w:name="_Toc196734871"/>
      <w:bookmarkStart w:id="108" w:name="_Toc196704715"/>
      <w:bookmarkStart w:id="109" w:name="_Toc196734642"/>
      <w:bookmarkStart w:id="110" w:name="_Toc196734872"/>
      <w:bookmarkStart w:id="111" w:name="_Toc73438378"/>
      <w:bookmarkStart w:id="112" w:name="_Toc73439803"/>
      <w:bookmarkStart w:id="113" w:name="_Toc78163294"/>
      <w:bookmarkStart w:id="114" w:name="_Toc78164838"/>
      <w:bookmarkStart w:id="115" w:name="_Toc81800179"/>
      <w:bookmarkStart w:id="116" w:name="_Toc81801503"/>
      <w:bookmarkStart w:id="117" w:name="_Toc81802466"/>
      <w:bookmarkStart w:id="118" w:name="_Toc82257377"/>
      <w:bookmarkStart w:id="119" w:name="_Toc82329478"/>
      <w:bookmarkStart w:id="120" w:name="_Toc94068292"/>
      <w:bookmarkStart w:id="121" w:name="_Toc103167648"/>
      <w:bookmarkStart w:id="122" w:name="_Toc103684191"/>
      <w:bookmarkStart w:id="123" w:name="_Toc103684844"/>
      <w:bookmarkStart w:id="124" w:name="_Toc107115224"/>
      <w:bookmarkStart w:id="125" w:name="_Toc426034438"/>
      <w:bookmarkStart w:id="126" w:name="_Toc30699438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895D0A">
        <w:lastRenderedPageBreak/>
        <w:t>Operations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23ACF132" w14:textId="77777777" w:rsidR="00F026B7" w:rsidRPr="00895D0A" w:rsidRDefault="00F026B7" w:rsidP="00F026B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27" w:name="_Toc73438379"/>
      <w:bookmarkStart w:id="128" w:name="_Toc73439804"/>
      <w:bookmarkStart w:id="129" w:name="_Toc78163295"/>
      <w:bookmarkStart w:id="130" w:name="_Toc78164839"/>
      <w:bookmarkStart w:id="131" w:name="_Toc81800180"/>
      <w:bookmarkStart w:id="132" w:name="_Toc81801504"/>
      <w:bookmarkStart w:id="133" w:name="_Toc81802467"/>
      <w:bookmarkStart w:id="134" w:name="_Toc82257378"/>
      <w:bookmarkStart w:id="135" w:name="_Toc82329479"/>
      <w:bookmarkStart w:id="136" w:name="_Toc94068293"/>
      <w:bookmarkStart w:id="137" w:name="_Toc103167649"/>
      <w:bookmarkStart w:id="138" w:name="_Toc103684192"/>
      <w:bookmarkStart w:id="139" w:name="_Toc103684845"/>
      <w:bookmarkStart w:id="140" w:name="_Toc107115225"/>
      <w:bookmarkStart w:id="141" w:name="_Toc426034439"/>
      <w:bookmarkStart w:id="142" w:name="_Toc306994385"/>
      <w:r w:rsidRPr="00895D0A">
        <w:t>General</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3CADD0B3" w14:textId="39F2C14F" w:rsidR="00F026B7" w:rsidRDefault="00F026B7" w:rsidP="00401396">
      <w:pPr>
        <w:pStyle w:val="BodyText"/>
      </w:pPr>
      <w:r>
        <w:t>The Services provided under this Contract must be efficient and effective, and be services on which Customers at Service-Entitled Premises can depend.</w:t>
      </w:r>
      <w:r w:rsidR="00473387">
        <w:t xml:space="preserve"> </w:t>
      </w:r>
      <w:r>
        <w:t>All services must be carried out with maximum regard for safety of all persons, tidiness and the preservation of property and amenity and in compliance with legislation applicable to the provision of the Services including but not limited to workplace/industrial relations, work health and safety, environmental and local government legislation.</w:t>
      </w:r>
      <w:r w:rsidR="00473387">
        <w:t xml:space="preserve"> </w:t>
      </w:r>
      <w:r>
        <w:t>Services provided under this contract must be delivered in a manner that maximises resource recovery and promotes continuous improvement.</w:t>
      </w:r>
    </w:p>
    <w:p w14:paraId="732C2C14" w14:textId="1FF54F18" w:rsidR="00F026B7" w:rsidRPr="00895D0A" w:rsidRDefault="00F026B7" w:rsidP="00F026B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43" w:name="_Toc67192634"/>
      <w:bookmarkStart w:id="144" w:name="_Toc73438380"/>
      <w:bookmarkStart w:id="145" w:name="_Toc73439805"/>
      <w:bookmarkStart w:id="146" w:name="_Toc78163296"/>
      <w:bookmarkStart w:id="147" w:name="_Toc78164840"/>
      <w:bookmarkStart w:id="148" w:name="_Ref79989907"/>
      <w:bookmarkStart w:id="149" w:name="_Toc81800181"/>
      <w:bookmarkStart w:id="150" w:name="_Toc81801505"/>
      <w:bookmarkStart w:id="151" w:name="_Toc81802468"/>
      <w:bookmarkStart w:id="152" w:name="_Toc82257379"/>
      <w:bookmarkStart w:id="153" w:name="_Toc82329480"/>
      <w:bookmarkStart w:id="154" w:name="_Toc94068294"/>
      <w:bookmarkStart w:id="155" w:name="_Toc103167650"/>
      <w:bookmarkStart w:id="156" w:name="_Toc103684193"/>
      <w:bookmarkStart w:id="157" w:name="_Toc103684846"/>
      <w:bookmarkStart w:id="158" w:name="_Toc107115226"/>
      <w:bookmarkStart w:id="159" w:name="_Toc426034440"/>
      <w:bookmarkStart w:id="160" w:name="_Toc306994386"/>
      <w:r w:rsidRPr="00895D0A">
        <w:t>General Operational Requirements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00A3FF4B" w14:textId="7F01358A" w:rsidR="00F026B7" w:rsidRPr="00C05F69" w:rsidRDefault="00F026B7" w:rsidP="009607A9">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C05F69">
        <w:t>The Contractor’s employees must, after emptying each Mobile Bin, return the completely emptied Mobile Bin, with the lid closed and in an upright position, as near as practicable to the position in which it was located prior to being emptied</w:t>
      </w:r>
    </w:p>
    <w:p w14:paraId="2E8595D2" w14:textId="703F12E9" w:rsidR="00F026B7" w:rsidRPr="00C05F69" w:rsidRDefault="00F026B7" w:rsidP="009607A9">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spellStart"/>
      <w:r w:rsidRPr="00C05F69">
        <w:t>Not withstanding</w:t>
      </w:r>
      <w:proofErr w:type="spellEnd"/>
      <w:r w:rsidRPr="00C05F69">
        <w:t xml:space="preserve"> (a), after emptying, Mobile Bins must not be left in a position which might impede pedestrian or vehicular movement</w:t>
      </w:r>
      <w:r w:rsidR="005148A3">
        <w:t>.</w:t>
      </w:r>
    </w:p>
    <w:p w14:paraId="55D16E42" w14:textId="35043E7A" w:rsidR="00F026B7" w:rsidRPr="00C05F69" w:rsidRDefault="00F026B7" w:rsidP="009607A9">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C05F69">
        <w:t>The contents of Mobile Bins shall not be emptied into another Mobile Bin prior to servicing</w:t>
      </w:r>
      <w:r w:rsidR="005148A3">
        <w:t>.</w:t>
      </w:r>
    </w:p>
    <w:p w14:paraId="5E7FBE91" w14:textId="19271775" w:rsidR="00F026B7" w:rsidRPr="00C05F69" w:rsidRDefault="00F026B7" w:rsidP="009607A9">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bookmarkStart w:id="161" w:name="_Ref79989864"/>
      <w:r w:rsidRPr="00C05F69">
        <w:t>The Contractor must ensure that any Material(s) that is spilt or found spilt by the Contractor’s employees or subcontractors in the course of performing the Services, whether caused by the Contractor’s actions or not, is removed by the Contractor immediately</w:t>
      </w:r>
      <w:bookmarkEnd w:id="161"/>
      <w:r w:rsidR="005148A3">
        <w:t>.</w:t>
      </w:r>
    </w:p>
    <w:p w14:paraId="65BEA813" w14:textId="3714A76D" w:rsidR="00F026B7" w:rsidRPr="00C05F69" w:rsidRDefault="00F026B7" w:rsidP="009607A9">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C05F69">
        <w:t>When any Collection Vehicles are passing along roads or left standing in any public place, they must be secured so as to prevent the escape of any Materials from the Collection Vehicle.</w:t>
      </w:r>
      <w:r w:rsidR="00473387">
        <w:t xml:space="preserve"> </w:t>
      </w:r>
      <w:r w:rsidRPr="00C05F69">
        <w:t>No Collection Vehicle shall be left standing in such a manner as to cause offence or present a hazard to a member of the public</w:t>
      </w:r>
      <w:r w:rsidR="005148A3">
        <w:t>.</w:t>
      </w:r>
    </w:p>
    <w:p w14:paraId="5E42D437" w14:textId="5E316F04" w:rsidR="00F026B7" w:rsidRPr="00C05F69" w:rsidRDefault="00F026B7" w:rsidP="009607A9">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C05F69">
        <w:t>Collection Vehicles shall remain stationary whilst emptying Mobile Bins</w:t>
      </w:r>
      <w:r w:rsidR="005148A3">
        <w:t>.</w:t>
      </w:r>
    </w:p>
    <w:p w14:paraId="44D430B9" w14:textId="37480972" w:rsidR="00F026B7" w:rsidRPr="00C05F69" w:rsidRDefault="00F026B7" w:rsidP="009607A9">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C05F69">
        <w:t>The Services shall be performed with minimum noise, nuisance and disturbance</w:t>
      </w:r>
      <w:r w:rsidR="005148A3">
        <w:t>.</w:t>
      </w:r>
    </w:p>
    <w:p w14:paraId="1B5E14E2" w14:textId="2F2A86C9" w:rsidR="00F026B7" w:rsidRPr="00C05F69" w:rsidRDefault="00F026B7" w:rsidP="009607A9">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C05F69">
        <w:t>Mobile Bins shall not be handled in a manner that may result in damage to the Mobile Bin</w:t>
      </w:r>
      <w:r w:rsidR="00427743" w:rsidRPr="00C05F69">
        <w:t>.</w:t>
      </w:r>
    </w:p>
    <w:p w14:paraId="0353D641" w14:textId="428370BD" w:rsidR="00F026B7" w:rsidRPr="00C05F69" w:rsidRDefault="00F026B7" w:rsidP="009607A9">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C05F69">
        <w:t>The Collection Schedule must be adhered to.</w:t>
      </w:r>
    </w:p>
    <w:p w14:paraId="424F3F46" w14:textId="6A31F8A4" w:rsidR="00F026B7" w:rsidRPr="00895D0A" w:rsidRDefault="00F026B7" w:rsidP="00F026B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62" w:name="_Ref70831319"/>
      <w:bookmarkStart w:id="163" w:name="_Toc73438381"/>
      <w:bookmarkStart w:id="164" w:name="_Toc73439806"/>
      <w:bookmarkStart w:id="165" w:name="_Toc78163297"/>
      <w:bookmarkStart w:id="166" w:name="_Toc78164841"/>
      <w:bookmarkStart w:id="167" w:name="_Toc81800182"/>
      <w:bookmarkStart w:id="168" w:name="_Toc81801506"/>
      <w:bookmarkStart w:id="169" w:name="_Toc81802469"/>
      <w:bookmarkStart w:id="170" w:name="_Toc82257380"/>
      <w:bookmarkStart w:id="171" w:name="_Toc82329481"/>
      <w:bookmarkStart w:id="172" w:name="_Toc94068295"/>
      <w:bookmarkStart w:id="173" w:name="_Toc103167651"/>
      <w:bookmarkStart w:id="174" w:name="_Toc103684194"/>
      <w:bookmarkStart w:id="175" w:name="_Toc103684847"/>
      <w:bookmarkStart w:id="176" w:name="_Toc107115227"/>
      <w:bookmarkStart w:id="177" w:name="_Toc426034441"/>
      <w:bookmarkStart w:id="178" w:name="_Toc306994387"/>
      <w:r w:rsidRPr="00895D0A">
        <w:t>Collection Days and Times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753B3B18" w14:textId="77777777" w:rsidR="00F026B7" w:rsidRPr="00895D0A" w:rsidRDefault="00F026B7" w:rsidP="0093525D">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179" w:name="_Toc64098684"/>
      <w:bookmarkStart w:id="180" w:name="_Toc64098864"/>
      <w:bookmarkStart w:id="181" w:name="_Toc67192636"/>
      <w:bookmarkStart w:id="182" w:name="_Toc73438382"/>
      <w:bookmarkStart w:id="183" w:name="_Toc73439807"/>
      <w:bookmarkStart w:id="184" w:name="_Toc78105155"/>
      <w:bookmarkStart w:id="185" w:name="_Toc78164842"/>
      <w:bookmarkStart w:id="186" w:name="_Toc306994388"/>
      <w:r w:rsidRPr="00895D0A">
        <w:t>Days of Collections</w:t>
      </w:r>
      <w:bookmarkEnd w:id="179"/>
      <w:bookmarkEnd w:id="180"/>
      <w:bookmarkEnd w:id="181"/>
      <w:bookmarkEnd w:id="182"/>
      <w:bookmarkEnd w:id="183"/>
      <w:bookmarkEnd w:id="184"/>
      <w:bookmarkEnd w:id="185"/>
      <w:bookmarkEnd w:id="186"/>
    </w:p>
    <w:p w14:paraId="7C56F051" w14:textId="36610FF3" w:rsidR="00F026B7" w:rsidRDefault="00F026B7" w:rsidP="00F16785">
      <w:pPr>
        <w:pStyle w:val="BodyText"/>
      </w:pPr>
      <w:r>
        <w:t>Services must be provided by the Contractor on Working Days.</w:t>
      </w:r>
      <w:r w:rsidR="00473387">
        <w:t xml:space="preserve"> </w:t>
      </w:r>
      <w:r>
        <w:t>Services must not take place on any other day without the Approval of the Council.</w:t>
      </w:r>
      <w:r w:rsidR="00473387">
        <w:t xml:space="preserve"> </w:t>
      </w:r>
      <w:r>
        <w:t>The Council’s consent may be given subject to such conditions, as may be considered appropriate.</w:t>
      </w:r>
    </w:p>
    <w:p w14:paraId="0B72B5B1" w14:textId="77777777" w:rsidR="00F026B7" w:rsidRPr="00C22FAE" w:rsidRDefault="00F026B7" w:rsidP="00FC2E80">
      <w:pPr>
        <w:pStyle w:val="UserNotes"/>
        <w:spacing w:after="120"/>
      </w:pPr>
      <w:r w:rsidRPr="00C22FAE">
        <w:t>Generally describe any requirements or arrangements for days of collection, such as:</w:t>
      </w:r>
    </w:p>
    <w:p w14:paraId="4AB0F335" w14:textId="7442DC98" w:rsidR="00F026B7" w:rsidRPr="00F16785" w:rsidRDefault="00F026B7" w:rsidP="00F16785">
      <w:pPr>
        <w:pStyle w:val="BodyText"/>
        <w:rPr>
          <w:color w:val="0000FF"/>
        </w:rPr>
      </w:pPr>
      <w:r w:rsidRPr="00F16785">
        <w:rPr>
          <w:color w:val="0000FF"/>
        </w:rPr>
        <w:t>The collection of Garbage, Organics, and Recyclables must be on the same day of the week for each Premise serviced, except for collection of Recyclables and Organics which must be carried out fortnightly on alternate weeks.</w:t>
      </w:r>
    </w:p>
    <w:p w14:paraId="016F2308" w14:textId="4415B5BE" w:rsidR="00F026B7" w:rsidRPr="00895D0A" w:rsidRDefault="00F026B7" w:rsidP="0093525D">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187" w:name="_Ref70831127"/>
      <w:bookmarkStart w:id="188" w:name="_Toc73438383"/>
      <w:bookmarkStart w:id="189" w:name="_Toc73439808"/>
      <w:bookmarkStart w:id="190" w:name="_Toc78105156"/>
      <w:bookmarkStart w:id="191" w:name="_Toc78164843"/>
      <w:bookmarkStart w:id="192" w:name="_Toc306994389"/>
      <w:r w:rsidRPr="00895D0A">
        <w:t>Time of Collections</w:t>
      </w:r>
      <w:bookmarkEnd w:id="187"/>
      <w:bookmarkEnd w:id="188"/>
      <w:bookmarkEnd w:id="189"/>
      <w:bookmarkEnd w:id="190"/>
      <w:bookmarkEnd w:id="191"/>
      <w:bookmarkEnd w:id="192"/>
    </w:p>
    <w:p w14:paraId="1F9F972A" w14:textId="0FEA240D" w:rsidR="00F026B7" w:rsidRPr="004A2D2A" w:rsidRDefault="00F026B7" w:rsidP="00F16785">
      <w:pPr>
        <w:pStyle w:val="BodyText"/>
      </w:pPr>
      <w:r w:rsidRPr="004A2D2A">
        <w:t>The Services must not be performed:</w:t>
      </w:r>
    </w:p>
    <w:p w14:paraId="4876F502" w14:textId="74C60A6D" w:rsidR="00F026B7" w:rsidRPr="004A2D2A" w:rsidRDefault="00C22FAE" w:rsidP="00040D1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lastRenderedPageBreak/>
        <w:t>b</w:t>
      </w:r>
      <w:r w:rsidR="00F026B7" w:rsidRPr="004A2D2A">
        <w:t>efore the time indicated as the Start Time in the Designated Early Start Street List included in the Annexure to the General Specification</w:t>
      </w:r>
    </w:p>
    <w:p w14:paraId="16A22F66" w14:textId="6C8ADC60" w:rsidR="00F026B7" w:rsidRPr="00C22FAE" w:rsidRDefault="00C22FAE" w:rsidP="00040D1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Pr>
          <w:color w:val="0000FF"/>
        </w:rPr>
        <w:t>a</w:t>
      </w:r>
      <w:r w:rsidR="00F026B7" w:rsidRPr="00C22FAE">
        <w:rPr>
          <w:color w:val="0000FF"/>
        </w:rPr>
        <w:t>fter the time indicated as the Finish Time in the Designated Late Finish Street List included in the Annexure to the General Specification</w:t>
      </w:r>
    </w:p>
    <w:p w14:paraId="670119CB" w14:textId="70FFEBEE" w:rsidR="00F026B7" w:rsidRPr="004A2D2A" w:rsidRDefault="00C22FAE" w:rsidP="00040D1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b</w:t>
      </w:r>
      <w:r w:rsidR="00F026B7" w:rsidRPr="004A2D2A">
        <w:t xml:space="preserve">efore the Start Time, being </w:t>
      </w:r>
      <w:r w:rsidR="00F026B7" w:rsidRPr="00FC488B">
        <w:rPr>
          <w:highlight w:val="yellow"/>
        </w:rPr>
        <w:fldChar w:fldCharType="begin"/>
      </w:r>
      <w:r w:rsidR="00F026B7" w:rsidRPr="00FC488B">
        <w:rPr>
          <w:highlight w:val="yellow"/>
        </w:rPr>
        <w:instrText>MACROBUTTON NoMacro [Click here and type time]</w:instrText>
      </w:r>
      <w:r w:rsidR="00F026B7" w:rsidRPr="00FC488B">
        <w:rPr>
          <w:highlight w:val="yellow"/>
        </w:rPr>
        <w:fldChar w:fldCharType="end"/>
      </w:r>
      <w:r w:rsidR="00F026B7" w:rsidRPr="004A2D2A">
        <w:t xml:space="preserve"> a.m., in all other areas;</w:t>
      </w:r>
    </w:p>
    <w:p w14:paraId="3047745D" w14:textId="250AF177" w:rsidR="00F026B7" w:rsidRPr="004A2D2A" w:rsidRDefault="00C22FAE" w:rsidP="00040D1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a</w:t>
      </w:r>
      <w:r w:rsidR="00F026B7" w:rsidRPr="004A2D2A">
        <w:t>fter</w:t>
      </w:r>
      <w:proofErr w:type="gramEnd"/>
      <w:r w:rsidR="00F026B7" w:rsidRPr="004A2D2A">
        <w:t xml:space="preserve"> the Finish Time, being </w:t>
      </w:r>
      <w:r w:rsidR="00F026B7" w:rsidRPr="00FC488B">
        <w:rPr>
          <w:highlight w:val="yellow"/>
        </w:rPr>
        <w:fldChar w:fldCharType="begin"/>
      </w:r>
      <w:r w:rsidR="00F026B7" w:rsidRPr="00FC488B">
        <w:rPr>
          <w:highlight w:val="yellow"/>
        </w:rPr>
        <w:instrText>MACROBUTTON NoMacro [Click here and type time]</w:instrText>
      </w:r>
      <w:r w:rsidR="00F026B7" w:rsidRPr="00FC488B">
        <w:rPr>
          <w:highlight w:val="yellow"/>
        </w:rPr>
        <w:fldChar w:fldCharType="end"/>
      </w:r>
      <w:r w:rsidR="00F026B7" w:rsidRPr="004A2D2A">
        <w:t xml:space="preserve"> p.m., in all other areas.</w:t>
      </w:r>
    </w:p>
    <w:p w14:paraId="1E43B50A" w14:textId="38843DE2" w:rsidR="00F026B7" w:rsidRDefault="00F026B7" w:rsidP="00F16785">
      <w:pPr>
        <w:pStyle w:val="BodyText"/>
      </w:pPr>
      <w:r w:rsidRPr="004A2D2A">
        <w:t>Services must not take place at any other time without the prior written consent of the Council.</w:t>
      </w:r>
    </w:p>
    <w:p w14:paraId="2684F649" w14:textId="452A6202" w:rsidR="00F026B7" w:rsidRDefault="00F026B7" w:rsidP="00F16785">
      <w:pPr>
        <w:pStyle w:val="BodyText"/>
      </w:pPr>
      <w:r w:rsidRPr="00FC488B">
        <w:t>The Council may approve changes to times of collection in special circumstances that may impact on the ability for the Contractor to carry out Services, including but not limited to, changes in facility operating hours on public holidays, disruptions to Services, emergencies and work, health and safety considerations</w:t>
      </w:r>
      <w:r w:rsidR="009E34FC">
        <w:t xml:space="preserve">. </w:t>
      </w:r>
      <w:r w:rsidRPr="00FC488B">
        <w:t xml:space="preserve"> </w:t>
      </w:r>
    </w:p>
    <w:p w14:paraId="55E90418" w14:textId="32530521" w:rsidR="00F026B7" w:rsidRPr="00895D0A" w:rsidRDefault="00F026B7" w:rsidP="00F026B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93" w:name="_Toc73438384"/>
      <w:bookmarkStart w:id="194" w:name="_Toc73439809"/>
      <w:bookmarkStart w:id="195" w:name="_Toc78163298"/>
      <w:bookmarkStart w:id="196" w:name="_Toc78164844"/>
      <w:bookmarkStart w:id="197" w:name="_Toc81800183"/>
      <w:bookmarkStart w:id="198" w:name="_Toc81801507"/>
      <w:bookmarkStart w:id="199" w:name="_Toc81802470"/>
      <w:bookmarkStart w:id="200" w:name="_Toc82257381"/>
      <w:bookmarkStart w:id="201" w:name="_Toc82329482"/>
      <w:bookmarkStart w:id="202" w:name="_Toc94068296"/>
      <w:bookmarkStart w:id="203" w:name="_Toc103167652"/>
      <w:bookmarkStart w:id="204" w:name="_Toc103684195"/>
      <w:bookmarkStart w:id="205" w:name="_Toc103684848"/>
      <w:bookmarkStart w:id="206" w:name="_Toc107115228"/>
      <w:bookmarkStart w:id="207" w:name="_Toc426034442"/>
      <w:bookmarkStart w:id="208" w:name="_Toc306994390"/>
      <w:r w:rsidRPr="00895D0A">
        <w:t>Collection Schedule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674EE1AF" w14:textId="73965299" w:rsidR="00F026B7" w:rsidRPr="00895D0A" w:rsidRDefault="00F026B7" w:rsidP="0093525D">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209" w:name="_Toc67192639"/>
      <w:bookmarkStart w:id="210" w:name="_Ref71103688"/>
      <w:bookmarkStart w:id="211" w:name="_Ref71105142"/>
      <w:bookmarkStart w:id="212" w:name="_Toc73438385"/>
      <w:bookmarkStart w:id="213" w:name="_Toc73439810"/>
      <w:bookmarkStart w:id="214" w:name="_Toc78164845"/>
      <w:bookmarkStart w:id="215" w:name="_Ref80675634"/>
      <w:bookmarkStart w:id="216" w:name="_Ref82247701"/>
      <w:bookmarkStart w:id="217" w:name="_Ref82247763"/>
      <w:bookmarkStart w:id="218" w:name="_Ref82247796"/>
      <w:bookmarkStart w:id="219" w:name="_Ref82247836"/>
      <w:bookmarkStart w:id="220" w:name="_Toc306994391"/>
      <w:r w:rsidRPr="00895D0A">
        <w:t>List of Addresses</w:t>
      </w:r>
      <w:bookmarkEnd w:id="209"/>
      <w:bookmarkEnd w:id="210"/>
      <w:bookmarkEnd w:id="211"/>
      <w:bookmarkEnd w:id="212"/>
      <w:bookmarkEnd w:id="213"/>
      <w:bookmarkEnd w:id="214"/>
      <w:bookmarkEnd w:id="215"/>
      <w:bookmarkEnd w:id="216"/>
      <w:bookmarkEnd w:id="217"/>
      <w:bookmarkEnd w:id="218"/>
      <w:bookmarkEnd w:id="219"/>
      <w:bookmarkEnd w:id="220"/>
    </w:p>
    <w:p w14:paraId="5834F607" w14:textId="00C0BB1F" w:rsidR="00F026B7" w:rsidRDefault="00F026B7" w:rsidP="00B23224">
      <w:pPr>
        <w:pStyle w:val="BodyText"/>
      </w:pPr>
      <w:r>
        <w:t>The Council will, not later than twelve (12) weeks prior to the Services Commencement Date, provide the Contractor with a complete listing of the addresses of all Service-Entitled Premises under the Contract.</w:t>
      </w:r>
      <w:r w:rsidR="00473387">
        <w:t xml:space="preserve"> </w:t>
      </w:r>
      <w:r>
        <w:t xml:space="preserve">This list will include Infirm Households in accordance with Clause </w:t>
      </w:r>
      <w:r>
        <w:fldChar w:fldCharType="begin"/>
      </w:r>
      <w:r>
        <w:instrText xml:space="preserve"> REF _Ref70830536 \r \h  \* MERGEFORMAT </w:instrText>
      </w:r>
      <w:r>
        <w:fldChar w:fldCharType="separate"/>
      </w:r>
      <w:r>
        <w:t>4.5.2</w:t>
      </w:r>
      <w:r>
        <w:fldChar w:fldCharType="end"/>
      </w:r>
      <w:r>
        <w:t xml:space="preserve"> of this General Specification and Special On-Property Collections in accordance with Clause </w:t>
      </w:r>
      <w:r>
        <w:fldChar w:fldCharType="begin"/>
      </w:r>
      <w:r>
        <w:instrText xml:space="preserve"> REF _Ref70830561 \r \h  \* MERGEFORMAT </w:instrText>
      </w:r>
      <w:r>
        <w:fldChar w:fldCharType="separate"/>
      </w:r>
      <w:r>
        <w:t>4.5.3</w:t>
      </w:r>
      <w:r>
        <w:fldChar w:fldCharType="end"/>
      </w:r>
      <w:r>
        <w:t xml:space="preserve"> of this General Specification.</w:t>
      </w:r>
      <w:r w:rsidR="00473387">
        <w:t xml:space="preserve"> </w:t>
      </w:r>
      <w:r>
        <w:t>This list may be updated by the Council at any time during the Contract Term.</w:t>
      </w:r>
    </w:p>
    <w:p w14:paraId="64541736" w14:textId="7DA9A69C" w:rsidR="00F026B7" w:rsidRPr="00C22FAE" w:rsidRDefault="00F026B7" w:rsidP="00B23224">
      <w:pPr>
        <w:pStyle w:val="BodyText"/>
        <w:rPr>
          <w:color w:val="0000FF"/>
        </w:rPr>
      </w:pPr>
      <w:r w:rsidRPr="00C22FAE">
        <w:rPr>
          <w:color w:val="0000FF"/>
        </w:rPr>
        <w:t xml:space="preserve">The list of addresses will include all details required by the Contractor for the supply and distribution of the Mobile Bins as specified in Clause </w:t>
      </w:r>
      <w:r w:rsidRPr="00C22FAE">
        <w:rPr>
          <w:color w:val="0000FF"/>
        </w:rPr>
        <w:fldChar w:fldCharType="begin"/>
      </w:r>
      <w:r w:rsidRPr="00C22FAE">
        <w:rPr>
          <w:color w:val="0000FF"/>
        </w:rPr>
        <w:instrText xml:space="preserve"> REF _Ref72565993 \r \h  \* MERGEFORMAT </w:instrText>
      </w:r>
      <w:r w:rsidRPr="00C22FAE">
        <w:rPr>
          <w:color w:val="0000FF"/>
        </w:rPr>
      </w:r>
      <w:r w:rsidRPr="00C22FAE">
        <w:rPr>
          <w:color w:val="0000FF"/>
        </w:rPr>
        <w:fldChar w:fldCharType="separate"/>
      </w:r>
      <w:r w:rsidRPr="00C22FAE">
        <w:rPr>
          <w:color w:val="0000FF"/>
        </w:rPr>
        <w:t>10.5</w:t>
      </w:r>
      <w:r w:rsidRPr="00C22FAE">
        <w:rPr>
          <w:color w:val="0000FF"/>
        </w:rPr>
        <w:fldChar w:fldCharType="end"/>
      </w:r>
      <w:r w:rsidRPr="00C22FAE">
        <w:rPr>
          <w:color w:val="0000FF"/>
        </w:rPr>
        <w:t xml:space="preserve"> of this General Specification.</w:t>
      </w:r>
    </w:p>
    <w:p w14:paraId="090B6377" w14:textId="20866336" w:rsidR="00F026B7" w:rsidRPr="00895D0A" w:rsidRDefault="00F026B7" w:rsidP="0093525D">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221" w:name="_Toc67192640"/>
      <w:bookmarkStart w:id="222" w:name="_Toc73438386"/>
      <w:bookmarkStart w:id="223" w:name="_Toc73439811"/>
      <w:bookmarkStart w:id="224" w:name="_Toc78164846"/>
      <w:bookmarkStart w:id="225" w:name="_Ref82244004"/>
      <w:bookmarkStart w:id="226" w:name="_Toc306994392"/>
      <w:r w:rsidRPr="00895D0A">
        <w:t>Provision of Collection Schedule</w:t>
      </w:r>
      <w:bookmarkEnd w:id="221"/>
      <w:bookmarkEnd w:id="222"/>
      <w:bookmarkEnd w:id="223"/>
      <w:bookmarkEnd w:id="224"/>
      <w:bookmarkEnd w:id="225"/>
      <w:bookmarkEnd w:id="226"/>
    </w:p>
    <w:p w14:paraId="14F3857B" w14:textId="28857FEC" w:rsidR="00F026B7" w:rsidRDefault="00F026B7" w:rsidP="00B23224">
      <w:pPr>
        <w:pStyle w:val="BodyText"/>
      </w:pPr>
      <w:r>
        <w:t>The Contractor must prepare a systematic scheme for the performance of Services.</w:t>
      </w:r>
    </w:p>
    <w:p w14:paraId="0A854C92" w14:textId="46973C4A" w:rsidR="00F026B7" w:rsidRDefault="00F026B7" w:rsidP="00B23224">
      <w:pPr>
        <w:pStyle w:val="BodyText"/>
      </w:pPr>
      <w:r>
        <w:t>A draft of the Collection Schedule (including a map of the proposed collection routes) must be submitted to the Council for Approval no later than thirty (30) Business Days prior to the Services Commencement Date.</w:t>
      </w:r>
    </w:p>
    <w:p w14:paraId="7B022BE0" w14:textId="1101BB1C" w:rsidR="00F026B7" w:rsidRDefault="00F026B7" w:rsidP="00B23224">
      <w:pPr>
        <w:pStyle w:val="BodyText"/>
      </w:pPr>
      <w:r>
        <w:t>The Collection Schedule must include lists of all roads or parts of roads to be serviced by each Collection Vehicle, in the order in which they are likely to be serviced.</w:t>
      </w:r>
    </w:p>
    <w:p w14:paraId="29A45CE4" w14:textId="488CF30A" w:rsidR="00F026B7" w:rsidRDefault="00F026B7" w:rsidP="00B23224">
      <w:pPr>
        <w:pStyle w:val="BodyText"/>
      </w:pPr>
      <w:r>
        <w:t xml:space="preserve">The Collection Schedule must include lists of Premises that require on-property Services due to the Premise being deemed by Council to be an Infirm Household, in accordance with Clause </w:t>
      </w:r>
      <w:r>
        <w:fldChar w:fldCharType="begin"/>
      </w:r>
      <w:r>
        <w:instrText xml:space="preserve"> REF _Ref70830536 \r \h  \* MERGEFORMAT </w:instrText>
      </w:r>
      <w:r>
        <w:fldChar w:fldCharType="separate"/>
      </w:r>
      <w:r>
        <w:t>4.5.2</w:t>
      </w:r>
      <w:r>
        <w:fldChar w:fldCharType="end"/>
      </w:r>
      <w:r>
        <w:t xml:space="preserve"> of this General Specification, or a Special On-Property Collection, in accordance with Clause </w:t>
      </w:r>
      <w:r>
        <w:fldChar w:fldCharType="begin"/>
      </w:r>
      <w:r>
        <w:instrText xml:space="preserve"> REF _Ref70830561 \r \h  \* MERGEFORMAT </w:instrText>
      </w:r>
      <w:r>
        <w:fldChar w:fldCharType="separate"/>
      </w:r>
      <w:r>
        <w:t>4.5.3</w:t>
      </w:r>
      <w:r>
        <w:fldChar w:fldCharType="end"/>
      </w:r>
      <w:r>
        <w:t xml:space="preserve"> of this General Specification.</w:t>
      </w:r>
    </w:p>
    <w:p w14:paraId="22135595" w14:textId="6254A50A" w:rsidR="00F026B7" w:rsidRDefault="00F026B7" w:rsidP="00B23224">
      <w:pPr>
        <w:pStyle w:val="BodyText"/>
      </w:pPr>
      <w:r>
        <w:t>The Council may:</w:t>
      </w:r>
    </w:p>
    <w:p w14:paraId="5AC6F8DD" w14:textId="181D0256" w:rsidR="00F026B7" w:rsidRDefault="00F026B7" w:rsidP="00040D11">
      <w:pPr>
        <w:pStyle w:val="Numberlist2"/>
        <w:numPr>
          <w:ilvl w:val="1"/>
          <w:numId w:val="1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require that the Contractor provide further information in relation to the proposed Collection Schedule or any related matter;</w:t>
      </w:r>
    </w:p>
    <w:p w14:paraId="1E4617EB" w14:textId="17295252" w:rsidR="00F026B7" w:rsidRDefault="00F026B7" w:rsidP="00040D11">
      <w:pPr>
        <w:pStyle w:val="Numberlist2"/>
        <w:numPr>
          <w:ilvl w:val="1"/>
          <w:numId w:val="1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direct reasonable amendments to the proposed Collection Schedule; and,</w:t>
      </w:r>
    </w:p>
    <w:p w14:paraId="02105FDA" w14:textId="6BDD8A30" w:rsidR="00F026B7" w:rsidRDefault="00F026B7" w:rsidP="00040D11">
      <w:pPr>
        <w:pStyle w:val="Numberlist2"/>
        <w:numPr>
          <w:ilvl w:val="1"/>
          <w:numId w:val="1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make</w:t>
      </w:r>
      <w:proofErr w:type="gramEnd"/>
      <w:r>
        <w:t xml:space="preserve"> its Approval of the proposed Collection Schedule subject to such reasonable conditions as it considers appropriate.</w:t>
      </w:r>
    </w:p>
    <w:p w14:paraId="445ACFA4" w14:textId="77777777" w:rsidR="00997AA1" w:rsidRDefault="00997AA1">
      <w:pPr>
        <w:rPr>
          <w:rFonts w:eastAsia="Times New Roman" w:cs="Arial"/>
          <w:b/>
          <w:bCs/>
          <w:sz w:val="24"/>
          <w:lang w:eastAsia="en-AU"/>
        </w:rPr>
      </w:pPr>
      <w:bookmarkStart w:id="227" w:name="_Toc73438387"/>
      <w:bookmarkStart w:id="228" w:name="_Toc73439812"/>
      <w:bookmarkStart w:id="229" w:name="_Toc78164847"/>
      <w:r>
        <w:br w:type="page"/>
      </w:r>
    </w:p>
    <w:p w14:paraId="4939DAA1" w14:textId="4F031574" w:rsidR="00F026B7" w:rsidRPr="00895D0A" w:rsidRDefault="00F026B7" w:rsidP="0093525D">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230" w:name="_Toc306994393"/>
      <w:r w:rsidRPr="00895D0A">
        <w:lastRenderedPageBreak/>
        <w:t>List of Roads</w:t>
      </w:r>
      <w:bookmarkEnd w:id="227"/>
      <w:bookmarkEnd w:id="228"/>
      <w:bookmarkEnd w:id="229"/>
      <w:bookmarkEnd w:id="230"/>
    </w:p>
    <w:p w14:paraId="4B852151" w14:textId="2BA8D67A" w:rsidR="00F026B7" w:rsidRDefault="00F026B7" w:rsidP="0054147D">
      <w:pPr>
        <w:pStyle w:val="BodyText"/>
      </w:pPr>
      <w:r>
        <w:t>Within ten (10) Business Days of the Council giving Approval to the Collection Schedule, the Contractor must supply the Council with an alphabetical list, in electronic and hard-copy format, of all roads in the Service Area stating in respect of each:</w:t>
      </w:r>
    </w:p>
    <w:p w14:paraId="4D5BEE33" w14:textId="0738C8DC" w:rsidR="00F026B7" w:rsidRDefault="00F026B7" w:rsidP="00040D11">
      <w:pPr>
        <w:pStyle w:val="Numberlist2"/>
        <w:numPr>
          <w:ilvl w:val="1"/>
          <w:numId w:val="1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day on which particular Services will be undertaken from that road or part there of;</w:t>
      </w:r>
    </w:p>
    <w:p w14:paraId="5ACE0932" w14:textId="157F3558" w:rsidR="00F026B7" w:rsidRDefault="00F026B7" w:rsidP="00040D11">
      <w:pPr>
        <w:pStyle w:val="Numberlist2"/>
        <w:numPr>
          <w:ilvl w:val="1"/>
          <w:numId w:val="1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Collection Vehicle which will undertake the Services from that road; and,</w:t>
      </w:r>
    </w:p>
    <w:p w14:paraId="2D43A7DF" w14:textId="22444F10" w:rsidR="00F026B7" w:rsidRDefault="00F026B7" w:rsidP="00040D11">
      <w:pPr>
        <w:pStyle w:val="Numberlist2"/>
        <w:numPr>
          <w:ilvl w:val="1"/>
          <w:numId w:val="1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a</w:t>
      </w:r>
      <w:proofErr w:type="gramEnd"/>
      <w:r>
        <w:t xml:space="preserve"> map showing the collection zone for each Collection Vehicle on each day.</w:t>
      </w:r>
    </w:p>
    <w:p w14:paraId="178BCE49" w14:textId="3199CC37" w:rsidR="00F026B7" w:rsidRPr="00895D0A" w:rsidRDefault="00F026B7" w:rsidP="0093525D">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231" w:name="_Toc64098690"/>
      <w:bookmarkStart w:id="232" w:name="_Toc64098870"/>
      <w:bookmarkStart w:id="233" w:name="_Toc67192642"/>
      <w:bookmarkStart w:id="234" w:name="_Toc73438388"/>
      <w:bookmarkStart w:id="235" w:name="_Toc73439813"/>
      <w:bookmarkStart w:id="236" w:name="_Toc78164848"/>
      <w:bookmarkStart w:id="237" w:name="_Toc306994394"/>
      <w:r w:rsidRPr="00895D0A">
        <w:t>Amendments to Schedule</w:t>
      </w:r>
      <w:bookmarkEnd w:id="231"/>
      <w:bookmarkEnd w:id="232"/>
      <w:bookmarkEnd w:id="233"/>
      <w:bookmarkEnd w:id="234"/>
      <w:bookmarkEnd w:id="235"/>
      <w:bookmarkEnd w:id="236"/>
      <w:bookmarkEnd w:id="237"/>
    </w:p>
    <w:p w14:paraId="697589CE" w14:textId="6ACDE4FC" w:rsidR="00F026B7" w:rsidRDefault="00F026B7" w:rsidP="0054147D">
      <w:pPr>
        <w:pStyle w:val="BodyText"/>
      </w:pPr>
      <w:r>
        <w:t>The Contractor must operate the Service in accordance with the Collection Schedule approved by the Council.</w:t>
      </w:r>
      <w:r w:rsidR="00473387">
        <w:t xml:space="preserve"> </w:t>
      </w:r>
      <w:r>
        <w:t>Any alteration to the Collection Schedule must only be made with the prior consent of the Council.</w:t>
      </w:r>
    </w:p>
    <w:p w14:paraId="426CE005" w14:textId="08CB9439" w:rsidR="00F026B7" w:rsidRDefault="00F026B7" w:rsidP="0054147D">
      <w:pPr>
        <w:pStyle w:val="BodyText"/>
      </w:pPr>
      <w:r>
        <w:t>The Council’s consent may be given subject to such conditions, as considered appropriate by it in the circumstances.</w:t>
      </w:r>
    </w:p>
    <w:p w14:paraId="65DAF05D" w14:textId="0501F274" w:rsidR="00F026B7" w:rsidRPr="00895D0A" w:rsidRDefault="00F026B7" w:rsidP="00F026B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38" w:name="_Toc73438389"/>
      <w:bookmarkStart w:id="239" w:name="_Toc73439814"/>
      <w:bookmarkStart w:id="240" w:name="_Toc78163299"/>
      <w:bookmarkStart w:id="241" w:name="_Toc78164849"/>
      <w:bookmarkStart w:id="242" w:name="_Toc81800184"/>
      <w:bookmarkStart w:id="243" w:name="_Toc81801508"/>
      <w:bookmarkStart w:id="244" w:name="_Toc81802471"/>
      <w:bookmarkStart w:id="245" w:name="_Toc82257382"/>
      <w:bookmarkStart w:id="246" w:name="_Toc82329483"/>
      <w:bookmarkStart w:id="247" w:name="_Toc94068297"/>
      <w:bookmarkStart w:id="248" w:name="_Toc103167653"/>
      <w:bookmarkStart w:id="249" w:name="_Toc103684196"/>
      <w:bookmarkStart w:id="250" w:name="_Toc103684849"/>
      <w:bookmarkStart w:id="251" w:name="_Toc107115229"/>
      <w:bookmarkStart w:id="252" w:name="_Toc426034443"/>
      <w:bookmarkStart w:id="253" w:name="_Toc306994395"/>
      <w:r w:rsidRPr="00895D0A">
        <w:t>Collection Point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1B4403BE" w14:textId="77777777" w:rsidR="00F026B7" w:rsidRPr="00895D0A" w:rsidRDefault="00F026B7" w:rsidP="0093525D">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254" w:name="_Ref73264005"/>
      <w:bookmarkStart w:id="255" w:name="_Toc73438390"/>
      <w:bookmarkStart w:id="256" w:name="_Toc73439815"/>
      <w:bookmarkStart w:id="257" w:name="_Toc78164850"/>
      <w:bookmarkStart w:id="258" w:name="_Toc306994396"/>
      <w:r w:rsidRPr="00895D0A">
        <w:t>General</w:t>
      </w:r>
      <w:bookmarkEnd w:id="254"/>
      <w:bookmarkEnd w:id="255"/>
      <w:bookmarkEnd w:id="256"/>
      <w:bookmarkEnd w:id="257"/>
      <w:bookmarkEnd w:id="258"/>
    </w:p>
    <w:p w14:paraId="1B504F57" w14:textId="7CC806AB" w:rsidR="00F026B7" w:rsidRDefault="00F026B7" w:rsidP="0054147D">
      <w:pPr>
        <w:pStyle w:val="BodyText"/>
      </w:pPr>
      <w:r>
        <w:t xml:space="preserve">Services will generally be undertaken from the Kerbside adjacent to each Premise, unless special arrangements are specified in Clauses </w:t>
      </w:r>
      <w:r>
        <w:fldChar w:fldCharType="begin"/>
      </w:r>
      <w:r>
        <w:instrText xml:space="preserve"> REF _Ref70830536 \r \h  \* MERGEFORMAT </w:instrText>
      </w:r>
      <w:r>
        <w:fldChar w:fldCharType="separate"/>
      </w:r>
      <w:r>
        <w:t>4.5.2</w:t>
      </w:r>
      <w:r>
        <w:fldChar w:fldCharType="end"/>
      </w:r>
      <w:r>
        <w:t xml:space="preserve">, </w:t>
      </w:r>
      <w:r>
        <w:fldChar w:fldCharType="begin"/>
      </w:r>
      <w:r>
        <w:instrText xml:space="preserve"> REF _Ref70830561 \r \h  \* MERGEFORMAT </w:instrText>
      </w:r>
      <w:r>
        <w:fldChar w:fldCharType="separate"/>
      </w:r>
      <w:r>
        <w:t>4.5.3</w:t>
      </w:r>
      <w:r>
        <w:fldChar w:fldCharType="end"/>
      </w:r>
      <w:r>
        <w:t xml:space="preserve"> and </w:t>
      </w:r>
      <w:r>
        <w:fldChar w:fldCharType="begin"/>
      </w:r>
      <w:r>
        <w:instrText xml:space="preserve"> REF _Ref70830937 \r \h  \* MERGEFORMAT </w:instrText>
      </w:r>
      <w:r>
        <w:fldChar w:fldCharType="separate"/>
      </w:r>
      <w:r>
        <w:t>4.5.4</w:t>
      </w:r>
      <w:r>
        <w:fldChar w:fldCharType="end"/>
      </w:r>
      <w:r>
        <w:t xml:space="preserve"> of this General Specification.</w:t>
      </w:r>
      <w:r w:rsidR="00473387">
        <w:t xml:space="preserve"> </w:t>
      </w:r>
      <w:r>
        <w:t>Where no space is available at the Kerbside or for other reasons including safety, the Council may determine Alternative Collection Points.</w:t>
      </w:r>
    </w:p>
    <w:p w14:paraId="730082BC" w14:textId="72264584" w:rsidR="00F026B7" w:rsidRPr="00895D0A" w:rsidRDefault="00F026B7" w:rsidP="0093525D">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259" w:name="_Ref70830536"/>
      <w:bookmarkStart w:id="260" w:name="_Toc73438391"/>
      <w:bookmarkStart w:id="261" w:name="_Toc73439816"/>
      <w:bookmarkStart w:id="262" w:name="_Toc78164851"/>
      <w:bookmarkStart w:id="263" w:name="_Toc306994397"/>
      <w:r w:rsidRPr="00895D0A">
        <w:t>Infirm Services</w:t>
      </w:r>
      <w:bookmarkEnd w:id="259"/>
      <w:bookmarkEnd w:id="260"/>
      <w:bookmarkEnd w:id="261"/>
      <w:bookmarkEnd w:id="262"/>
      <w:bookmarkEnd w:id="263"/>
    </w:p>
    <w:p w14:paraId="75A46718" w14:textId="46A0734A" w:rsidR="00F026B7" w:rsidRDefault="00F026B7" w:rsidP="0054147D">
      <w:pPr>
        <w:pStyle w:val="BodyText"/>
      </w:pPr>
      <w:r>
        <w:t>Where a Premise is deemed by Council to require an on-property service due to the Customer(s) being infirm, and the Premise therefore declared an Infirm Household, the Contractor’s employees must obtain the Mobile Bin(s) from the bin bay or storage location, convey the Mobile Bin(s) and its contents to the Collection Vehicle, transfer contents into the vehicle and then immediately return the completely emptied Mobile Bin(s) to the same location or bin bay from which is was first removed.</w:t>
      </w:r>
    </w:p>
    <w:p w14:paraId="7F4BB671" w14:textId="17B973EF" w:rsidR="00F026B7" w:rsidRDefault="00F026B7" w:rsidP="0054147D">
      <w:pPr>
        <w:pStyle w:val="BodyText"/>
      </w:pPr>
      <w:r>
        <w:t>The Contractor’s Representative and the allocated Contractor’s employee shall visit all Infirm Households prior to the first Service being undertaken at the Premise, to confirm storage locations of Mobile Bins and access arrangements.</w:t>
      </w:r>
    </w:p>
    <w:p w14:paraId="16A3077D" w14:textId="40A161C7" w:rsidR="00F026B7" w:rsidRPr="008B34DD" w:rsidRDefault="00F026B7" w:rsidP="008B34DD">
      <w:pPr>
        <w:pStyle w:val="UserNotes"/>
      </w:pPr>
      <w:r w:rsidRPr="008B34DD">
        <w:t>An optional Clause to consider:</w:t>
      </w:r>
    </w:p>
    <w:p w14:paraId="0762F266" w14:textId="260CD8F0" w:rsidR="00F026B7" w:rsidRPr="00734E48" w:rsidRDefault="00F026B7" w:rsidP="0093525D">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64" w:name="_Toc67192646"/>
      <w:bookmarkStart w:id="265" w:name="_Ref70830561"/>
      <w:bookmarkStart w:id="266" w:name="_Toc73438392"/>
      <w:bookmarkStart w:id="267" w:name="_Toc73439817"/>
      <w:bookmarkStart w:id="268" w:name="_Toc78164852"/>
      <w:bookmarkStart w:id="269" w:name="_Toc306994398"/>
      <w:r w:rsidRPr="00734E48">
        <w:rPr>
          <w:color w:val="0000FF"/>
        </w:rPr>
        <w:t>Special On-Property Collections</w:t>
      </w:r>
      <w:bookmarkEnd w:id="264"/>
      <w:bookmarkEnd w:id="265"/>
      <w:bookmarkEnd w:id="266"/>
      <w:bookmarkEnd w:id="267"/>
      <w:bookmarkEnd w:id="268"/>
      <w:bookmarkEnd w:id="269"/>
    </w:p>
    <w:p w14:paraId="79F9D811" w14:textId="52638DD7" w:rsidR="00F026B7" w:rsidRPr="008B34DD" w:rsidRDefault="00F026B7" w:rsidP="008B34DD">
      <w:pPr>
        <w:pStyle w:val="BodyText"/>
        <w:rPr>
          <w:color w:val="0000FF"/>
        </w:rPr>
      </w:pPr>
      <w:r w:rsidRPr="008B34DD">
        <w:rPr>
          <w:color w:val="0000FF"/>
        </w:rPr>
        <w:t xml:space="preserve">Where a single or multi-occupancy Premise is deemed by Council to require a Special On-Property Collection, the Contractor’s employees must obtain the Mobile Bin(s) from the bin bay, storage location or designated location, convey the Mobile Bin(s) and its contents to the Collection Vehicle, transfer contents into the vehicle and then return the completely emptied Mobile Bin(s) within </w:t>
      </w:r>
      <w:r w:rsidRPr="008B34DD">
        <w:rPr>
          <w:color w:val="0000FF"/>
          <w:highlight w:val="yellow"/>
        </w:rPr>
        <w:fldChar w:fldCharType="begin"/>
      </w:r>
      <w:r w:rsidRPr="008B34DD">
        <w:rPr>
          <w:color w:val="0000FF"/>
          <w:highlight w:val="yellow"/>
        </w:rPr>
        <w:instrText>MACROBUTTON NoMacro [Click here and type timeframe e.g. two (2) hours]</w:instrText>
      </w:r>
      <w:r w:rsidRPr="008B34DD">
        <w:rPr>
          <w:color w:val="0000FF"/>
          <w:highlight w:val="yellow"/>
        </w:rPr>
        <w:fldChar w:fldCharType="end"/>
      </w:r>
      <w:r w:rsidRPr="008B34DD">
        <w:rPr>
          <w:color w:val="0000FF"/>
        </w:rPr>
        <w:t xml:space="preserve"> to the same location or bin bay from which it was first removed.</w:t>
      </w:r>
    </w:p>
    <w:p w14:paraId="1E9F20D6" w14:textId="57FB99D7" w:rsidR="00F026B7" w:rsidRPr="008B34DD" w:rsidRDefault="00F026B7" w:rsidP="008B34DD">
      <w:pPr>
        <w:pStyle w:val="BodyText"/>
        <w:rPr>
          <w:color w:val="0000FF"/>
        </w:rPr>
      </w:pPr>
      <w:r w:rsidRPr="008B34DD">
        <w:rPr>
          <w:color w:val="0000FF"/>
        </w:rPr>
        <w:t>The Contractor’s Representative and the allocated Contractor’s employee shall visit all Special On-Property Collections prior to the first Service being undertaken at the Premise, to confirm storage locations of Mobile Bins and access arrangements.</w:t>
      </w:r>
    </w:p>
    <w:p w14:paraId="59BB64FE" w14:textId="6A49AC69" w:rsidR="00F026B7" w:rsidRPr="008B34DD" w:rsidRDefault="00F026B7" w:rsidP="008B34DD">
      <w:pPr>
        <w:pStyle w:val="UserNotes"/>
      </w:pPr>
      <w:r w:rsidRPr="008B34DD">
        <w:t>An optional Clause to consider:</w:t>
      </w:r>
    </w:p>
    <w:p w14:paraId="051E52E9" w14:textId="648B7CE6" w:rsidR="00F026B7" w:rsidRPr="006B32F8" w:rsidRDefault="00F026B7" w:rsidP="0093525D">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70" w:name="_Ref70830937"/>
      <w:bookmarkStart w:id="271" w:name="_Toc73438393"/>
      <w:bookmarkStart w:id="272" w:name="_Toc73439818"/>
      <w:bookmarkStart w:id="273" w:name="_Toc78164853"/>
      <w:bookmarkStart w:id="274" w:name="_Toc306994399"/>
      <w:r w:rsidRPr="006B32F8">
        <w:rPr>
          <w:color w:val="0000FF"/>
        </w:rPr>
        <w:lastRenderedPageBreak/>
        <w:t>Wheel-out and Wheel-back Collections</w:t>
      </w:r>
      <w:bookmarkEnd w:id="270"/>
      <w:bookmarkEnd w:id="271"/>
      <w:bookmarkEnd w:id="272"/>
      <w:bookmarkEnd w:id="273"/>
      <w:bookmarkEnd w:id="274"/>
    </w:p>
    <w:p w14:paraId="775F5C5A" w14:textId="6E65D25A" w:rsidR="00F026B7" w:rsidRPr="00246458" w:rsidRDefault="00F026B7" w:rsidP="008B34DD">
      <w:pPr>
        <w:pStyle w:val="BodyText"/>
        <w:rPr>
          <w:color w:val="0000FF"/>
        </w:rPr>
      </w:pPr>
      <w:r w:rsidRPr="00246458">
        <w:rPr>
          <w:color w:val="0000FF"/>
        </w:rPr>
        <w:t xml:space="preserve">The Contractor shall provide a wheel out </w:t>
      </w:r>
      <w:r w:rsidR="00FC0D49">
        <w:rPr>
          <w:color w:val="0000FF"/>
        </w:rPr>
        <w:t xml:space="preserve">– </w:t>
      </w:r>
      <w:r w:rsidRPr="00246458">
        <w:rPr>
          <w:color w:val="0000FF"/>
        </w:rPr>
        <w:t>wheel back collection service for all Services to multi-occupancy dwellings that are undertaken using Mobile Bins.</w:t>
      </w:r>
    </w:p>
    <w:p w14:paraId="288E3F75" w14:textId="69BC5CAD" w:rsidR="00F026B7" w:rsidRPr="00246458" w:rsidRDefault="00F026B7" w:rsidP="008B34DD">
      <w:pPr>
        <w:pStyle w:val="BodyText"/>
        <w:rPr>
          <w:color w:val="0000FF"/>
        </w:rPr>
      </w:pPr>
      <w:r w:rsidRPr="00246458">
        <w:rPr>
          <w:color w:val="0000FF"/>
        </w:rPr>
        <w:t xml:space="preserve">This Service applies to all multi-occupancy Premises in the Service Area unless prior arrangements have been made for Customers or caretakers to undertake the placement of Mobile Bins at the kerb, in which case, the Council will notify the Contractor in writing to cease the wheel out </w:t>
      </w:r>
      <w:r w:rsidR="00FC0D49">
        <w:rPr>
          <w:color w:val="0000FF"/>
        </w:rPr>
        <w:t xml:space="preserve">– </w:t>
      </w:r>
      <w:r w:rsidRPr="00246458">
        <w:rPr>
          <w:color w:val="0000FF"/>
        </w:rPr>
        <w:t>wheel back service at that Premise.</w:t>
      </w:r>
    </w:p>
    <w:p w14:paraId="511F1DF7" w14:textId="3ABC6E02" w:rsidR="00F026B7" w:rsidRPr="00246458" w:rsidRDefault="00F026B7" w:rsidP="008B34DD">
      <w:pPr>
        <w:pStyle w:val="BodyText"/>
        <w:rPr>
          <w:color w:val="0000FF"/>
        </w:rPr>
      </w:pPr>
      <w:r w:rsidRPr="00246458">
        <w:rPr>
          <w:color w:val="0000FF"/>
        </w:rPr>
        <w:t xml:space="preserve">The Contractor’s employee(s) must obtain Mobile Bins from the bin bay or storage location, convey each Mobile Bin and its contents to the Collection Vehicle, transfer contents into the vehicle and then return the completely emptied Mobile Bin(s), within </w:t>
      </w:r>
      <w:r w:rsidRPr="00246458">
        <w:rPr>
          <w:color w:val="0000FF"/>
          <w:highlight w:val="yellow"/>
        </w:rPr>
        <w:fldChar w:fldCharType="begin"/>
      </w:r>
      <w:r w:rsidRPr="00246458">
        <w:rPr>
          <w:color w:val="0000FF"/>
          <w:highlight w:val="yellow"/>
        </w:rPr>
        <w:instrText>MACROBUTTON NoMacro [Click here and type timeframe e.g. two (2) hours]</w:instrText>
      </w:r>
      <w:r w:rsidRPr="00246458">
        <w:rPr>
          <w:color w:val="0000FF"/>
          <w:highlight w:val="yellow"/>
        </w:rPr>
        <w:fldChar w:fldCharType="end"/>
      </w:r>
      <w:r w:rsidRPr="00246458">
        <w:rPr>
          <w:color w:val="0000FF"/>
        </w:rPr>
        <w:t xml:space="preserve"> to the same location or bin bay from which it was first removed.</w:t>
      </w:r>
    </w:p>
    <w:p w14:paraId="31CD65AC" w14:textId="2E14EB1A" w:rsidR="00F026B7" w:rsidRPr="00734E48" w:rsidRDefault="00F026B7" w:rsidP="0093525D">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275" w:name="_Toc67192647"/>
      <w:bookmarkStart w:id="276" w:name="_Toc73438394"/>
      <w:bookmarkStart w:id="277" w:name="_Toc73439819"/>
      <w:bookmarkStart w:id="278" w:name="_Toc78164854"/>
      <w:bookmarkStart w:id="279" w:name="_Toc306994400"/>
      <w:r w:rsidRPr="00734E48">
        <w:t>Entry to Private Properties</w:t>
      </w:r>
      <w:bookmarkEnd w:id="275"/>
      <w:bookmarkEnd w:id="276"/>
      <w:bookmarkEnd w:id="277"/>
      <w:bookmarkEnd w:id="278"/>
      <w:bookmarkEnd w:id="279"/>
    </w:p>
    <w:p w14:paraId="2FC24244" w14:textId="50D1AAF9" w:rsidR="00F026B7" w:rsidRDefault="00F026B7" w:rsidP="00D75DD5">
      <w:pPr>
        <w:pStyle w:val="BodyText"/>
      </w:pPr>
      <w:r>
        <w:t>The Contractor may be required to enter onto private property with its Collection Vehicles to enable it to service some Mobile Bins, for example Community Title Subdivisions and properties with private roadways.</w:t>
      </w:r>
    </w:p>
    <w:p w14:paraId="02148A06" w14:textId="2349AF5A" w:rsidR="00F026B7" w:rsidRDefault="00F026B7" w:rsidP="00D75DD5">
      <w:pPr>
        <w:pStyle w:val="BodyText"/>
      </w:pPr>
      <w:r w:rsidRPr="004A2D2A">
        <w:t>In such instances, the Council will obtain approval and an indemnity for the Council and the</w:t>
      </w:r>
      <w:r>
        <w:t xml:space="preserve"> Contractor, against claims for loss or damage to the pavement or other driving surface, from the property owner(s).</w:t>
      </w:r>
    </w:p>
    <w:p w14:paraId="3447FF4B" w14:textId="5CD8C545" w:rsidR="00F026B7" w:rsidRDefault="00F026B7" w:rsidP="00D75DD5">
      <w:pPr>
        <w:pStyle w:val="BodyText"/>
      </w:pPr>
      <w:r>
        <w:t>Where approval or indemnity is not given by the property owner(s), the Contractor shall not enter onto the property.</w:t>
      </w:r>
    </w:p>
    <w:p w14:paraId="7C270299" w14:textId="4DA4DB5C" w:rsidR="00F026B7" w:rsidRDefault="00F026B7" w:rsidP="00D75DD5">
      <w:pPr>
        <w:pStyle w:val="BodyText"/>
      </w:pPr>
      <w:r>
        <w:t>The Council will from time to time notify the Contractor in writing which properties have given approval and the required indemnity.</w:t>
      </w:r>
    </w:p>
    <w:p w14:paraId="7F9BAD1A" w14:textId="14BA6C34" w:rsidR="00F026B7" w:rsidRPr="00895D0A" w:rsidRDefault="00895D0A" w:rsidP="001507B5">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280" w:name="_Toc73438395"/>
      <w:bookmarkStart w:id="281" w:name="_Toc73439820"/>
      <w:bookmarkStart w:id="282" w:name="_Toc78163300"/>
      <w:bookmarkStart w:id="283" w:name="_Toc78164855"/>
      <w:bookmarkStart w:id="284" w:name="_Toc81800185"/>
      <w:bookmarkStart w:id="285" w:name="_Toc81801509"/>
      <w:bookmarkStart w:id="286" w:name="_Toc81802472"/>
      <w:bookmarkStart w:id="287" w:name="_Toc82257383"/>
      <w:bookmarkStart w:id="288" w:name="_Toc82329484"/>
      <w:bookmarkStart w:id="289" w:name="_Toc94068298"/>
      <w:bookmarkStart w:id="290" w:name="_Toc103167654"/>
      <w:bookmarkStart w:id="291" w:name="_Toc103684197"/>
      <w:bookmarkStart w:id="292" w:name="_Toc103684850"/>
      <w:bookmarkStart w:id="293" w:name="_Toc107115230"/>
      <w:bookmarkStart w:id="294" w:name="_Toc426034444"/>
      <w:bookmarkStart w:id="295" w:name="_Toc306994401"/>
      <w:r>
        <w:t>D</w:t>
      </w:r>
      <w:r w:rsidR="00F026B7" w:rsidRPr="00895D0A">
        <w:t xml:space="preserve">elivery and </w:t>
      </w:r>
      <w:r w:rsidR="00AF7982">
        <w:t>O</w:t>
      </w:r>
      <w:r w:rsidR="00F026B7" w:rsidRPr="00895D0A">
        <w:t xml:space="preserve">wnership of </w:t>
      </w:r>
      <w:r w:rsidR="00AF7982">
        <w:t>M</w:t>
      </w:r>
      <w:r w:rsidR="00F026B7" w:rsidRPr="00895D0A">
        <w:t>aterials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124CB2AA" w14:textId="09B4AAF5" w:rsidR="00F026B7" w:rsidRDefault="00F026B7" w:rsidP="000B1BA2">
      <w:pPr>
        <w:pStyle w:val="BodyText"/>
      </w:pPr>
      <w:r>
        <w:t>Material delivery and ownership is specified in the particular Service Specification.</w:t>
      </w:r>
    </w:p>
    <w:p w14:paraId="236ECCBF" w14:textId="2624D3A3" w:rsidR="00F026B7" w:rsidRPr="00895D0A" w:rsidRDefault="00F026B7" w:rsidP="00AF1BC2">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296" w:name="_Toc73438396"/>
      <w:bookmarkStart w:id="297" w:name="_Toc73439821"/>
      <w:bookmarkStart w:id="298" w:name="_Toc78163301"/>
      <w:bookmarkStart w:id="299" w:name="_Toc78164856"/>
      <w:bookmarkStart w:id="300" w:name="_Toc81800186"/>
      <w:bookmarkStart w:id="301" w:name="_Toc81801510"/>
      <w:bookmarkStart w:id="302" w:name="_Toc81802473"/>
      <w:bookmarkStart w:id="303" w:name="_Toc82257384"/>
      <w:bookmarkStart w:id="304" w:name="_Toc82329485"/>
      <w:bookmarkStart w:id="305" w:name="_Toc94068299"/>
      <w:bookmarkStart w:id="306" w:name="_Toc103167655"/>
      <w:bookmarkStart w:id="307" w:name="_Toc103684198"/>
      <w:bookmarkStart w:id="308" w:name="_Toc103684851"/>
      <w:bookmarkStart w:id="309" w:name="_Toc107115231"/>
      <w:bookmarkStart w:id="310" w:name="_Toc426034445"/>
      <w:bookmarkStart w:id="311" w:name="_Toc306994402"/>
      <w:r w:rsidRPr="00895D0A">
        <w:t>Additional, New and special Services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6CB17C92" w14:textId="39C8588E" w:rsidR="00F026B7" w:rsidRPr="00895D0A" w:rsidRDefault="00F026B7" w:rsidP="00F026B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312" w:name="_Toc64098702"/>
      <w:bookmarkStart w:id="313" w:name="_Toc64098882"/>
      <w:bookmarkStart w:id="314" w:name="_Toc67192660"/>
      <w:bookmarkStart w:id="315" w:name="_Toc73438397"/>
      <w:bookmarkStart w:id="316" w:name="_Toc73439822"/>
      <w:bookmarkStart w:id="317" w:name="_Toc78163302"/>
      <w:bookmarkStart w:id="318" w:name="_Toc78164146"/>
      <w:bookmarkStart w:id="319" w:name="_Toc78164857"/>
      <w:bookmarkStart w:id="320" w:name="_Ref80523844"/>
      <w:bookmarkStart w:id="321" w:name="_Ref80675641"/>
      <w:bookmarkStart w:id="322" w:name="_Toc81800187"/>
      <w:bookmarkStart w:id="323" w:name="_Toc81801511"/>
      <w:bookmarkStart w:id="324" w:name="_Toc81802474"/>
      <w:bookmarkStart w:id="325" w:name="_Toc82257385"/>
      <w:bookmarkStart w:id="326" w:name="_Toc82329486"/>
      <w:bookmarkStart w:id="327" w:name="_Toc94068300"/>
      <w:bookmarkStart w:id="328" w:name="_Toc103167656"/>
      <w:bookmarkStart w:id="329" w:name="_Toc103684199"/>
      <w:bookmarkStart w:id="330" w:name="_Toc103684852"/>
      <w:bookmarkStart w:id="331" w:name="_Toc107115232"/>
      <w:bookmarkStart w:id="332" w:name="_Toc426034446"/>
      <w:bookmarkStart w:id="333" w:name="_Toc306994403"/>
      <w:r w:rsidRPr="00895D0A">
        <w:t>New Collection Service</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7004EE4A" w14:textId="28C5E09D" w:rsidR="00F026B7" w:rsidRDefault="00F026B7" w:rsidP="000B1BA2">
      <w:pPr>
        <w:pStyle w:val="BodyText"/>
      </w:pPr>
      <w:r>
        <w:t>When the Contractor is directed in writing to include any Premise as a Service-Entitled Premise, it must do so from the next day on which the Service is performed in the area in which the Premise is located.</w:t>
      </w:r>
    </w:p>
    <w:p w14:paraId="08367377" w14:textId="4A46B4A9" w:rsidR="00F026B7" w:rsidRPr="00895D0A" w:rsidRDefault="00F026B7" w:rsidP="00F026B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334" w:name="_Ref71103166"/>
      <w:bookmarkStart w:id="335" w:name="_Toc73438398"/>
      <w:bookmarkStart w:id="336" w:name="_Toc73439823"/>
      <w:bookmarkStart w:id="337" w:name="_Toc78163303"/>
      <w:bookmarkStart w:id="338" w:name="_Toc78164147"/>
      <w:bookmarkStart w:id="339" w:name="_Toc78164858"/>
      <w:bookmarkStart w:id="340" w:name="_Toc81800188"/>
      <w:bookmarkStart w:id="341" w:name="_Toc81801512"/>
      <w:bookmarkStart w:id="342" w:name="_Toc81802475"/>
      <w:bookmarkStart w:id="343" w:name="_Toc82257386"/>
      <w:bookmarkStart w:id="344" w:name="_Toc82329487"/>
      <w:bookmarkStart w:id="345" w:name="_Toc94068301"/>
      <w:bookmarkStart w:id="346" w:name="_Toc103167657"/>
      <w:bookmarkStart w:id="347" w:name="_Toc103684200"/>
      <w:bookmarkStart w:id="348" w:name="_Toc103684853"/>
      <w:bookmarkStart w:id="349" w:name="_Toc107115233"/>
      <w:bookmarkStart w:id="350" w:name="_Toc426034447"/>
      <w:bookmarkStart w:id="351" w:name="_Toc306994404"/>
      <w:r w:rsidRPr="00895D0A">
        <w:t>Additional Services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2BF842F8" w14:textId="52F49C8E" w:rsidR="00F026B7" w:rsidRDefault="00F026B7" w:rsidP="000B1BA2">
      <w:pPr>
        <w:pStyle w:val="BodyText"/>
      </w:pPr>
      <w:r>
        <w:t>The Council may direct that the Contractor empty additional Mobile Bins supplied to particular Service-Entitled Premises.</w:t>
      </w:r>
      <w:r w:rsidR="00473387">
        <w:t xml:space="preserve"> </w:t>
      </w:r>
      <w:r>
        <w:t>The Contractor must commence servicing the additional Mobile Bins from the next day on which the Service is performed in the area in which the Premise is located.</w:t>
      </w:r>
    </w:p>
    <w:p w14:paraId="74EC7192" w14:textId="24DA3DD0" w:rsidR="00F026B7" w:rsidRDefault="00F026B7" w:rsidP="000B1BA2">
      <w:pPr>
        <w:pStyle w:val="BodyText"/>
      </w:pPr>
      <w:r>
        <w:t>The Contractor will provide the Council with the necessary information to update the Council’s database of Mobile Bins and serial numbers against Premises.</w:t>
      </w:r>
      <w:r w:rsidR="00473387">
        <w:t xml:space="preserve"> </w:t>
      </w:r>
      <w:r>
        <w:t>Delay in providing such information may delay payment to the Contractor for such additional services.</w:t>
      </w:r>
    </w:p>
    <w:p w14:paraId="2DCDEFBE" w14:textId="54482D92" w:rsidR="00F026B7" w:rsidRPr="00895D0A" w:rsidRDefault="00F026B7" w:rsidP="00F026B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352" w:name="_Ref71105832"/>
      <w:bookmarkStart w:id="353" w:name="_Toc73438399"/>
      <w:bookmarkStart w:id="354" w:name="_Toc73439824"/>
      <w:bookmarkStart w:id="355" w:name="_Toc78163304"/>
      <w:bookmarkStart w:id="356" w:name="_Toc78164148"/>
      <w:bookmarkStart w:id="357" w:name="_Toc78164859"/>
      <w:bookmarkStart w:id="358" w:name="_Toc81800189"/>
      <w:bookmarkStart w:id="359" w:name="_Toc81801513"/>
      <w:bookmarkStart w:id="360" w:name="_Toc81802476"/>
      <w:bookmarkStart w:id="361" w:name="_Toc82257387"/>
      <w:bookmarkStart w:id="362" w:name="_Toc82329488"/>
      <w:bookmarkStart w:id="363" w:name="_Toc94068302"/>
      <w:bookmarkStart w:id="364" w:name="_Toc103167658"/>
      <w:bookmarkStart w:id="365" w:name="_Toc103684201"/>
      <w:bookmarkStart w:id="366" w:name="_Toc103684854"/>
      <w:bookmarkStart w:id="367" w:name="_Toc107115234"/>
      <w:bookmarkStart w:id="368" w:name="_Toc426034448"/>
      <w:bookmarkStart w:id="369" w:name="_Toc306994405"/>
      <w:r w:rsidRPr="00895D0A">
        <w:lastRenderedPageBreak/>
        <w:t>Cessation of Services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50730FAF" w14:textId="214CE3AE" w:rsidR="00F026B7" w:rsidRDefault="00F026B7" w:rsidP="000B1BA2">
      <w:pPr>
        <w:pStyle w:val="BodyText"/>
      </w:pPr>
      <w:r>
        <w:t xml:space="preserve">It is expected that all Premises will be provided with Services unless there are special circumstances, </w:t>
      </w:r>
      <w:r w:rsidR="00AF2E57">
        <w:t xml:space="preserve">such as </w:t>
      </w:r>
      <w:r>
        <w:t xml:space="preserve">repeated Contamination incidents as specified in </w:t>
      </w:r>
      <w:r w:rsidRPr="001B5501">
        <w:rPr>
          <w:color w:val="0000FF"/>
        </w:rPr>
        <w:t>Clause 9 of the Recyclables Specification and Clause 8 of the Organics Specification,</w:t>
      </w:r>
      <w:r>
        <w:t xml:space="preserve"> alternative arrangements for collection are made by the Customer, or if the property is vacant for a period of time.</w:t>
      </w:r>
    </w:p>
    <w:p w14:paraId="12AA00C3" w14:textId="13ED5A96" w:rsidR="00F026B7" w:rsidRPr="004A2D2A" w:rsidRDefault="00F026B7" w:rsidP="000B1BA2">
      <w:pPr>
        <w:pStyle w:val="BodyText"/>
      </w:pPr>
      <w:r>
        <w:t>Under these circumstances the Council may direct the Contractor that Services for the Premise(s) concerned cease immediately or from a specified date.</w:t>
      </w:r>
      <w:r w:rsidR="00473387">
        <w:t xml:space="preserve"> </w:t>
      </w:r>
      <w:r>
        <w:t xml:space="preserve">The Contractor must </w:t>
      </w:r>
      <w:r w:rsidRPr="004A2D2A">
        <w:t>retrieve the Mobile Bin(s) from that Premise(s) and return to safe storage.</w:t>
      </w:r>
    </w:p>
    <w:p w14:paraId="1EEBE4E6" w14:textId="2256EC3B" w:rsidR="00F026B7" w:rsidRPr="00895D0A" w:rsidRDefault="00F026B7" w:rsidP="00F026B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370" w:name="_Toc73438400"/>
      <w:bookmarkStart w:id="371" w:name="_Toc73439825"/>
      <w:bookmarkStart w:id="372" w:name="_Toc78163305"/>
      <w:bookmarkStart w:id="373" w:name="_Toc78164149"/>
      <w:bookmarkStart w:id="374" w:name="_Toc78164860"/>
      <w:bookmarkStart w:id="375" w:name="_Toc81800190"/>
      <w:bookmarkStart w:id="376" w:name="_Toc81801514"/>
      <w:bookmarkStart w:id="377" w:name="_Toc81802477"/>
      <w:bookmarkStart w:id="378" w:name="_Ref82247934"/>
      <w:bookmarkStart w:id="379" w:name="_Toc82257388"/>
      <w:bookmarkStart w:id="380" w:name="_Toc82329489"/>
      <w:bookmarkStart w:id="381" w:name="_Toc94068303"/>
      <w:bookmarkStart w:id="382" w:name="_Toc103167659"/>
      <w:bookmarkStart w:id="383" w:name="_Toc103684202"/>
      <w:bookmarkStart w:id="384" w:name="_Toc103684855"/>
      <w:bookmarkStart w:id="385" w:name="_Toc107115235"/>
      <w:bookmarkStart w:id="386" w:name="_Toc426034449"/>
      <w:bookmarkStart w:id="387" w:name="_Toc306994406"/>
      <w:r w:rsidRPr="00895D0A">
        <w:t>Special Events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895D0A">
        <w:t xml:space="preserve"> </w:t>
      </w:r>
    </w:p>
    <w:p w14:paraId="5AB91DE6" w14:textId="5FB5EC6B" w:rsidR="00F026B7" w:rsidRDefault="00F026B7" w:rsidP="000B1BA2">
      <w:pPr>
        <w:pStyle w:val="BodyText"/>
      </w:pPr>
      <w:r w:rsidRPr="004A2D2A">
        <w:t>From time to time, the Council may request the Contractor to provide Services at special</w:t>
      </w:r>
      <w:r>
        <w:t xml:space="preserve"> community events such as festivals and shows as determined by the Council.</w:t>
      </w:r>
    </w:p>
    <w:p w14:paraId="0DA81D1D" w14:textId="35D12623" w:rsidR="00F026B7" w:rsidRDefault="00F026B7" w:rsidP="000B1BA2">
      <w:pPr>
        <w:pStyle w:val="BodyText"/>
      </w:pPr>
      <w:r>
        <w:t>The Council will notify the Contractor, at least ten (10) Working Days prior, of the date, time, location and duration of the event, the number of Mobile Bins required and the frequency of service.</w:t>
      </w:r>
      <w:r w:rsidR="00473387">
        <w:t xml:space="preserve"> </w:t>
      </w:r>
      <w:r>
        <w:t>Where Council requests that Services be undertaken on days other than Working Days its consent is taken to have been given.</w:t>
      </w:r>
    </w:p>
    <w:p w14:paraId="05718A4D" w14:textId="37E6F5BF" w:rsidR="00F026B7" w:rsidRPr="00895D0A" w:rsidRDefault="00F026B7" w:rsidP="00F026B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388" w:name="_Toc78163306"/>
      <w:bookmarkStart w:id="389" w:name="_Toc78164150"/>
      <w:bookmarkStart w:id="390" w:name="_Toc78164861"/>
      <w:bookmarkStart w:id="391" w:name="_Toc81800191"/>
      <w:bookmarkStart w:id="392" w:name="_Toc81801515"/>
      <w:bookmarkStart w:id="393" w:name="_Toc81802478"/>
      <w:bookmarkStart w:id="394" w:name="_Toc82257389"/>
      <w:bookmarkStart w:id="395" w:name="_Toc82329490"/>
      <w:bookmarkStart w:id="396" w:name="_Toc94068304"/>
      <w:bookmarkStart w:id="397" w:name="_Toc103167660"/>
      <w:bookmarkStart w:id="398" w:name="_Toc103684203"/>
      <w:bookmarkStart w:id="399" w:name="_Toc103684856"/>
      <w:bookmarkStart w:id="400" w:name="_Toc107115236"/>
      <w:bookmarkStart w:id="401" w:name="_Toc426034450"/>
      <w:bookmarkStart w:id="402" w:name="_Toc306994407"/>
      <w:r w:rsidRPr="00895D0A">
        <w:t>Temporary Collection Services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6FD35841" w14:textId="2CB8A8AE" w:rsidR="00F026B7" w:rsidRDefault="00F026B7" w:rsidP="000B1BA2">
      <w:pPr>
        <w:pStyle w:val="BodyText"/>
      </w:pPr>
      <w:r>
        <w:t>From time to time, the Council may request the Contractor to provide a temporary collection service, generally being once only or an infrequent collection, at a nominated Premise.</w:t>
      </w:r>
    </w:p>
    <w:p w14:paraId="4BA7AFD0" w14:textId="252D7FE3" w:rsidR="00F026B7" w:rsidRDefault="00F026B7" w:rsidP="000B1BA2">
      <w:pPr>
        <w:pStyle w:val="BodyText"/>
      </w:pPr>
      <w:r>
        <w:t>Following receipt of a request for a temporary collection service, the Council will instruct the Contractor to provide a temporary collection service to a Premise.</w:t>
      </w:r>
      <w:r w:rsidR="00473387">
        <w:t xml:space="preserve"> </w:t>
      </w:r>
      <w:r>
        <w:t>The Contractor shall provide this service on the collection day indicated by the Council, or when no collection day has been specified, no later than the next Working Day after receipt of the instruction.</w:t>
      </w:r>
    </w:p>
    <w:p w14:paraId="7B109D1E" w14:textId="7AB81CA8" w:rsidR="00F026B7" w:rsidRPr="00895D0A" w:rsidRDefault="00F026B7" w:rsidP="00AF1BC2">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403" w:name="_Toc73438401"/>
      <w:bookmarkStart w:id="404" w:name="_Toc73439826"/>
      <w:bookmarkStart w:id="405" w:name="_Toc78163307"/>
      <w:bookmarkStart w:id="406" w:name="_Toc78164151"/>
      <w:bookmarkStart w:id="407" w:name="_Toc78164862"/>
      <w:bookmarkStart w:id="408" w:name="_Ref80424836"/>
      <w:bookmarkStart w:id="409" w:name="_Toc81800192"/>
      <w:bookmarkStart w:id="410" w:name="_Toc81801516"/>
      <w:bookmarkStart w:id="411" w:name="_Toc81802479"/>
      <w:bookmarkStart w:id="412" w:name="_Toc82257390"/>
      <w:bookmarkStart w:id="413" w:name="_Toc82329491"/>
      <w:bookmarkStart w:id="414" w:name="_Toc94068305"/>
      <w:bookmarkStart w:id="415" w:name="_Toc103167661"/>
      <w:bookmarkStart w:id="416" w:name="_Toc103684204"/>
      <w:bookmarkStart w:id="417" w:name="_Toc103684857"/>
      <w:bookmarkStart w:id="418" w:name="_Toc107115237"/>
      <w:bookmarkStart w:id="419" w:name="_Toc426034451"/>
      <w:bookmarkStart w:id="420" w:name="_Toc306994408"/>
      <w:r w:rsidRPr="00895D0A">
        <w:t>Non-</w:t>
      </w:r>
      <w:r w:rsidR="00F8196C" w:rsidRPr="00895D0A">
        <w:t>c</w:t>
      </w:r>
      <w:r w:rsidRPr="00895D0A">
        <w:t>ollection and Mobile Bin Presentation Problems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476890F1" w14:textId="77777777" w:rsidR="00F026B7" w:rsidRPr="00895D0A" w:rsidRDefault="00F026B7" w:rsidP="00F026B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421" w:name="_Toc73438402"/>
      <w:bookmarkStart w:id="422" w:name="_Toc73439827"/>
      <w:bookmarkStart w:id="423" w:name="_Toc78163308"/>
      <w:bookmarkStart w:id="424" w:name="_Toc78164152"/>
      <w:bookmarkStart w:id="425" w:name="_Toc78164863"/>
      <w:bookmarkStart w:id="426" w:name="_Toc81800193"/>
      <w:bookmarkStart w:id="427" w:name="_Toc81801517"/>
      <w:bookmarkStart w:id="428" w:name="_Toc81802480"/>
      <w:bookmarkStart w:id="429" w:name="_Toc82257391"/>
      <w:bookmarkStart w:id="430" w:name="_Toc82329492"/>
      <w:bookmarkStart w:id="431" w:name="_Toc94068306"/>
      <w:bookmarkStart w:id="432" w:name="_Toc103167662"/>
      <w:bookmarkStart w:id="433" w:name="_Toc103684205"/>
      <w:bookmarkStart w:id="434" w:name="_Toc103684858"/>
      <w:bookmarkStart w:id="435" w:name="_Toc107115238"/>
      <w:bookmarkStart w:id="436" w:name="_Toc426034452"/>
      <w:bookmarkStart w:id="437" w:name="_Toc306994409"/>
      <w:r w:rsidRPr="00895D0A">
        <w:t>General</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118D4FEF" w14:textId="3F9765BA" w:rsidR="00F026B7" w:rsidRDefault="00F026B7" w:rsidP="00B567B9">
      <w:pPr>
        <w:pStyle w:val="BodyText"/>
      </w:pPr>
      <w:r>
        <w:t xml:space="preserve">All Mobile Bins presented for collection at the normal collection time shall be emptied, unless the Mobile Bin is deemed unacceptable for collection in accordance with Clause </w:t>
      </w:r>
      <w:r>
        <w:fldChar w:fldCharType="begin"/>
      </w:r>
      <w:r>
        <w:instrText xml:space="preserve"> REF _Ref70831037 \w \h  \* MERGEFORMAT </w:instrText>
      </w:r>
      <w:r>
        <w:fldChar w:fldCharType="separate"/>
      </w:r>
      <w:r>
        <w:t>7.2</w:t>
      </w:r>
      <w:r>
        <w:fldChar w:fldCharType="end"/>
      </w:r>
      <w:r>
        <w:t xml:space="preserve"> or Clause </w:t>
      </w:r>
      <w:r>
        <w:fldChar w:fldCharType="begin"/>
      </w:r>
      <w:r>
        <w:instrText xml:space="preserve"> REF _Ref77483244 \r \h  \* MERGEFORMAT </w:instrText>
      </w:r>
      <w:r>
        <w:fldChar w:fldCharType="separate"/>
      </w:r>
      <w:r>
        <w:t>7.4</w:t>
      </w:r>
      <w:r>
        <w:fldChar w:fldCharType="end"/>
      </w:r>
      <w:r>
        <w:t xml:space="preserve"> of this General Specification.</w:t>
      </w:r>
    </w:p>
    <w:p w14:paraId="3E6D95ED" w14:textId="10E64133" w:rsidR="00F026B7" w:rsidRPr="001B5501" w:rsidRDefault="00F026B7" w:rsidP="00B567B9">
      <w:pPr>
        <w:pStyle w:val="BodyText"/>
        <w:rPr>
          <w:color w:val="0000FF"/>
        </w:rPr>
      </w:pPr>
      <w:r>
        <w:t xml:space="preserve">Non-collection of Services due to Gross Contamination is specified in </w:t>
      </w:r>
      <w:r w:rsidRPr="001B5501">
        <w:rPr>
          <w:color w:val="0000FF"/>
        </w:rPr>
        <w:t>Clause 9 of the Recyclables Specification and Clause 8 of the Organics Specification.</w:t>
      </w:r>
    </w:p>
    <w:p w14:paraId="3E879B46" w14:textId="1DFA525E" w:rsidR="00F026B7" w:rsidRDefault="00F026B7" w:rsidP="00B567B9">
      <w:pPr>
        <w:pStyle w:val="BodyText"/>
      </w:pPr>
      <w:r>
        <w:t xml:space="preserve">The Contractor must develop procedures for Customer and Council notification related to non-collection and Mobile Bin presentation problems as part of the Quality Plan specified under Clause </w:t>
      </w:r>
      <w:r>
        <w:fldChar w:fldCharType="begin"/>
      </w:r>
      <w:r>
        <w:instrText xml:space="preserve"> REF _Ref77483986 \r \h  \* MERGEFORMAT </w:instrText>
      </w:r>
      <w:r>
        <w:fldChar w:fldCharType="separate"/>
      </w:r>
      <w:r>
        <w:t>15</w:t>
      </w:r>
      <w:r>
        <w:fldChar w:fldCharType="end"/>
      </w:r>
      <w:r>
        <w:t xml:space="preserve"> of this General Specification.</w:t>
      </w:r>
    </w:p>
    <w:p w14:paraId="461E22D2" w14:textId="6C2B9885" w:rsidR="00F026B7" w:rsidRDefault="00F026B7" w:rsidP="00B567B9">
      <w:pPr>
        <w:pStyle w:val="BodyText"/>
      </w:pPr>
      <w:r>
        <w:t>In the case of multi-occupancy Premises where an individual Premise cannot be identified by the Contractor, all references in this Clause that refer to Contractor notification of Customers must be taken to include all Premises within the block of units or multi-occupancy development in question.</w:t>
      </w:r>
    </w:p>
    <w:p w14:paraId="3BA9A22D" w14:textId="5CAA2769" w:rsidR="00F026B7" w:rsidRDefault="00F026B7" w:rsidP="00B567B9">
      <w:pPr>
        <w:pStyle w:val="BodyText"/>
      </w:pPr>
      <w:r>
        <w:t xml:space="preserve">The </w:t>
      </w:r>
      <w:r>
        <w:rPr>
          <w:highlight w:val="yellow"/>
        </w:rPr>
        <w:fldChar w:fldCharType="begin"/>
      </w:r>
      <w:r>
        <w:rPr>
          <w:highlight w:val="yellow"/>
        </w:rPr>
        <w:instrText>MACROBUTTON NoMacro [Click here and type Council or Contractor]</w:instrText>
      </w:r>
      <w:r>
        <w:rPr>
          <w:highlight w:val="yellow"/>
        </w:rPr>
        <w:fldChar w:fldCharType="end"/>
      </w:r>
      <w:r>
        <w:t xml:space="preserve"> shall develop and maintain a database for the purpose of logging non-collection and Mobile Bin presentation problems as detailed in Clause </w:t>
      </w:r>
      <w:r>
        <w:fldChar w:fldCharType="begin"/>
      </w:r>
      <w:r>
        <w:instrText xml:space="preserve"> REF _Ref80424836 \r \h  \* MERGEFORMAT </w:instrText>
      </w:r>
      <w:r>
        <w:fldChar w:fldCharType="separate"/>
      </w:r>
      <w:r>
        <w:t>7</w:t>
      </w:r>
      <w:r>
        <w:fldChar w:fldCharType="end"/>
      </w:r>
      <w:r>
        <w:t xml:space="preserve"> of this General Specification.</w:t>
      </w:r>
    </w:p>
    <w:p w14:paraId="75BF5EDA" w14:textId="2D60E659" w:rsidR="00F026B7" w:rsidRPr="00895D0A" w:rsidRDefault="00F026B7" w:rsidP="00F026B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438" w:name="_Ref70831037"/>
      <w:bookmarkStart w:id="439" w:name="_Toc73438403"/>
      <w:bookmarkStart w:id="440" w:name="_Toc73439828"/>
      <w:bookmarkStart w:id="441" w:name="_Toc78163309"/>
      <w:bookmarkStart w:id="442" w:name="_Toc78164153"/>
      <w:bookmarkStart w:id="443" w:name="_Toc78164864"/>
      <w:bookmarkStart w:id="444" w:name="_Toc81800194"/>
      <w:bookmarkStart w:id="445" w:name="_Toc81801518"/>
      <w:bookmarkStart w:id="446" w:name="_Toc81802481"/>
      <w:bookmarkStart w:id="447" w:name="_Toc82257392"/>
      <w:bookmarkStart w:id="448" w:name="_Toc82329493"/>
      <w:bookmarkStart w:id="449" w:name="_Toc94068307"/>
      <w:bookmarkStart w:id="450" w:name="_Toc103167663"/>
      <w:bookmarkStart w:id="451" w:name="_Toc103684206"/>
      <w:bookmarkStart w:id="452" w:name="_Toc103684859"/>
      <w:bookmarkStart w:id="453" w:name="_Toc107115239"/>
      <w:bookmarkStart w:id="454" w:name="_Toc426034453"/>
      <w:bookmarkStart w:id="455" w:name="_Toc306994410"/>
      <w:r w:rsidRPr="00895D0A">
        <w:t>Contractor Not to Collect</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49A6CE7A" w14:textId="1BFD5C83" w:rsidR="00F026B7" w:rsidRDefault="00F026B7" w:rsidP="00B567B9">
      <w:pPr>
        <w:pStyle w:val="BodyText"/>
      </w:pPr>
      <w:r>
        <w:t>The Contractor shall not knowingly collect:</w:t>
      </w:r>
    </w:p>
    <w:p w14:paraId="1F4BECC6" w14:textId="77777777" w:rsidR="00F026B7" w:rsidRDefault="00F026B7" w:rsidP="00040D11">
      <w:pPr>
        <w:pStyle w:val="Numberlist2"/>
        <w:numPr>
          <w:ilvl w:val="1"/>
          <w:numId w:val="1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lastRenderedPageBreak/>
        <w:t>any dangerous, hazardous or illegal substance;</w:t>
      </w:r>
    </w:p>
    <w:p w14:paraId="3EC72239" w14:textId="6E2DB731" w:rsidR="00F026B7" w:rsidRDefault="00A40A75" w:rsidP="00040D11">
      <w:pPr>
        <w:pStyle w:val="Numberlist2"/>
        <w:numPr>
          <w:ilvl w:val="1"/>
          <w:numId w:val="1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m</w:t>
      </w:r>
      <w:r w:rsidR="00F026B7">
        <w:t xml:space="preserve">aterials from </w:t>
      </w:r>
      <w:proofErr w:type="spellStart"/>
      <w:r w:rsidR="00F026B7">
        <w:t>non approved</w:t>
      </w:r>
      <w:proofErr w:type="spellEnd"/>
      <w:r w:rsidR="00F026B7">
        <w:t xml:space="preserve"> Mobile Bin(s);</w:t>
      </w:r>
    </w:p>
    <w:p w14:paraId="7878CAAE" w14:textId="3C9B577F" w:rsidR="00F026B7" w:rsidRDefault="00A40A75" w:rsidP="00040D11">
      <w:pPr>
        <w:pStyle w:val="Numberlist2"/>
        <w:numPr>
          <w:ilvl w:val="1"/>
          <w:numId w:val="1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m</w:t>
      </w:r>
      <w:r w:rsidR="00F026B7">
        <w:t xml:space="preserve">aterials not placed inside a Mobile Bin(s) unless spilt or found spilt under Clause </w:t>
      </w:r>
      <w:r w:rsidR="00F026B7">
        <w:fldChar w:fldCharType="begin"/>
      </w:r>
      <w:r w:rsidR="00F026B7">
        <w:instrText xml:space="preserve"> REF _Ref79989907 \r \h  \* MERGEFORMAT </w:instrText>
      </w:r>
      <w:r w:rsidR="00F026B7">
        <w:fldChar w:fldCharType="separate"/>
      </w:r>
      <w:r w:rsidR="00F026B7">
        <w:t>4.2</w:t>
      </w:r>
      <w:r w:rsidR="00F026B7">
        <w:fldChar w:fldCharType="end"/>
      </w:r>
      <w:r w:rsidR="00F026B7">
        <w:t xml:space="preserve"> of this General Specification; or,</w:t>
      </w:r>
    </w:p>
    <w:p w14:paraId="4D047D94" w14:textId="276A3D4C" w:rsidR="00F026B7" w:rsidRDefault="00A40A75" w:rsidP="00040D11">
      <w:pPr>
        <w:pStyle w:val="Numberlist2"/>
        <w:numPr>
          <w:ilvl w:val="1"/>
          <w:numId w:val="1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m</w:t>
      </w:r>
      <w:r w:rsidR="00F026B7">
        <w:t>aterials</w:t>
      </w:r>
      <w:proofErr w:type="gramEnd"/>
      <w:r w:rsidR="00F026B7">
        <w:t xml:space="preserve"> from Mobile Bins which are of Excessive Weight.</w:t>
      </w:r>
    </w:p>
    <w:p w14:paraId="40528715" w14:textId="0BA247AF" w:rsidR="00F026B7" w:rsidRPr="00895D0A" w:rsidRDefault="00F026B7" w:rsidP="00F026B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456" w:name="_Toc73438404"/>
      <w:bookmarkStart w:id="457" w:name="_Toc73439829"/>
      <w:bookmarkStart w:id="458" w:name="_Toc78163310"/>
      <w:bookmarkStart w:id="459" w:name="_Toc78164154"/>
      <w:bookmarkStart w:id="460" w:name="_Toc78164865"/>
      <w:bookmarkStart w:id="461" w:name="_Toc81800195"/>
      <w:bookmarkStart w:id="462" w:name="_Toc81801519"/>
      <w:bookmarkStart w:id="463" w:name="_Toc81802482"/>
      <w:bookmarkStart w:id="464" w:name="_Toc82257393"/>
      <w:bookmarkStart w:id="465" w:name="_Toc82329494"/>
      <w:bookmarkStart w:id="466" w:name="_Toc94068308"/>
      <w:bookmarkStart w:id="467" w:name="_Toc103167664"/>
      <w:bookmarkStart w:id="468" w:name="_Toc103684207"/>
      <w:bookmarkStart w:id="469" w:name="_Toc103684860"/>
      <w:bookmarkStart w:id="470" w:name="_Toc107115240"/>
      <w:bookmarkStart w:id="471" w:name="_Toc426034454"/>
      <w:bookmarkStart w:id="472" w:name="_Toc306994411"/>
      <w:r w:rsidRPr="00895D0A">
        <w:t>Contractor to Notify Concerning Non-Collection</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3915152F" w14:textId="468842FD" w:rsidR="00F026B7" w:rsidRDefault="00F026B7" w:rsidP="00F6534B">
      <w:pPr>
        <w:pStyle w:val="BodyText"/>
      </w:pPr>
      <w:r>
        <w:t xml:space="preserve">In the case of a non-collection in accordance with Clause </w:t>
      </w:r>
      <w:r>
        <w:fldChar w:fldCharType="begin"/>
      </w:r>
      <w:r>
        <w:instrText xml:space="preserve"> REF _Ref70831037 \w \h  \* MERGEFORMAT </w:instrText>
      </w:r>
      <w:r>
        <w:fldChar w:fldCharType="separate"/>
      </w:r>
      <w:r>
        <w:t>7.2</w:t>
      </w:r>
      <w:r>
        <w:fldChar w:fldCharType="end"/>
      </w:r>
      <w:r>
        <w:t xml:space="preserve"> of this General Specification, the Contractor is to provide the Customer with a </w:t>
      </w:r>
      <w:r>
        <w:rPr>
          <w:highlight w:val="yellow"/>
        </w:rPr>
        <w:fldChar w:fldCharType="begin"/>
      </w:r>
      <w:r>
        <w:rPr>
          <w:highlight w:val="yellow"/>
        </w:rPr>
        <w:instrText>MACROBUTTON NoMacro [Click here and type Council or Contractor]</w:instrText>
      </w:r>
      <w:r>
        <w:rPr>
          <w:highlight w:val="yellow"/>
        </w:rPr>
        <w:fldChar w:fldCharType="end"/>
      </w:r>
      <w:r>
        <w:t xml:space="preserve"> provided notice, specifying the problem, in a form approved by the Council.</w:t>
      </w:r>
    </w:p>
    <w:p w14:paraId="70F18374" w14:textId="77C887EE" w:rsidR="00F026B7" w:rsidRDefault="00F026B7" w:rsidP="00F6534B">
      <w:pPr>
        <w:pStyle w:val="BodyText"/>
      </w:pPr>
      <w:r>
        <w:t>The Contractor must notify the Customer of the problem either by way of letter being placed in the letterbox of the Premise or otherwise securely delivered to the Premise, such as by placement of a sticker on the Mobile Bin or on materials placed alongside the Mobile Bin.</w:t>
      </w:r>
      <w:r w:rsidR="00473387">
        <w:t xml:space="preserve"> </w:t>
      </w:r>
      <w:r>
        <w:t>Customers must be notified prior to 5:00 p.m. on the day the Incident occurred.</w:t>
      </w:r>
    </w:p>
    <w:p w14:paraId="30907082" w14:textId="02BA9423" w:rsidR="00F026B7" w:rsidRDefault="00F026B7" w:rsidP="00F6534B">
      <w:pPr>
        <w:pStyle w:val="BodyText"/>
      </w:pPr>
      <w:r>
        <w:t>The Customer must be given the opportunity to rectify the problem and contact the Customer Service Centre to request a Service.</w:t>
      </w:r>
      <w:r w:rsidR="00473387">
        <w:t xml:space="preserve"> </w:t>
      </w:r>
      <w:r>
        <w:t xml:space="preserve">The Contractor must return to the Premise within two (2) Working Days of the Customer request for the Service being </w:t>
      </w:r>
      <w:proofErr w:type="gramStart"/>
      <w:r>
        <w:t>Notified</w:t>
      </w:r>
      <w:proofErr w:type="gramEnd"/>
      <w:r>
        <w:t xml:space="preserve"> to the Contractor and provide the Service at no additional charge to </w:t>
      </w:r>
      <w:r w:rsidR="00CD08C3">
        <w:t xml:space="preserve">the </w:t>
      </w:r>
      <w:r>
        <w:t>Council.</w:t>
      </w:r>
    </w:p>
    <w:p w14:paraId="169B2DD1" w14:textId="25D67C33" w:rsidR="00F026B7" w:rsidRDefault="00F026B7" w:rsidP="00F6534B">
      <w:pPr>
        <w:pStyle w:val="BodyText"/>
      </w:pPr>
      <w:r>
        <w:t>The Contractor shall notify the Council</w:t>
      </w:r>
      <w:r w:rsidRPr="00090795">
        <w:t xml:space="preserve"> </w:t>
      </w:r>
      <w:r>
        <w:t xml:space="preserve">of non-collection in accordance with Clause </w:t>
      </w:r>
      <w:r>
        <w:fldChar w:fldCharType="begin"/>
      </w:r>
      <w:r>
        <w:instrText xml:space="preserve"> REF _Ref70831037 \w \h  \* MERGEFORMAT </w:instrText>
      </w:r>
      <w:r>
        <w:fldChar w:fldCharType="separate"/>
      </w:r>
      <w:r>
        <w:t>7.2</w:t>
      </w:r>
      <w:r>
        <w:fldChar w:fldCharType="end"/>
      </w:r>
      <w:r>
        <w:t xml:space="preserve"> of this General Specification, as required by the Council.</w:t>
      </w:r>
    </w:p>
    <w:p w14:paraId="5A396358" w14:textId="0001E12E" w:rsidR="00F026B7" w:rsidRPr="00895D0A" w:rsidRDefault="00F026B7" w:rsidP="00F026B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473" w:name="_Toc73438405"/>
      <w:bookmarkStart w:id="474" w:name="_Toc73439830"/>
      <w:bookmarkStart w:id="475" w:name="_Ref77483244"/>
      <w:bookmarkStart w:id="476" w:name="_Toc78163311"/>
      <w:bookmarkStart w:id="477" w:name="_Toc78164155"/>
      <w:bookmarkStart w:id="478" w:name="_Toc78164866"/>
      <w:bookmarkStart w:id="479" w:name="_Toc81800196"/>
      <w:bookmarkStart w:id="480" w:name="_Toc81801520"/>
      <w:bookmarkStart w:id="481" w:name="_Toc81802483"/>
      <w:bookmarkStart w:id="482" w:name="_Toc82257394"/>
      <w:bookmarkStart w:id="483" w:name="_Toc82329495"/>
      <w:bookmarkStart w:id="484" w:name="_Toc94068309"/>
      <w:bookmarkStart w:id="485" w:name="_Toc103167665"/>
      <w:bookmarkStart w:id="486" w:name="_Toc103684208"/>
      <w:bookmarkStart w:id="487" w:name="_Toc103684861"/>
      <w:bookmarkStart w:id="488" w:name="_Toc107115241"/>
      <w:bookmarkStart w:id="489" w:name="_Toc426034455"/>
      <w:bookmarkStart w:id="490" w:name="_Toc306994412"/>
      <w:r w:rsidRPr="00895D0A">
        <w:t>Mobile Bin Presentation Problems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66A51E8D" w14:textId="6A1669AC" w:rsidR="00F026B7" w:rsidRDefault="00F026B7" w:rsidP="00D32394">
      <w:pPr>
        <w:pStyle w:val="BodyText"/>
      </w:pPr>
      <w:r>
        <w:t>Customers have a responsibility to place Mobile Bins out for emptying in a manner that is suitable for collection.</w:t>
      </w:r>
      <w:r w:rsidR="00473387">
        <w:t xml:space="preserve"> </w:t>
      </w:r>
      <w:r>
        <w:t xml:space="preserve">The Contractor has a responsibility under this Contract to assist Customers rectify problems with presentation by notifying Customers of the problem and working with Customers and the Council to find Alternative Collection Points as specified under Clauses </w:t>
      </w:r>
      <w:r>
        <w:fldChar w:fldCharType="begin"/>
      </w:r>
      <w:r>
        <w:instrText xml:space="preserve"> REF _Ref73264005 \r \h  \* MERGEFORMAT </w:instrText>
      </w:r>
      <w:r>
        <w:fldChar w:fldCharType="separate"/>
      </w:r>
      <w:r>
        <w:t>4.5.1</w:t>
      </w:r>
      <w:r>
        <w:fldChar w:fldCharType="end"/>
      </w:r>
      <w:r>
        <w:t xml:space="preserve"> and </w:t>
      </w:r>
      <w:r>
        <w:fldChar w:fldCharType="begin"/>
      </w:r>
      <w:r>
        <w:instrText xml:space="preserve"> REF _Ref73264112 \r \h  \* MERGEFORMAT </w:instrText>
      </w:r>
      <w:r>
        <w:fldChar w:fldCharType="separate"/>
      </w:r>
      <w:r>
        <w:t>7.4.3</w:t>
      </w:r>
      <w:r>
        <w:fldChar w:fldCharType="end"/>
      </w:r>
      <w:r>
        <w:t xml:space="preserve"> of this General Specification.</w:t>
      </w:r>
    </w:p>
    <w:p w14:paraId="679E38FE" w14:textId="1BDCD411" w:rsidR="00F026B7" w:rsidRDefault="00F026B7" w:rsidP="00D32394">
      <w:pPr>
        <w:pStyle w:val="BodyText"/>
      </w:pPr>
      <w:r>
        <w:t>Mobile Bin presentation problems may include, but are not limited to, Mobile Bins facing the wrong way or being placed behind a vehicle or other obstruction or Mobile Bins being overfilled.</w:t>
      </w:r>
    </w:p>
    <w:p w14:paraId="3BFD5824" w14:textId="0A8DA9BC" w:rsidR="00F026B7" w:rsidRPr="00895D0A" w:rsidRDefault="00F026B7" w:rsidP="0093525D">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491" w:name="_Toc73438406"/>
      <w:bookmarkStart w:id="492" w:name="_Toc73439831"/>
      <w:bookmarkStart w:id="493" w:name="_Toc78164867"/>
      <w:bookmarkStart w:id="494" w:name="_Toc306994413"/>
      <w:r w:rsidRPr="00895D0A">
        <w:t>First Occurrence: Contractor to Collect and Notify Customer</w:t>
      </w:r>
      <w:bookmarkEnd w:id="491"/>
      <w:bookmarkEnd w:id="492"/>
      <w:bookmarkEnd w:id="493"/>
      <w:bookmarkEnd w:id="494"/>
    </w:p>
    <w:p w14:paraId="012B3E30" w14:textId="049E7B5D" w:rsidR="00F026B7" w:rsidRDefault="00F026B7" w:rsidP="00D32394">
      <w:pPr>
        <w:pStyle w:val="BodyText"/>
      </w:pPr>
      <w:r>
        <w:t>At the first occurrence of a Customer not placing Mobile Bin(s) out in a reasonable manner, the Contractor must empty the Mobile Bin.</w:t>
      </w:r>
    </w:p>
    <w:p w14:paraId="015149C9" w14:textId="0F5B18F4" w:rsidR="00F026B7" w:rsidRDefault="00F026B7" w:rsidP="00D32394">
      <w:pPr>
        <w:pStyle w:val="BodyText"/>
      </w:pPr>
      <w:r>
        <w:t xml:space="preserve">The Contractor must provide the Customer with a </w:t>
      </w:r>
      <w:r>
        <w:rPr>
          <w:highlight w:val="yellow"/>
        </w:rPr>
        <w:fldChar w:fldCharType="begin"/>
      </w:r>
      <w:r>
        <w:rPr>
          <w:highlight w:val="yellow"/>
        </w:rPr>
        <w:instrText>MACROBUTTON NoMacro [Click here and type Council or Contractor]</w:instrText>
      </w:r>
      <w:r>
        <w:rPr>
          <w:highlight w:val="yellow"/>
        </w:rPr>
        <w:fldChar w:fldCharType="end"/>
      </w:r>
      <w:r>
        <w:t xml:space="preserve"> provided notice, specifying the problem, in a form approved by the Council.</w:t>
      </w:r>
      <w:r w:rsidR="00473387">
        <w:t xml:space="preserve"> </w:t>
      </w:r>
      <w:r>
        <w:t>The notice may be posted by the Contractor or placed by the Contractor in the letterbox of the Premise or otherwise securely delivered to the Premise, such as by placement of a sticker on the Mobile Bin.</w:t>
      </w:r>
      <w:r w:rsidR="00473387">
        <w:t xml:space="preserve"> </w:t>
      </w:r>
      <w:r>
        <w:t>The Council must be advised of the address of the Premise and the Mobile Bin presentation problem.</w:t>
      </w:r>
    </w:p>
    <w:p w14:paraId="26885566" w14:textId="1E2B89C7" w:rsidR="00F026B7" w:rsidRPr="00895D0A" w:rsidRDefault="00F026B7" w:rsidP="0093525D">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495" w:name="_Toc64098698"/>
      <w:bookmarkStart w:id="496" w:name="_Toc64098878"/>
      <w:bookmarkStart w:id="497" w:name="_Toc66258914"/>
      <w:bookmarkStart w:id="498" w:name="_Toc73438407"/>
      <w:bookmarkStart w:id="499" w:name="_Toc73439832"/>
      <w:bookmarkStart w:id="500" w:name="_Toc78164868"/>
      <w:bookmarkStart w:id="501" w:name="_Toc306994414"/>
      <w:r w:rsidRPr="00895D0A">
        <w:t xml:space="preserve">Second Occurrence: Contractor to Collect and Notify </w:t>
      </w:r>
      <w:bookmarkEnd w:id="495"/>
      <w:bookmarkEnd w:id="496"/>
      <w:bookmarkEnd w:id="497"/>
      <w:r w:rsidRPr="00895D0A">
        <w:t>Customer</w:t>
      </w:r>
      <w:bookmarkEnd w:id="498"/>
      <w:bookmarkEnd w:id="499"/>
      <w:bookmarkEnd w:id="500"/>
      <w:bookmarkEnd w:id="501"/>
    </w:p>
    <w:p w14:paraId="5740F86E" w14:textId="68701D22" w:rsidR="00F026B7" w:rsidRDefault="00F026B7" w:rsidP="00D32394">
      <w:pPr>
        <w:pStyle w:val="BodyText"/>
      </w:pPr>
      <w:r>
        <w:t>If the problem recurs a second time, the Contractor must empty the Mobile Bin.</w:t>
      </w:r>
      <w:r w:rsidR="00473387">
        <w:t xml:space="preserve"> </w:t>
      </w:r>
      <w:r>
        <w:t xml:space="preserve">The Contractor must provide the Customer with a </w:t>
      </w:r>
      <w:r>
        <w:rPr>
          <w:highlight w:val="yellow"/>
        </w:rPr>
        <w:fldChar w:fldCharType="begin"/>
      </w:r>
      <w:r>
        <w:rPr>
          <w:highlight w:val="yellow"/>
        </w:rPr>
        <w:instrText>MACROBUTTON NoMacro [Click here and type Council or Contractor]</w:instrText>
      </w:r>
      <w:r>
        <w:rPr>
          <w:highlight w:val="yellow"/>
        </w:rPr>
        <w:fldChar w:fldCharType="end"/>
      </w:r>
      <w:r>
        <w:t xml:space="preserve"> provided notice, specifying the problem, in a form approved by the Council.</w:t>
      </w:r>
      <w:r w:rsidR="00473387">
        <w:t xml:space="preserve"> </w:t>
      </w:r>
      <w:r>
        <w:t xml:space="preserve">The notice may be posted by the Contractor or placed by the Contractor in the letterbox of the Premise or otherwise securely delivered to the Premise, such as by placement of a sticker on the Mobile </w:t>
      </w:r>
      <w:r>
        <w:lastRenderedPageBreak/>
        <w:t>Bin.</w:t>
      </w:r>
      <w:r w:rsidR="00473387">
        <w:t xml:space="preserve"> </w:t>
      </w:r>
      <w:r>
        <w:t>The Council must be advised of the details of the Premise and the Mobile Bin presentation problem.</w:t>
      </w:r>
    </w:p>
    <w:p w14:paraId="72877926" w14:textId="63BBDE99" w:rsidR="00F026B7" w:rsidRPr="0093525D" w:rsidRDefault="00F026B7" w:rsidP="0093525D">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502" w:name="_Ref72738969"/>
      <w:bookmarkStart w:id="503" w:name="_Ref73264112"/>
      <w:bookmarkStart w:id="504" w:name="_Toc73438408"/>
      <w:bookmarkStart w:id="505" w:name="_Toc73439833"/>
      <w:bookmarkStart w:id="506" w:name="_Toc78164869"/>
      <w:bookmarkStart w:id="507" w:name="_Toc306994415"/>
      <w:r w:rsidRPr="00895D0A">
        <w:t xml:space="preserve">Third Occurrence: Contractor may </w:t>
      </w:r>
      <w:proofErr w:type="gramStart"/>
      <w:r w:rsidRPr="00895D0A">
        <w:t>Refuse</w:t>
      </w:r>
      <w:proofErr w:type="gramEnd"/>
      <w:r w:rsidRPr="00895D0A">
        <w:t xml:space="preserve"> to Collect and Must Notify</w:t>
      </w:r>
      <w:bookmarkEnd w:id="502"/>
      <w:bookmarkEnd w:id="503"/>
      <w:bookmarkEnd w:id="504"/>
      <w:bookmarkEnd w:id="505"/>
      <w:bookmarkEnd w:id="506"/>
      <w:bookmarkEnd w:id="507"/>
    </w:p>
    <w:p w14:paraId="523F9F97" w14:textId="0B500DD0" w:rsidR="00F026B7" w:rsidRDefault="00F026B7" w:rsidP="00D32394">
      <w:pPr>
        <w:pStyle w:val="BodyText"/>
      </w:pPr>
      <w:r>
        <w:t>If the bin presentation problem continues on a third occasion, within three (3) months of the first recorded occurrence, the Contractor may refuse to empty the Mobile Bin.</w:t>
      </w:r>
    </w:p>
    <w:p w14:paraId="675E3444" w14:textId="5B283DDA" w:rsidR="00F026B7" w:rsidRDefault="00F026B7" w:rsidP="00D32394">
      <w:pPr>
        <w:pStyle w:val="BodyText"/>
      </w:pPr>
      <w:r>
        <w:t xml:space="preserve">The Contractor must notify the Customer of the problem by way of </w:t>
      </w:r>
      <w:r>
        <w:rPr>
          <w:highlight w:val="yellow"/>
        </w:rPr>
        <w:fldChar w:fldCharType="begin"/>
      </w:r>
      <w:r>
        <w:rPr>
          <w:highlight w:val="yellow"/>
        </w:rPr>
        <w:instrText>MACROBUTTON NoMacro [Click here and type Council or Contractor]</w:instrText>
      </w:r>
      <w:r>
        <w:rPr>
          <w:highlight w:val="yellow"/>
        </w:rPr>
        <w:fldChar w:fldCharType="end"/>
      </w:r>
      <w:r>
        <w:t xml:space="preserve"> provided letter, with the form and wording approved by </w:t>
      </w:r>
      <w:r w:rsidR="00272E80">
        <w:t xml:space="preserve">the </w:t>
      </w:r>
      <w:r>
        <w:t>Council, being placed in the letterbox of the Premise.</w:t>
      </w:r>
      <w:r w:rsidR="00473387">
        <w:t xml:space="preserve"> </w:t>
      </w:r>
      <w:r>
        <w:t>The Customer must be notified prior to 5:00 p.m. on the day the Incident occurred.</w:t>
      </w:r>
    </w:p>
    <w:p w14:paraId="638FEB8A" w14:textId="294BE925" w:rsidR="00F026B7" w:rsidRDefault="00F026B7" w:rsidP="00D32394">
      <w:pPr>
        <w:pStyle w:val="BodyText"/>
      </w:pPr>
      <w:r>
        <w:t>Such notice shall provide advice to the Customer on how to comply with service requirements.</w:t>
      </w:r>
      <w:r w:rsidR="00473387">
        <w:t xml:space="preserve"> </w:t>
      </w:r>
      <w:r>
        <w:t>The Contractor shall notify the Council of such action and detail recommendation(s) to resolve the issue(s), including proposed Alternative Collection Points if relevant.</w:t>
      </w:r>
    </w:p>
    <w:p w14:paraId="3558488E" w14:textId="77698019" w:rsidR="00F026B7" w:rsidRDefault="00F026B7" w:rsidP="00D32394">
      <w:pPr>
        <w:pStyle w:val="BodyText"/>
      </w:pPr>
      <w:r>
        <w:t>The Customer must be given the opportunity to rectify the problem and contact the Customer Service Centre to request a Service.</w:t>
      </w:r>
      <w:r w:rsidR="00473387">
        <w:t xml:space="preserve"> </w:t>
      </w:r>
      <w:r>
        <w:t xml:space="preserve">The Contractor must return to the Premise within </w:t>
      </w:r>
      <w:r>
        <w:rPr>
          <w:highlight w:val="yellow"/>
        </w:rPr>
        <w:fldChar w:fldCharType="begin"/>
      </w:r>
      <w:r>
        <w:rPr>
          <w:highlight w:val="yellow"/>
        </w:rPr>
        <w:instrText>MACROBUTTON NoMacro [Click here and type timeframe e.g. two (2) Working Days]</w:instrText>
      </w:r>
      <w:r>
        <w:rPr>
          <w:highlight w:val="yellow"/>
        </w:rPr>
        <w:fldChar w:fldCharType="end"/>
      </w:r>
      <w:r>
        <w:rPr>
          <w:color w:val="0000FF"/>
        </w:rPr>
        <w:t xml:space="preserve"> </w:t>
      </w:r>
      <w:r>
        <w:t xml:space="preserve">of the Customer request for the service being </w:t>
      </w:r>
      <w:proofErr w:type="gramStart"/>
      <w:r>
        <w:t>Notified</w:t>
      </w:r>
      <w:proofErr w:type="gramEnd"/>
      <w:r>
        <w:t xml:space="preserve"> to the Contractor and provide the Service at no additional charge to Council.</w:t>
      </w:r>
    </w:p>
    <w:p w14:paraId="16E44DEC" w14:textId="242AB3EB" w:rsidR="00F026B7" w:rsidRPr="00895D0A" w:rsidRDefault="00F026B7" w:rsidP="0093525D">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508" w:name="_Toc73438409"/>
      <w:bookmarkStart w:id="509" w:name="_Toc73439834"/>
      <w:bookmarkStart w:id="510" w:name="_Toc78164870"/>
      <w:bookmarkStart w:id="511" w:name="_Toc306994416"/>
      <w:r w:rsidRPr="00895D0A">
        <w:t>Council May Specify Requirements</w:t>
      </w:r>
      <w:bookmarkEnd w:id="508"/>
      <w:bookmarkEnd w:id="509"/>
      <w:bookmarkEnd w:id="510"/>
      <w:bookmarkEnd w:id="511"/>
    </w:p>
    <w:p w14:paraId="4F8E2482" w14:textId="2D57D618" w:rsidR="00F026B7" w:rsidRDefault="00F026B7" w:rsidP="00D32394">
      <w:pPr>
        <w:pStyle w:val="BodyText"/>
      </w:pPr>
      <w:r>
        <w:t>For the purposes of this Clause, the Council will nominate requirements for the placement of materials and Mobile Bins for collection from time to time, and the Contractor must incorporate these requirements in all notices to Customers regarding the services.</w:t>
      </w:r>
      <w:bookmarkStart w:id="512" w:name="StartClause8"/>
    </w:p>
    <w:bookmarkEnd w:id="512"/>
    <w:p w14:paraId="1B1B7DE6" w14:textId="504FC726" w:rsidR="00F026B7" w:rsidRPr="0078720B" w:rsidRDefault="00F026B7" w:rsidP="00FC2E80">
      <w:pPr>
        <w:keepNext/>
        <w:pBdr>
          <w:top w:val="single" w:sz="4" w:space="1" w:color="3366FF"/>
          <w:left w:val="single" w:sz="4" w:space="4" w:color="3366FF"/>
          <w:bottom w:val="single" w:sz="4" w:space="1" w:color="3366FF"/>
          <w:right w:val="single" w:sz="4" w:space="4" w:color="3366FF"/>
        </w:pBdr>
        <w:spacing w:before="280"/>
        <w:rPr>
          <w:b/>
          <w:bCs/>
          <w:color w:val="0000FF"/>
        </w:rPr>
      </w:pPr>
      <w:r w:rsidRPr="0078720B">
        <w:rPr>
          <w:rFonts w:cs="Arial"/>
          <w:b/>
          <w:bCs/>
          <w:color w:val="0000FF"/>
        </w:rPr>
        <w:t>Option 1</w:t>
      </w:r>
      <w:r w:rsidRPr="0078720B">
        <w:rPr>
          <w:rFonts w:cs="Arial"/>
          <w:b/>
          <w:bCs/>
          <w:color w:val="0000FF"/>
        </w:rPr>
        <w:tab/>
        <w:t>Council to Manage Complaints and Enquiries</w:t>
      </w:r>
    </w:p>
    <w:p w14:paraId="08B99EE6" w14:textId="7099383E" w:rsidR="00F026B7" w:rsidRPr="007564EC" w:rsidRDefault="00F026B7" w:rsidP="00AF1BC2">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rPr>
          <w:color w:val="0000FF"/>
        </w:rPr>
      </w:pPr>
      <w:bookmarkStart w:id="513" w:name="_Toc67192663"/>
      <w:bookmarkStart w:id="514" w:name="_Toc73438410"/>
      <w:bookmarkStart w:id="515" w:name="_Toc73439835"/>
      <w:bookmarkStart w:id="516" w:name="_Toc78163312"/>
      <w:bookmarkStart w:id="517" w:name="_Toc78164156"/>
      <w:bookmarkStart w:id="518" w:name="_Toc78164871"/>
      <w:bookmarkStart w:id="519" w:name="_Toc81800197"/>
      <w:bookmarkStart w:id="520" w:name="_Toc81801521"/>
      <w:bookmarkStart w:id="521" w:name="_Toc81802484"/>
      <w:bookmarkStart w:id="522" w:name="_Toc82257395"/>
      <w:bookmarkStart w:id="523" w:name="_Toc82329496"/>
      <w:bookmarkStart w:id="524" w:name="_Toc94068310"/>
      <w:bookmarkStart w:id="525" w:name="_Toc103167666"/>
      <w:bookmarkStart w:id="526" w:name="_Toc103684209"/>
      <w:bookmarkStart w:id="527" w:name="_Toc103684862"/>
      <w:bookmarkStart w:id="528" w:name="_Toc107115242"/>
      <w:bookmarkStart w:id="529" w:name="_Toc426034456"/>
      <w:bookmarkStart w:id="530" w:name="_Toc306994417"/>
      <w:r w:rsidRPr="007564EC">
        <w:rPr>
          <w:color w:val="0000FF"/>
        </w:rPr>
        <w:t xml:space="preserve">Customer Service and Complaint </w:t>
      </w:r>
      <w:bookmarkEnd w:id="513"/>
      <w:r w:rsidRPr="007564EC">
        <w:rPr>
          <w:color w:val="0000FF"/>
        </w:rPr>
        <w:t>Rectification</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541195D3" w14:textId="410F92B1" w:rsidR="00F026B7" w:rsidRPr="007564EC"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531" w:name="_Toc64098766"/>
      <w:bookmarkStart w:id="532" w:name="_Toc64098946"/>
      <w:bookmarkStart w:id="533" w:name="_Toc67192664"/>
      <w:bookmarkStart w:id="534" w:name="_Toc73438411"/>
      <w:bookmarkStart w:id="535" w:name="_Toc73439836"/>
      <w:bookmarkStart w:id="536" w:name="_Toc78163313"/>
      <w:bookmarkStart w:id="537" w:name="_Toc78164157"/>
      <w:bookmarkStart w:id="538" w:name="_Toc78164872"/>
      <w:bookmarkStart w:id="539" w:name="_Toc81800198"/>
      <w:bookmarkStart w:id="540" w:name="_Toc81801522"/>
      <w:bookmarkStart w:id="541" w:name="_Toc81802485"/>
      <w:bookmarkStart w:id="542" w:name="_Toc82257396"/>
      <w:bookmarkStart w:id="543" w:name="_Toc82329497"/>
      <w:bookmarkStart w:id="544" w:name="_Toc94068311"/>
      <w:bookmarkStart w:id="545" w:name="_Toc103167667"/>
      <w:bookmarkStart w:id="546" w:name="_Toc103684210"/>
      <w:bookmarkStart w:id="547" w:name="_Toc103684863"/>
      <w:bookmarkStart w:id="548" w:name="_Toc107115243"/>
      <w:bookmarkStart w:id="549" w:name="_Toc426034457"/>
      <w:bookmarkStart w:id="550" w:name="_Toc306994418"/>
      <w:r w:rsidRPr="007564EC">
        <w:rPr>
          <w:color w:val="0000FF"/>
        </w:rPr>
        <w:t>Introduction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7564EC">
        <w:rPr>
          <w:color w:val="0000FF"/>
        </w:rPr>
        <w:t xml:space="preserve"> </w:t>
      </w:r>
      <w:r w:rsidR="00FC0D49" w:rsidRPr="007564EC">
        <w:rPr>
          <w:color w:val="0000FF"/>
        </w:rPr>
        <w:t xml:space="preserve">– </w:t>
      </w:r>
      <w:r w:rsidRPr="007564EC">
        <w:rPr>
          <w:color w:val="0000FF"/>
        </w:rPr>
        <w:t>Council to Manage Complaints and Enquiries</w:t>
      </w:r>
      <w:bookmarkEnd w:id="548"/>
      <w:bookmarkEnd w:id="549"/>
      <w:bookmarkEnd w:id="550"/>
    </w:p>
    <w:p w14:paraId="41ADA94D" w14:textId="0EBAA947" w:rsidR="00F026B7" w:rsidRPr="00466269" w:rsidRDefault="00F026B7" w:rsidP="005B5B82">
      <w:pPr>
        <w:pStyle w:val="BodyText"/>
        <w:rPr>
          <w:color w:val="0000FF"/>
        </w:rPr>
      </w:pPr>
      <w:r w:rsidRPr="00466269">
        <w:rPr>
          <w:color w:val="0000FF"/>
        </w:rPr>
        <w:t>The Council will be the primary point of contact for Customer enquiries and complaints about Services.</w:t>
      </w:r>
      <w:r w:rsidR="00473387">
        <w:rPr>
          <w:color w:val="0000FF"/>
        </w:rPr>
        <w:t xml:space="preserve"> </w:t>
      </w:r>
      <w:r w:rsidRPr="00466269">
        <w:rPr>
          <w:color w:val="0000FF"/>
        </w:rPr>
        <w:t>Council will forward all service complaints, on the same day the complaint is made, to the Contractor for rectification and reporting.</w:t>
      </w:r>
    </w:p>
    <w:p w14:paraId="3E44CD28" w14:textId="0D7B66FF" w:rsidR="00F026B7" w:rsidRPr="007564EC"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551" w:name="_Toc67192665"/>
      <w:bookmarkStart w:id="552" w:name="_Toc73438412"/>
      <w:bookmarkStart w:id="553" w:name="_Toc73439837"/>
      <w:bookmarkStart w:id="554" w:name="_Toc78163314"/>
      <w:bookmarkStart w:id="555" w:name="_Toc78164158"/>
      <w:bookmarkStart w:id="556" w:name="_Toc78164873"/>
      <w:bookmarkStart w:id="557" w:name="_Toc81800199"/>
      <w:bookmarkStart w:id="558" w:name="_Toc81801523"/>
      <w:bookmarkStart w:id="559" w:name="_Toc81802486"/>
      <w:bookmarkStart w:id="560" w:name="_Toc82257397"/>
      <w:bookmarkStart w:id="561" w:name="_Toc82329498"/>
      <w:bookmarkStart w:id="562" w:name="_Toc94068312"/>
      <w:bookmarkStart w:id="563" w:name="_Toc103167668"/>
      <w:bookmarkStart w:id="564" w:name="_Toc103684211"/>
      <w:bookmarkStart w:id="565" w:name="_Toc103684864"/>
      <w:bookmarkStart w:id="566" w:name="_Toc107115244"/>
      <w:bookmarkStart w:id="567" w:name="_Toc426034458"/>
      <w:bookmarkStart w:id="568" w:name="_Toc306994419"/>
      <w:r w:rsidRPr="007564EC">
        <w:rPr>
          <w:color w:val="0000FF"/>
        </w:rPr>
        <w:t>Complaint Notification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707F5DBB" w14:textId="4A70D1F7" w:rsidR="00F026B7" w:rsidRPr="00466269" w:rsidRDefault="00F026B7" w:rsidP="005B5B82">
      <w:pPr>
        <w:pStyle w:val="BodyText"/>
        <w:rPr>
          <w:color w:val="0000FF"/>
        </w:rPr>
      </w:pPr>
      <w:r w:rsidRPr="00466269">
        <w:rPr>
          <w:color w:val="0000FF"/>
        </w:rPr>
        <w:t>The Contractor must accept from the Council any records of Customer complaints about Services.</w:t>
      </w:r>
    </w:p>
    <w:p w14:paraId="4D21D37F" w14:textId="3ECF3CB1" w:rsidR="00F026B7" w:rsidRPr="00466269" w:rsidRDefault="00F026B7" w:rsidP="005B5B82">
      <w:pPr>
        <w:pStyle w:val="BodyText"/>
        <w:rPr>
          <w:color w:val="0000FF"/>
        </w:rPr>
      </w:pPr>
      <w:r w:rsidRPr="00466269">
        <w:rPr>
          <w:color w:val="0000FF"/>
        </w:rPr>
        <w:t>The complaints will be detailed in a format developed by the Council and agreed to by the Contractor prior to the Services Commencement Date.</w:t>
      </w:r>
      <w:r w:rsidR="00473387">
        <w:rPr>
          <w:color w:val="0000FF"/>
        </w:rPr>
        <w:t xml:space="preserve"> </w:t>
      </w:r>
      <w:r w:rsidRPr="00466269">
        <w:rPr>
          <w:color w:val="0000FF"/>
        </w:rPr>
        <w:t>The Contractor may request reasonable changes to the format.</w:t>
      </w:r>
      <w:r w:rsidR="00473387">
        <w:rPr>
          <w:color w:val="0000FF"/>
        </w:rPr>
        <w:t xml:space="preserve"> </w:t>
      </w:r>
      <w:r w:rsidRPr="00466269">
        <w:rPr>
          <w:color w:val="0000FF"/>
        </w:rPr>
        <w:t>Contractor must accept complaints via telephone, facsimile, email or in writing.</w:t>
      </w:r>
    </w:p>
    <w:p w14:paraId="29543008" w14:textId="5C5639B2" w:rsidR="00F026B7" w:rsidRPr="00466269" w:rsidRDefault="00F026B7" w:rsidP="005B5B82">
      <w:pPr>
        <w:pStyle w:val="BodyText"/>
        <w:rPr>
          <w:color w:val="0000FF"/>
        </w:rPr>
      </w:pPr>
      <w:r w:rsidRPr="00466269">
        <w:rPr>
          <w:color w:val="0000FF"/>
        </w:rPr>
        <w:t>The Council may change the format of complaint notification from time to time during the Contract, with the approval of the Contractor.</w:t>
      </w:r>
    </w:p>
    <w:p w14:paraId="1DC37DB9" w14:textId="522AFE2E" w:rsidR="00F026B7" w:rsidRPr="007564EC"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569" w:name="_Toc73438413"/>
      <w:bookmarkStart w:id="570" w:name="_Toc73439838"/>
      <w:bookmarkStart w:id="571" w:name="_Toc78163315"/>
      <w:bookmarkStart w:id="572" w:name="_Toc78164159"/>
      <w:bookmarkStart w:id="573" w:name="_Toc78164874"/>
      <w:bookmarkStart w:id="574" w:name="_Toc81800200"/>
      <w:bookmarkStart w:id="575" w:name="_Toc81801524"/>
      <w:bookmarkStart w:id="576" w:name="_Toc81802487"/>
      <w:bookmarkStart w:id="577" w:name="_Toc82257398"/>
      <w:bookmarkStart w:id="578" w:name="_Toc82329499"/>
      <w:bookmarkStart w:id="579" w:name="_Toc94068313"/>
      <w:bookmarkStart w:id="580" w:name="_Toc103167669"/>
      <w:bookmarkStart w:id="581" w:name="_Toc103684212"/>
      <w:bookmarkStart w:id="582" w:name="_Toc103684865"/>
      <w:bookmarkStart w:id="583" w:name="_Toc107115245"/>
      <w:bookmarkStart w:id="584" w:name="_Toc426034459"/>
      <w:bookmarkStart w:id="585" w:name="_Toc306994420"/>
      <w:r w:rsidRPr="007564EC">
        <w:rPr>
          <w:color w:val="0000FF"/>
        </w:rPr>
        <w:t>Urgent Complaints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6FBADB60" w14:textId="474BAB5C" w:rsidR="00F026B7" w:rsidRPr="00466269" w:rsidRDefault="00F026B7" w:rsidP="005B5B82">
      <w:pPr>
        <w:pStyle w:val="BodyText"/>
        <w:rPr>
          <w:color w:val="0000FF"/>
        </w:rPr>
      </w:pPr>
      <w:r w:rsidRPr="00466269">
        <w:rPr>
          <w:color w:val="0000FF"/>
        </w:rPr>
        <w:t>In an instance where a Customer complaint is received that requires urgent attention, the Contractor must take steps to resolve the complaint immediately and must report to the Council in writing on the steps and time taken.</w:t>
      </w:r>
    </w:p>
    <w:p w14:paraId="14C0F61F" w14:textId="54BB14B8" w:rsidR="00F026B7" w:rsidRPr="00466269" w:rsidRDefault="00F026B7" w:rsidP="005B5B82">
      <w:pPr>
        <w:pStyle w:val="BodyText"/>
        <w:rPr>
          <w:color w:val="0000FF"/>
        </w:rPr>
      </w:pPr>
      <w:r w:rsidRPr="00466269">
        <w:rPr>
          <w:color w:val="0000FF"/>
        </w:rPr>
        <w:lastRenderedPageBreak/>
        <w:t>An urgent complaint includes, but is not limited to, a complaint that may impact on safety of any person(s) or property, traffic hazards, public health or repeated poor service levels at a specific Premise.</w:t>
      </w:r>
    </w:p>
    <w:p w14:paraId="4D85CF44" w14:textId="621B6FD9" w:rsidR="00F026B7" w:rsidRPr="00466269" w:rsidRDefault="00F026B7" w:rsidP="005B5B82">
      <w:pPr>
        <w:pStyle w:val="BodyText"/>
        <w:rPr>
          <w:color w:val="0000FF"/>
        </w:rPr>
      </w:pPr>
      <w:r w:rsidRPr="00466269">
        <w:rPr>
          <w:color w:val="0000FF"/>
        </w:rPr>
        <w:t>If the urgent complaint is directed to the Contractor by the Council, it shall be marked as “URGENT”.</w:t>
      </w:r>
      <w:r w:rsidR="00473387">
        <w:rPr>
          <w:color w:val="0000FF"/>
        </w:rPr>
        <w:t xml:space="preserve"> </w:t>
      </w:r>
      <w:r w:rsidRPr="00466269">
        <w:rPr>
          <w:color w:val="0000FF"/>
        </w:rPr>
        <w:t>Any complaint reasonably deemed to be urgent by the Council shall be treated as an urgent complaint by the Contractor.</w:t>
      </w:r>
    </w:p>
    <w:p w14:paraId="216D3334" w14:textId="566617BB" w:rsidR="00F026B7" w:rsidRPr="007564EC"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586" w:name="_Toc67192667"/>
      <w:bookmarkStart w:id="587" w:name="_Toc73438414"/>
      <w:bookmarkStart w:id="588" w:name="_Toc73439839"/>
      <w:bookmarkStart w:id="589" w:name="_Toc78163316"/>
      <w:bookmarkStart w:id="590" w:name="_Toc78164160"/>
      <w:bookmarkStart w:id="591" w:name="_Toc78164875"/>
      <w:bookmarkStart w:id="592" w:name="_Toc81800201"/>
      <w:bookmarkStart w:id="593" w:name="_Toc81801525"/>
      <w:bookmarkStart w:id="594" w:name="_Toc81802488"/>
      <w:bookmarkStart w:id="595" w:name="_Toc82257399"/>
      <w:bookmarkStart w:id="596" w:name="_Toc82329500"/>
      <w:bookmarkStart w:id="597" w:name="_Toc94068314"/>
      <w:bookmarkStart w:id="598" w:name="_Toc103167670"/>
      <w:bookmarkStart w:id="599" w:name="_Toc103684213"/>
      <w:bookmarkStart w:id="600" w:name="_Toc103684866"/>
      <w:bookmarkStart w:id="601" w:name="_Toc107115246"/>
      <w:bookmarkStart w:id="602" w:name="_Toc426034460"/>
      <w:bookmarkStart w:id="603" w:name="_Toc306994421"/>
      <w:r w:rsidRPr="007564EC">
        <w:rPr>
          <w:color w:val="0000FF"/>
        </w:rPr>
        <w:t>Contractor Rectification of Complaints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75522103" w14:textId="435BBE0B" w:rsidR="00F026B7" w:rsidRPr="00466269" w:rsidRDefault="00F026B7" w:rsidP="005B5B82">
      <w:pPr>
        <w:pStyle w:val="BodyText"/>
        <w:rPr>
          <w:color w:val="0000FF"/>
        </w:rPr>
      </w:pPr>
      <w:r w:rsidRPr="00466269">
        <w:rPr>
          <w:color w:val="0000FF"/>
        </w:rPr>
        <w:t>The Contractor must efficiently rectify all complaints that relate to Services in a timely manner.</w:t>
      </w:r>
    </w:p>
    <w:p w14:paraId="4BD1CB68" w14:textId="37C650D4" w:rsidR="00F026B7" w:rsidRPr="00466269" w:rsidRDefault="00F026B7" w:rsidP="005B5B82">
      <w:pPr>
        <w:pStyle w:val="BodyText"/>
        <w:rPr>
          <w:color w:val="0000FF"/>
        </w:rPr>
      </w:pPr>
      <w:r w:rsidRPr="00466269">
        <w:rPr>
          <w:color w:val="0000FF"/>
        </w:rPr>
        <w:t>The Contractor must investigate and attempt to resolve all complaints within the shift during which the complaint was received, or within the next Working Day.</w:t>
      </w:r>
    </w:p>
    <w:p w14:paraId="0F533B5D" w14:textId="4E179AA0" w:rsidR="00F026B7" w:rsidRPr="00466269" w:rsidRDefault="00F026B7" w:rsidP="005B5B82">
      <w:pPr>
        <w:pStyle w:val="BodyText"/>
        <w:rPr>
          <w:color w:val="0000FF"/>
        </w:rPr>
      </w:pPr>
      <w:r w:rsidRPr="00466269">
        <w:rPr>
          <w:color w:val="0000FF"/>
        </w:rPr>
        <w:t xml:space="preserve">If the complaint is about spilt material(s), the Contractor must clean it up within </w:t>
      </w:r>
      <w:r w:rsidRPr="00466269">
        <w:rPr>
          <w:color w:val="0000FF"/>
          <w:highlight w:val="yellow"/>
        </w:rPr>
        <w:fldChar w:fldCharType="begin"/>
      </w:r>
      <w:r w:rsidRPr="00466269">
        <w:rPr>
          <w:color w:val="0000FF"/>
          <w:highlight w:val="yellow"/>
        </w:rPr>
        <w:instrText>MACROBUTTON NoMacro [Click here and type timeframe e.g. three (3) hours]</w:instrText>
      </w:r>
      <w:r w:rsidRPr="00466269">
        <w:rPr>
          <w:color w:val="0000FF"/>
          <w:highlight w:val="yellow"/>
        </w:rPr>
        <w:fldChar w:fldCharType="end"/>
      </w:r>
      <w:r w:rsidRPr="00466269">
        <w:rPr>
          <w:color w:val="0000FF"/>
        </w:rPr>
        <w:t xml:space="preserve"> of notification.</w:t>
      </w:r>
    </w:p>
    <w:p w14:paraId="69DE0EFD" w14:textId="50FBBAAE" w:rsidR="00F026B7" w:rsidRPr="00466269" w:rsidRDefault="00F026B7" w:rsidP="005B5B82">
      <w:pPr>
        <w:pStyle w:val="BodyText"/>
        <w:rPr>
          <w:color w:val="0000FF"/>
        </w:rPr>
      </w:pPr>
      <w:r w:rsidRPr="00466269">
        <w:rPr>
          <w:color w:val="0000FF"/>
        </w:rPr>
        <w:t xml:space="preserve">If the complaint is about a missed collection and is received by the Contractor </w:t>
      </w:r>
      <w:proofErr w:type="gramStart"/>
      <w:r w:rsidRPr="00466269">
        <w:rPr>
          <w:color w:val="0000FF"/>
        </w:rPr>
        <w:t xml:space="preserve">before </w:t>
      </w:r>
      <w:proofErr w:type="gramEnd"/>
      <w:r w:rsidRPr="00466269">
        <w:rPr>
          <w:color w:val="0000FF"/>
          <w:highlight w:val="yellow"/>
        </w:rPr>
        <w:fldChar w:fldCharType="begin"/>
      </w:r>
      <w:r w:rsidRPr="00466269">
        <w:rPr>
          <w:color w:val="0000FF"/>
          <w:highlight w:val="yellow"/>
        </w:rPr>
        <w:instrText>MACROBUTTON NoMacro [Click here and type time e.g. 12:00 p.m.]</w:instrText>
      </w:r>
      <w:r w:rsidRPr="00466269">
        <w:rPr>
          <w:color w:val="0000FF"/>
          <w:highlight w:val="yellow"/>
        </w:rPr>
        <w:fldChar w:fldCharType="end"/>
      </w:r>
      <w:r w:rsidRPr="00466269">
        <w:rPr>
          <w:color w:val="0000FF"/>
        </w:rPr>
        <w:t>, clearance must be effected that day.</w:t>
      </w:r>
      <w:r w:rsidR="00473387">
        <w:rPr>
          <w:color w:val="0000FF"/>
        </w:rPr>
        <w:t xml:space="preserve"> </w:t>
      </w:r>
      <w:r w:rsidRPr="00466269">
        <w:rPr>
          <w:color w:val="0000FF"/>
        </w:rPr>
        <w:t>For later notification, clearance must occur on the following Working Day.</w:t>
      </w:r>
    </w:p>
    <w:p w14:paraId="0C37B301" w14:textId="6C0769A5" w:rsidR="00F026B7" w:rsidRPr="00466269" w:rsidRDefault="00F026B7" w:rsidP="005B5B82">
      <w:pPr>
        <w:pStyle w:val="BodyText"/>
        <w:rPr>
          <w:color w:val="0000FF"/>
        </w:rPr>
      </w:pPr>
      <w:r w:rsidRPr="00466269">
        <w:rPr>
          <w:color w:val="0000FF"/>
        </w:rPr>
        <w:t xml:space="preserve">If the complaint is about Services undertaken outside of the times of collection in accordance with Clause </w:t>
      </w:r>
      <w:r w:rsidRPr="00466269">
        <w:rPr>
          <w:color w:val="0000FF"/>
        </w:rPr>
        <w:fldChar w:fldCharType="begin"/>
      </w:r>
      <w:r w:rsidRPr="00466269">
        <w:rPr>
          <w:color w:val="0000FF"/>
        </w:rPr>
        <w:instrText xml:space="preserve"> REF _Ref70831319 \r \h  \* MERGEFORMAT </w:instrText>
      </w:r>
      <w:r w:rsidRPr="00466269">
        <w:rPr>
          <w:color w:val="0000FF"/>
        </w:rPr>
      </w:r>
      <w:r w:rsidRPr="00466269">
        <w:rPr>
          <w:color w:val="0000FF"/>
        </w:rPr>
        <w:fldChar w:fldCharType="separate"/>
      </w:r>
      <w:r w:rsidRPr="00466269">
        <w:rPr>
          <w:color w:val="0000FF"/>
        </w:rPr>
        <w:t>4.3</w:t>
      </w:r>
      <w:r w:rsidRPr="00466269">
        <w:rPr>
          <w:color w:val="0000FF"/>
        </w:rPr>
        <w:fldChar w:fldCharType="end"/>
      </w:r>
      <w:r w:rsidRPr="00466269">
        <w:rPr>
          <w:color w:val="0000FF"/>
        </w:rPr>
        <w:t xml:space="preserve"> of this General Specification, the Contractor must investigate the complaint fully and must report in writing to the Council within two (2) Working Days on the action taken.</w:t>
      </w:r>
    </w:p>
    <w:p w14:paraId="4FDAEC14" w14:textId="6240AE43" w:rsidR="00F026B7" w:rsidRPr="007F0794"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604" w:name="_Toc73438415"/>
      <w:bookmarkStart w:id="605" w:name="_Toc73439840"/>
      <w:bookmarkStart w:id="606" w:name="_Toc78163317"/>
      <w:bookmarkStart w:id="607" w:name="_Toc78164161"/>
      <w:bookmarkStart w:id="608" w:name="_Toc78164876"/>
      <w:bookmarkStart w:id="609" w:name="_Toc81800202"/>
      <w:bookmarkStart w:id="610" w:name="_Toc81801526"/>
      <w:bookmarkStart w:id="611" w:name="_Toc81802489"/>
      <w:bookmarkStart w:id="612" w:name="_Toc82257400"/>
      <w:bookmarkStart w:id="613" w:name="_Toc82329501"/>
      <w:bookmarkStart w:id="614" w:name="_Toc94068315"/>
      <w:bookmarkStart w:id="615" w:name="_Toc103167671"/>
      <w:bookmarkStart w:id="616" w:name="_Toc103684214"/>
      <w:bookmarkStart w:id="617" w:name="_Toc103684867"/>
      <w:bookmarkStart w:id="618" w:name="_Toc107115247"/>
      <w:bookmarkStart w:id="619" w:name="_Toc426034461"/>
      <w:bookmarkStart w:id="620" w:name="_Toc306994422"/>
      <w:r w:rsidRPr="007F0794">
        <w:rPr>
          <w:color w:val="0000FF"/>
        </w:rPr>
        <w:t>Contractor Complaint Rectification Reporting</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1C9F9662" w14:textId="4F03ECA9" w:rsidR="00F026B7" w:rsidRPr="00466269" w:rsidRDefault="00F026B7" w:rsidP="00466269">
      <w:pPr>
        <w:pStyle w:val="BodyText"/>
        <w:rPr>
          <w:color w:val="0000FF"/>
        </w:rPr>
      </w:pPr>
      <w:r w:rsidRPr="00466269">
        <w:rPr>
          <w:color w:val="0000FF"/>
        </w:rPr>
        <w:t>The Contractor is responsible for reporting to Council, as required, on the complaint rectification progress and completion.</w:t>
      </w:r>
      <w:r w:rsidR="00473387">
        <w:rPr>
          <w:color w:val="0000FF"/>
        </w:rPr>
        <w:t xml:space="preserve"> </w:t>
      </w:r>
      <w:r w:rsidRPr="00466269">
        <w:rPr>
          <w:color w:val="0000FF"/>
        </w:rPr>
        <w:t xml:space="preserve">The Contractor must report in a format approved by the Council prior to the Services Commencement Date as part of the Quality Plan referred to </w:t>
      </w:r>
      <w:proofErr w:type="spellStart"/>
      <w:r w:rsidRPr="00466269">
        <w:rPr>
          <w:color w:val="0000FF"/>
        </w:rPr>
        <w:t>at</w:t>
      </w:r>
      <w:proofErr w:type="spellEnd"/>
      <w:r w:rsidRPr="00466269">
        <w:rPr>
          <w:color w:val="0000FF"/>
        </w:rPr>
        <w:t xml:space="preserve"> Clause </w:t>
      </w:r>
      <w:r w:rsidRPr="00466269">
        <w:rPr>
          <w:color w:val="0000FF"/>
        </w:rPr>
        <w:fldChar w:fldCharType="begin"/>
      </w:r>
      <w:r w:rsidRPr="00466269">
        <w:rPr>
          <w:color w:val="0000FF"/>
        </w:rPr>
        <w:instrText xml:space="preserve"> REF _Ref423860874 \r \h </w:instrText>
      </w:r>
      <w:r w:rsidRPr="00466269">
        <w:rPr>
          <w:color w:val="0000FF"/>
        </w:rPr>
      </w:r>
      <w:r w:rsidRPr="00466269">
        <w:rPr>
          <w:color w:val="0000FF"/>
        </w:rPr>
        <w:fldChar w:fldCharType="separate"/>
      </w:r>
      <w:r w:rsidRPr="00466269">
        <w:rPr>
          <w:color w:val="0000FF"/>
        </w:rPr>
        <w:t>15.1</w:t>
      </w:r>
      <w:r w:rsidRPr="00466269">
        <w:rPr>
          <w:color w:val="0000FF"/>
        </w:rPr>
        <w:fldChar w:fldCharType="end"/>
      </w:r>
      <w:r w:rsidRPr="00466269">
        <w:rPr>
          <w:color w:val="0000FF"/>
        </w:rPr>
        <w:t>.</w:t>
      </w:r>
      <w:r w:rsidR="00473387">
        <w:rPr>
          <w:color w:val="0000FF"/>
        </w:rPr>
        <w:t xml:space="preserve"> </w:t>
      </w:r>
      <w:r w:rsidRPr="00466269">
        <w:rPr>
          <w:color w:val="0000FF"/>
        </w:rPr>
        <w:t>Some specific requirements may be detailed in the Annexure to the General Specification.</w:t>
      </w:r>
    </w:p>
    <w:p w14:paraId="3158DC48" w14:textId="666A1F46" w:rsidR="00F026B7" w:rsidRPr="007F0794"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621" w:name="_Toc64098770"/>
      <w:bookmarkStart w:id="622" w:name="_Toc64098950"/>
      <w:bookmarkStart w:id="623" w:name="_Toc67192670"/>
      <w:bookmarkStart w:id="624" w:name="_Toc73438416"/>
      <w:bookmarkStart w:id="625" w:name="_Toc73439841"/>
      <w:bookmarkStart w:id="626" w:name="_Toc78163318"/>
      <w:bookmarkStart w:id="627" w:name="_Toc78164162"/>
      <w:bookmarkStart w:id="628" w:name="_Toc78164877"/>
      <w:bookmarkStart w:id="629" w:name="_Toc81800203"/>
      <w:bookmarkStart w:id="630" w:name="_Toc81801527"/>
      <w:bookmarkStart w:id="631" w:name="_Toc81802490"/>
      <w:bookmarkStart w:id="632" w:name="_Toc82257401"/>
      <w:bookmarkStart w:id="633" w:name="_Toc82329502"/>
      <w:bookmarkStart w:id="634" w:name="_Toc94068316"/>
      <w:bookmarkStart w:id="635" w:name="_Toc103167672"/>
      <w:bookmarkStart w:id="636" w:name="_Toc103684215"/>
      <w:bookmarkStart w:id="637" w:name="_Toc103684868"/>
      <w:bookmarkStart w:id="638" w:name="_Toc107115248"/>
      <w:bookmarkStart w:id="639" w:name="_Toc426034462"/>
      <w:bookmarkStart w:id="640" w:name="_Toc306994423"/>
      <w:r w:rsidRPr="007F0794">
        <w:rPr>
          <w:color w:val="0000FF"/>
        </w:rPr>
        <w:t>Customer Satisfaction Surveys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14:paraId="39079637" w14:textId="595555F6" w:rsidR="00F026B7" w:rsidRPr="00466269" w:rsidRDefault="00F026B7" w:rsidP="00466269">
      <w:pPr>
        <w:pStyle w:val="BodyText"/>
        <w:rPr>
          <w:color w:val="0000FF"/>
        </w:rPr>
      </w:pPr>
      <w:r w:rsidRPr="00466269">
        <w:rPr>
          <w:color w:val="0000FF"/>
        </w:rPr>
        <w:t>To ensure that Services are being carried out in accordance with the Specification, and that the Contractor is fulfilling its obligations completely, the Council may carry out Customer satisfaction surveys.</w:t>
      </w:r>
    </w:p>
    <w:p w14:paraId="5D293403" w14:textId="77777777" w:rsidR="00F026B7" w:rsidRPr="00466269" w:rsidRDefault="00F026B7" w:rsidP="00466269">
      <w:pPr>
        <w:pStyle w:val="BodyText"/>
        <w:rPr>
          <w:color w:val="0000FF"/>
        </w:rPr>
      </w:pPr>
      <w:r w:rsidRPr="00466269">
        <w:rPr>
          <w:color w:val="0000FF"/>
        </w:rPr>
        <w:t xml:space="preserve">Effective management of user problems will be an important aspect of such surveys, and will be used as an indicator in the formal performance measurement and evaluation process as detailed in Clause </w:t>
      </w:r>
      <w:r w:rsidRPr="00466269">
        <w:rPr>
          <w:color w:val="0000FF"/>
        </w:rPr>
        <w:fldChar w:fldCharType="begin"/>
      </w:r>
      <w:r w:rsidRPr="00466269">
        <w:rPr>
          <w:color w:val="0000FF"/>
        </w:rPr>
        <w:instrText xml:space="preserve"> REF _Ref80068147 \r \h  \* MERGEFORMAT </w:instrText>
      </w:r>
      <w:r w:rsidRPr="00466269">
        <w:rPr>
          <w:color w:val="0000FF"/>
        </w:rPr>
      </w:r>
      <w:r w:rsidRPr="00466269">
        <w:rPr>
          <w:color w:val="0000FF"/>
        </w:rPr>
        <w:fldChar w:fldCharType="separate"/>
      </w:r>
      <w:r w:rsidRPr="00466269">
        <w:rPr>
          <w:color w:val="0000FF"/>
        </w:rPr>
        <w:t>20</w:t>
      </w:r>
      <w:r w:rsidRPr="00466269">
        <w:rPr>
          <w:color w:val="0000FF"/>
        </w:rPr>
        <w:fldChar w:fldCharType="end"/>
      </w:r>
      <w:r w:rsidRPr="00466269">
        <w:rPr>
          <w:color w:val="0000FF"/>
        </w:rPr>
        <w:t xml:space="preserve"> of this General Specification.</w:t>
      </w:r>
    </w:p>
    <w:p w14:paraId="47F64A82" w14:textId="32C100E0" w:rsidR="00F026B7" w:rsidRPr="00466269" w:rsidRDefault="00F026B7" w:rsidP="00466269">
      <w:pPr>
        <w:pStyle w:val="BodyText"/>
        <w:rPr>
          <w:color w:val="0000FF"/>
        </w:rPr>
      </w:pPr>
      <w:r w:rsidRPr="00466269">
        <w:rPr>
          <w:color w:val="0000FF"/>
        </w:rPr>
        <w:t>Customer satisfaction surveys shall be statistically valid and will represent a fair and accurate measure of Customer satisfaction across the Service Area.</w:t>
      </w:r>
    </w:p>
    <w:p w14:paraId="4E953950" w14:textId="314B557C" w:rsidR="00F026B7" w:rsidRPr="0078720B" w:rsidRDefault="00F026B7" w:rsidP="00FC2E80">
      <w:pPr>
        <w:pStyle w:val="UserNoteBOLD"/>
      </w:pPr>
      <w:r w:rsidRPr="0078720B">
        <w:t>OR</w:t>
      </w:r>
    </w:p>
    <w:p w14:paraId="4DC494F8" w14:textId="6E4B70DF" w:rsidR="00F026B7" w:rsidRPr="0078720B" w:rsidRDefault="00F026B7" w:rsidP="00FC2E80">
      <w:pPr>
        <w:keepNext/>
        <w:pBdr>
          <w:top w:val="single" w:sz="4" w:space="1" w:color="3366FF"/>
          <w:left w:val="single" w:sz="4" w:space="4" w:color="3366FF"/>
          <w:bottom w:val="single" w:sz="4" w:space="1" w:color="3366FF"/>
          <w:right w:val="single" w:sz="4" w:space="4" w:color="3366FF"/>
        </w:pBdr>
        <w:spacing w:before="200"/>
        <w:rPr>
          <w:b/>
          <w:bCs/>
          <w:color w:val="0000FF"/>
        </w:rPr>
      </w:pPr>
      <w:r w:rsidRPr="0078720B">
        <w:rPr>
          <w:rFonts w:cs="Arial"/>
          <w:b/>
          <w:bCs/>
          <w:color w:val="0000FF"/>
        </w:rPr>
        <w:t>Option 2</w:t>
      </w:r>
      <w:r w:rsidRPr="0078720B">
        <w:rPr>
          <w:rFonts w:cs="Arial"/>
          <w:b/>
          <w:bCs/>
          <w:color w:val="0000FF"/>
        </w:rPr>
        <w:tab/>
        <w:t>Contractor to Manage Customer Service</w:t>
      </w:r>
    </w:p>
    <w:p w14:paraId="0993BEF2" w14:textId="43D60F30" w:rsidR="00F026B7" w:rsidRPr="007F0794" w:rsidRDefault="00F026B7" w:rsidP="001E145A">
      <w:pPr>
        <w:pStyle w:val="Heading1"/>
        <w:numPr>
          <w:ilvl w:val="0"/>
          <w:numId w:val="7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rPr>
          <w:color w:val="0000FF"/>
        </w:rPr>
      </w:pPr>
      <w:bookmarkStart w:id="641" w:name="_Toc107115249"/>
      <w:bookmarkStart w:id="642" w:name="_Toc426034463"/>
      <w:bookmarkStart w:id="643" w:name="_Toc306994424"/>
      <w:bookmarkStart w:id="644" w:name="_Toc73438417"/>
      <w:bookmarkStart w:id="645" w:name="_Toc73439842"/>
      <w:bookmarkStart w:id="646" w:name="_Toc78163319"/>
      <w:bookmarkStart w:id="647" w:name="_Toc78164163"/>
      <w:bookmarkStart w:id="648" w:name="_Toc78164878"/>
      <w:bookmarkStart w:id="649" w:name="_Toc81800204"/>
      <w:bookmarkStart w:id="650" w:name="_Toc81801528"/>
      <w:bookmarkStart w:id="651" w:name="_Toc81802491"/>
      <w:bookmarkStart w:id="652" w:name="_Toc82257402"/>
      <w:bookmarkStart w:id="653" w:name="_Toc82329503"/>
      <w:bookmarkStart w:id="654" w:name="_Toc94068317"/>
      <w:bookmarkStart w:id="655" w:name="_Toc103167673"/>
      <w:bookmarkStart w:id="656" w:name="_Toc103684216"/>
      <w:bookmarkStart w:id="657" w:name="_Toc103684869"/>
      <w:r w:rsidRPr="007F0794">
        <w:rPr>
          <w:color w:val="0000FF"/>
        </w:rPr>
        <w:t>Customer Service and Complaint Rectification</w:t>
      </w:r>
      <w:bookmarkEnd w:id="641"/>
      <w:bookmarkEnd w:id="642"/>
      <w:bookmarkEnd w:id="643"/>
    </w:p>
    <w:p w14:paraId="0410FD05" w14:textId="061175E3" w:rsidR="00F026B7" w:rsidRPr="007F0794"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658" w:name="_Toc107115250"/>
      <w:bookmarkStart w:id="659" w:name="_Toc426034464"/>
      <w:bookmarkStart w:id="660" w:name="_Toc306994425"/>
      <w:r w:rsidRPr="007F0794">
        <w:rPr>
          <w:color w:val="0000FF"/>
        </w:rPr>
        <w:t>Introduction</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7F0794">
        <w:rPr>
          <w:color w:val="0000FF"/>
        </w:rPr>
        <w:t xml:space="preserve"> </w:t>
      </w:r>
      <w:r w:rsidR="00FC0D49" w:rsidRPr="007F0794">
        <w:rPr>
          <w:color w:val="0000FF"/>
        </w:rPr>
        <w:t xml:space="preserve">– </w:t>
      </w:r>
      <w:r w:rsidRPr="007F0794">
        <w:rPr>
          <w:color w:val="0000FF"/>
        </w:rPr>
        <w:t>Contractor to Manage Customer Service</w:t>
      </w:r>
      <w:bookmarkEnd w:id="658"/>
      <w:bookmarkEnd w:id="659"/>
      <w:bookmarkEnd w:id="660"/>
    </w:p>
    <w:p w14:paraId="1AC757A6" w14:textId="32A7FEBA" w:rsidR="00F026B7" w:rsidRPr="00E422AF" w:rsidRDefault="00F026B7" w:rsidP="00E422AF">
      <w:pPr>
        <w:pStyle w:val="BodyText"/>
        <w:rPr>
          <w:color w:val="0000FF"/>
        </w:rPr>
      </w:pPr>
      <w:r w:rsidRPr="00E422AF">
        <w:rPr>
          <w:color w:val="0000FF"/>
        </w:rPr>
        <w:t>The Contractor is responsible for Customer service under this Contract and shall be the principal point of contact for Customer enquiries and complaints about Services.</w:t>
      </w:r>
    </w:p>
    <w:p w14:paraId="6C7A42EF" w14:textId="66E449F2" w:rsidR="00F026B7" w:rsidRPr="007F0794"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661" w:name="_Toc64098773"/>
      <w:bookmarkStart w:id="662" w:name="_Toc64098953"/>
      <w:bookmarkStart w:id="663" w:name="_Toc67192672"/>
      <w:bookmarkStart w:id="664" w:name="_Toc73438418"/>
      <w:bookmarkStart w:id="665" w:name="_Toc73439843"/>
      <w:bookmarkStart w:id="666" w:name="_Toc78163320"/>
      <w:bookmarkStart w:id="667" w:name="_Toc78164164"/>
      <w:bookmarkStart w:id="668" w:name="_Toc78164879"/>
      <w:bookmarkStart w:id="669" w:name="_Toc81800205"/>
      <w:bookmarkStart w:id="670" w:name="_Toc81801529"/>
      <w:bookmarkStart w:id="671" w:name="_Toc81802492"/>
      <w:bookmarkStart w:id="672" w:name="_Toc82257403"/>
      <w:bookmarkStart w:id="673" w:name="_Toc82329504"/>
      <w:bookmarkStart w:id="674" w:name="_Toc94068318"/>
      <w:bookmarkStart w:id="675" w:name="_Toc103167674"/>
      <w:bookmarkStart w:id="676" w:name="_Toc103684217"/>
      <w:bookmarkStart w:id="677" w:name="_Toc103684870"/>
      <w:bookmarkStart w:id="678" w:name="_Toc107115251"/>
      <w:bookmarkStart w:id="679" w:name="_Toc426034465"/>
      <w:bookmarkStart w:id="680" w:name="_Toc306994426"/>
      <w:r w:rsidRPr="007F0794">
        <w:rPr>
          <w:color w:val="0000FF"/>
        </w:rPr>
        <w:lastRenderedPageBreak/>
        <w:t>Contractor Obligations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2966BD8B" w14:textId="26BE8B4A" w:rsidR="00F026B7" w:rsidRPr="00E422AF" w:rsidRDefault="00F026B7" w:rsidP="00E422AF">
      <w:pPr>
        <w:pStyle w:val="BodyText"/>
        <w:rPr>
          <w:color w:val="0000FF"/>
        </w:rPr>
      </w:pPr>
      <w:r w:rsidRPr="00E422AF">
        <w:rPr>
          <w:color w:val="0000FF"/>
        </w:rPr>
        <w:t>The Contractor is responsible for establishing a Customer Service Centre at a Facility that will allow complaints to be received, recorded, actioned and reported to Council.</w:t>
      </w:r>
      <w:r w:rsidR="00473387">
        <w:rPr>
          <w:color w:val="0000FF"/>
        </w:rPr>
        <w:t xml:space="preserve"> </w:t>
      </w:r>
      <w:r w:rsidRPr="00E422AF">
        <w:rPr>
          <w:color w:val="0000FF"/>
        </w:rPr>
        <w:t>The Contractor will devise a system that will allow the registering and categorising of complaints and enquiries, tracking of complaint rectification progress and completion, and will prioritise Complaints based on their urgency.</w:t>
      </w:r>
    </w:p>
    <w:p w14:paraId="4F278BEC" w14:textId="0055CF19" w:rsidR="00F026B7" w:rsidRPr="00E422AF" w:rsidRDefault="00F026B7" w:rsidP="00E422AF">
      <w:pPr>
        <w:pStyle w:val="BodyText"/>
        <w:rPr>
          <w:color w:val="0000FF"/>
        </w:rPr>
      </w:pPr>
      <w:r w:rsidRPr="00E422AF">
        <w:rPr>
          <w:color w:val="0000FF"/>
        </w:rPr>
        <w:t>The Contractor must respond quickly and positively, and resolve all Customer complaints in a timely and civil manner.</w:t>
      </w:r>
    </w:p>
    <w:p w14:paraId="2F84C233" w14:textId="0CB5ADDB" w:rsidR="00F026B7" w:rsidRPr="00E422AF" w:rsidRDefault="00F026B7" w:rsidP="00E422AF">
      <w:pPr>
        <w:pStyle w:val="BodyText"/>
        <w:rPr>
          <w:color w:val="0000FF"/>
        </w:rPr>
      </w:pPr>
      <w:r w:rsidRPr="00E422AF">
        <w:rPr>
          <w:color w:val="0000FF"/>
        </w:rPr>
        <w:t>The Contractor must accept complaints from the Council and any Council employees or elected representatives.</w:t>
      </w:r>
    </w:p>
    <w:p w14:paraId="0844B309" w14:textId="4A08E82B" w:rsidR="00F026B7" w:rsidRPr="00E422AF" w:rsidRDefault="00F026B7" w:rsidP="00E422AF">
      <w:pPr>
        <w:pStyle w:val="BodyText"/>
        <w:rPr>
          <w:color w:val="0000FF"/>
        </w:rPr>
      </w:pPr>
      <w:r w:rsidRPr="00E422AF">
        <w:rPr>
          <w:color w:val="0000FF"/>
        </w:rPr>
        <w:t xml:space="preserve">The Customer Service Centre must be staffed from </w:t>
      </w:r>
      <w:r w:rsidRPr="00E422AF">
        <w:rPr>
          <w:color w:val="0000FF"/>
          <w:highlight w:val="yellow"/>
        </w:rPr>
        <w:fldChar w:fldCharType="begin"/>
      </w:r>
      <w:r w:rsidRPr="00E422AF">
        <w:rPr>
          <w:color w:val="0000FF"/>
          <w:highlight w:val="yellow"/>
        </w:rPr>
        <w:instrText>MACROBUTTON NoMacro [Click here and type time e.g. 8:30 a.m.]</w:instrText>
      </w:r>
      <w:r w:rsidRPr="00E422AF">
        <w:rPr>
          <w:color w:val="0000FF"/>
          <w:highlight w:val="yellow"/>
        </w:rPr>
        <w:fldChar w:fldCharType="end"/>
      </w:r>
      <w:r w:rsidRPr="00E422AF">
        <w:rPr>
          <w:color w:val="0000FF"/>
        </w:rPr>
        <w:t xml:space="preserve"> to </w:t>
      </w:r>
      <w:r w:rsidRPr="00E422AF">
        <w:rPr>
          <w:color w:val="0000FF"/>
          <w:highlight w:val="yellow"/>
        </w:rPr>
        <w:fldChar w:fldCharType="begin"/>
      </w:r>
      <w:r w:rsidRPr="00E422AF">
        <w:rPr>
          <w:color w:val="0000FF"/>
          <w:highlight w:val="yellow"/>
        </w:rPr>
        <w:instrText>MACROBUTTON NoMacro [Click here and type time e.g. 5:00 p.m.]</w:instrText>
      </w:r>
      <w:r w:rsidRPr="00E422AF">
        <w:rPr>
          <w:color w:val="0000FF"/>
          <w:highlight w:val="yellow"/>
        </w:rPr>
        <w:fldChar w:fldCharType="end"/>
      </w:r>
      <w:r w:rsidRPr="00E422AF">
        <w:rPr>
          <w:color w:val="0000FF"/>
        </w:rPr>
        <w:t xml:space="preserve"> on all Working Days, excluding Public Holidays.</w:t>
      </w:r>
      <w:r w:rsidR="00473387">
        <w:rPr>
          <w:color w:val="0000FF"/>
        </w:rPr>
        <w:t xml:space="preserve"> </w:t>
      </w:r>
      <w:r w:rsidRPr="00E422AF">
        <w:rPr>
          <w:color w:val="0000FF"/>
        </w:rPr>
        <w:t>An answering service must be operational after hours to accept Customer complaints and enquiries.</w:t>
      </w:r>
    </w:p>
    <w:p w14:paraId="4B2B7524" w14:textId="25548614" w:rsidR="00F026B7" w:rsidRPr="0078720B" w:rsidRDefault="00F026B7" w:rsidP="00FC2E80">
      <w:pPr>
        <w:pStyle w:val="UserNotes"/>
        <w:spacing w:after="120"/>
      </w:pPr>
      <w:r w:rsidRPr="0078720B">
        <w:t>Include any specific requirements for the Customer Service Centre below:</w:t>
      </w:r>
    </w:p>
    <w:p w14:paraId="5D39BF51" w14:textId="50D0B426" w:rsidR="00F026B7" w:rsidRPr="00E422AF" w:rsidRDefault="00F026B7" w:rsidP="00E422AF">
      <w:pPr>
        <w:pStyle w:val="BodyText"/>
        <w:rPr>
          <w:color w:val="0000FF"/>
        </w:rPr>
      </w:pPr>
      <w:r w:rsidRPr="00E422AF">
        <w:rPr>
          <w:color w:val="0000FF"/>
        </w:rPr>
        <w:t>Requirements of the Customer Service Centre shall include but are not limited to:</w:t>
      </w:r>
    </w:p>
    <w:p w14:paraId="0B6D6D15" w14:textId="24BC9EE6" w:rsidR="00F026B7" w:rsidRPr="00765CD9" w:rsidRDefault="00D137DF" w:rsidP="00F71538">
      <w:pPr>
        <w:pStyle w:val="Numberlist2"/>
        <w:numPr>
          <w:ilvl w:val="1"/>
          <w:numId w:val="1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765CD9">
        <w:rPr>
          <w:color w:val="0000FF"/>
        </w:rPr>
        <w:t>e</w:t>
      </w:r>
      <w:r w:rsidR="00F026B7" w:rsidRPr="00765CD9">
        <w:rPr>
          <w:color w:val="0000FF"/>
        </w:rPr>
        <w:t>stablishment of a 1800 hotline number</w:t>
      </w:r>
    </w:p>
    <w:p w14:paraId="7FFE6C42" w14:textId="78059DEB" w:rsidR="00F026B7" w:rsidRPr="00765CD9" w:rsidRDefault="00D137DF" w:rsidP="00F71538">
      <w:pPr>
        <w:pStyle w:val="Numberlist2"/>
        <w:numPr>
          <w:ilvl w:val="1"/>
          <w:numId w:val="1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765CD9">
        <w:rPr>
          <w:color w:val="0000FF"/>
        </w:rPr>
        <w:t>r</w:t>
      </w:r>
      <w:r w:rsidR="00F026B7" w:rsidRPr="00765CD9">
        <w:rPr>
          <w:color w:val="0000FF"/>
        </w:rPr>
        <w:t>ecognised comprehensive telephone monitoring system that records number of calls, time of calls and unsuccessful calls</w:t>
      </w:r>
    </w:p>
    <w:p w14:paraId="5E8C1191" w14:textId="2633AF65" w:rsidR="00F026B7" w:rsidRPr="00765CD9" w:rsidRDefault="00D137DF" w:rsidP="00F71538">
      <w:pPr>
        <w:pStyle w:val="Numberlist2"/>
        <w:numPr>
          <w:ilvl w:val="1"/>
          <w:numId w:val="1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765CD9">
        <w:rPr>
          <w:color w:val="0000FF"/>
        </w:rPr>
        <w:t>p</w:t>
      </w:r>
      <w:r w:rsidR="00F026B7" w:rsidRPr="00765CD9">
        <w:rPr>
          <w:color w:val="0000FF"/>
        </w:rPr>
        <w:t>ersonal computers of sufficient processing capacity and speed to efficiently track calls and receive and respond to emails</w:t>
      </w:r>
    </w:p>
    <w:p w14:paraId="3E8ACF9A" w14:textId="27DC81F8" w:rsidR="00F026B7" w:rsidRPr="00765CD9" w:rsidRDefault="00D137DF" w:rsidP="00F71538">
      <w:pPr>
        <w:pStyle w:val="Numberlist2"/>
        <w:numPr>
          <w:ilvl w:val="1"/>
          <w:numId w:val="1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proofErr w:type="gramStart"/>
      <w:r w:rsidRPr="00765CD9">
        <w:rPr>
          <w:color w:val="0000FF"/>
        </w:rPr>
        <w:t>c</w:t>
      </w:r>
      <w:r w:rsidR="00F026B7" w:rsidRPr="00765CD9">
        <w:rPr>
          <w:color w:val="0000FF"/>
        </w:rPr>
        <w:t>all</w:t>
      </w:r>
      <w:proofErr w:type="gramEnd"/>
      <w:r w:rsidR="00F026B7" w:rsidRPr="00765CD9">
        <w:rPr>
          <w:color w:val="0000FF"/>
        </w:rPr>
        <w:t xml:space="preserve"> forwarding and telephone call diversions.</w:t>
      </w:r>
    </w:p>
    <w:p w14:paraId="6E4B1E4F" w14:textId="5EF5C9DD" w:rsidR="00F026B7" w:rsidRPr="00A12BD5"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681" w:name="_Toc67192673"/>
      <w:bookmarkStart w:id="682" w:name="_Toc73438419"/>
      <w:bookmarkStart w:id="683" w:name="_Toc73439844"/>
      <w:bookmarkStart w:id="684" w:name="_Toc78163321"/>
      <w:bookmarkStart w:id="685" w:name="_Toc78164165"/>
      <w:bookmarkStart w:id="686" w:name="_Toc78164880"/>
      <w:bookmarkStart w:id="687" w:name="_Toc81800206"/>
      <w:bookmarkStart w:id="688" w:name="_Toc81801530"/>
      <w:bookmarkStart w:id="689" w:name="_Toc81802493"/>
      <w:bookmarkStart w:id="690" w:name="_Toc82257404"/>
      <w:bookmarkStart w:id="691" w:name="_Toc82329505"/>
      <w:bookmarkStart w:id="692" w:name="_Toc94068319"/>
      <w:bookmarkStart w:id="693" w:name="_Toc103167675"/>
      <w:bookmarkStart w:id="694" w:name="_Toc103684218"/>
      <w:bookmarkStart w:id="695" w:name="_Toc103684871"/>
      <w:bookmarkStart w:id="696" w:name="_Toc107115252"/>
      <w:bookmarkStart w:id="697" w:name="_Toc426034466"/>
      <w:bookmarkStart w:id="698" w:name="_Toc306994427"/>
      <w:r w:rsidRPr="00A12BD5">
        <w:rPr>
          <w:color w:val="0000FF"/>
        </w:rPr>
        <w:t>Urgent Complaints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52D6B4F5" w14:textId="1B355FC8" w:rsidR="00F026B7" w:rsidRPr="0042194A" w:rsidRDefault="00F026B7" w:rsidP="0042194A">
      <w:pPr>
        <w:pStyle w:val="BodyText"/>
        <w:rPr>
          <w:color w:val="0000FF"/>
        </w:rPr>
      </w:pPr>
      <w:r w:rsidRPr="0042194A">
        <w:rPr>
          <w:color w:val="0000FF"/>
        </w:rPr>
        <w:t>In an instance where a Customer complaint is received that requires urgent attention, the Contractor must take steps to resolve the complaint immediately and must report to the Council in writing on the steps and time taken.</w:t>
      </w:r>
      <w:r w:rsidR="00473387">
        <w:rPr>
          <w:color w:val="0000FF"/>
        </w:rPr>
        <w:t xml:space="preserve"> </w:t>
      </w:r>
      <w:r w:rsidRPr="0042194A">
        <w:rPr>
          <w:color w:val="0000FF"/>
        </w:rPr>
        <w:t>An urgent complaint includes, but is not limited to, a complaint that may impact on safety of any person(s) or property, traffic hazards, public health or repeated poor service levels at a specific Premise(s).</w:t>
      </w:r>
    </w:p>
    <w:p w14:paraId="341970B5" w14:textId="77441911" w:rsidR="00F026B7" w:rsidRPr="0042194A" w:rsidRDefault="00F026B7" w:rsidP="0042194A">
      <w:pPr>
        <w:pStyle w:val="BodyText"/>
        <w:rPr>
          <w:color w:val="0000FF"/>
        </w:rPr>
      </w:pPr>
      <w:r w:rsidRPr="0042194A">
        <w:rPr>
          <w:color w:val="0000FF"/>
        </w:rPr>
        <w:t xml:space="preserve">If the urgent complaint is directed to the Contractor by the Council or Council’s employees, it shall be marked as </w:t>
      </w:r>
      <w:r w:rsidR="007921F2" w:rsidRPr="0042194A">
        <w:rPr>
          <w:color w:val="0000FF"/>
        </w:rPr>
        <w:t>‘</w:t>
      </w:r>
      <w:r w:rsidRPr="0042194A">
        <w:rPr>
          <w:color w:val="0000FF"/>
        </w:rPr>
        <w:t>URGENT</w:t>
      </w:r>
      <w:r w:rsidR="007921F2" w:rsidRPr="0042194A">
        <w:rPr>
          <w:color w:val="0000FF"/>
        </w:rPr>
        <w:t>’</w:t>
      </w:r>
      <w:r w:rsidRPr="0042194A">
        <w:rPr>
          <w:color w:val="0000FF"/>
        </w:rPr>
        <w:t>.</w:t>
      </w:r>
      <w:r w:rsidR="00473387">
        <w:rPr>
          <w:color w:val="0000FF"/>
        </w:rPr>
        <w:t xml:space="preserve"> </w:t>
      </w:r>
      <w:r w:rsidRPr="0042194A">
        <w:rPr>
          <w:color w:val="0000FF"/>
        </w:rPr>
        <w:t>Any complaint reasonably deemed to be urgent by the Council shall be treated as an urgent complaint by the Contractor.</w:t>
      </w:r>
    </w:p>
    <w:p w14:paraId="4F059882" w14:textId="164E1448" w:rsidR="00F026B7" w:rsidRPr="00A12BD5"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699" w:name="_Toc67192674"/>
      <w:bookmarkStart w:id="700" w:name="_Toc73438420"/>
      <w:bookmarkStart w:id="701" w:name="_Toc73439845"/>
      <w:bookmarkStart w:id="702" w:name="_Toc78163322"/>
      <w:bookmarkStart w:id="703" w:name="_Toc78164166"/>
      <w:bookmarkStart w:id="704" w:name="_Toc78164881"/>
      <w:bookmarkStart w:id="705" w:name="_Toc81800207"/>
      <w:bookmarkStart w:id="706" w:name="_Toc81801531"/>
      <w:bookmarkStart w:id="707" w:name="_Toc81802494"/>
      <w:bookmarkStart w:id="708" w:name="_Toc82257405"/>
      <w:bookmarkStart w:id="709" w:name="_Toc82329506"/>
      <w:bookmarkStart w:id="710" w:name="_Toc94068320"/>
      <w:bookmarkStart w:id="711" w:name="_Toc103167676"/>
      <w:bookmarkStart w:id="712" w:name="_Toc103684219"/>
      <w:bookmarkStart w:id="713" w:name="_Toc103684872"/>
      <w:bookmarkStart w:id="714" w:name="_Toc107115253"/>
      <w:bookmarkStart w:id="715" w:name="_Toc426034467"/>
      <w:bookmarkStart w:id="716" w:name="_Toc306994428"/>
      <w:r w:rsidRPr="00A12BD5">
        <w:rPr>
          <w:color w:val="0000FF"/>
        </w:rPr>
        <w:t>Contractor Rectification of Complaints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24B89B61" w14:textId="3768F73F" w:rsidR="00F026B7" w:rsidRPr="0042194A" w:rsidRDefault="00F026B7" w:rsidP="0042194A">
      <w:pPr>
        <w:pStyle w:val="BodyText"/>
        <w:rPr>
          <w:color w:val="0000FF"/>
        </w:rPr>
      </w:pPr>
      <w:bookmarkStart w:id="717" w:name="_Toc64098777"/>
      <w:bookmarkStart w:id="718" w:name="_Toc64098957"/>
      <w:bookmarkStart w:id="719" w:name="_Toc67192675"/>
      <w:bookmarkStart w:id="720" w:name="_Toc73438421"/>
      <w:bookmarkStart w:id="721" w:name="_Toc73439846"/>
      <w:bookmarkStart w:id="722" w:name="_Toc78163323"/>
      <w:bookmarkStart w:id="723" w:name="_Toc78164167"/>
      <w:bookmarkStart w:id="724" w:name="_Toc78164882"/>
      <w:r w:rsidRPr="0042194A">
        <w:rPr>
          <w:color w:val="0000FF"/>
        </w:rPr>
        <w:t>The Contractor must efficiently rectify all complaints that relate to Services in a timely manner.</w:t>
      </w:r>
    </w:p>
    <w:p w14:paraId="4618DD57" w14:textId="059EE167" w:rsidR="00F026B7" w:rsidRPr="0042194A" w:rsidRDefault="00F026B7" w:rsidP="0042194A">
      <w:pPr>
        <w:pStyle w:val="BodyText"/>
        <w:rPr>
          <w:color w:val="0000FF"/>
        </w:rPr>
      </w:pPr>
      <w:r w:rsidRPr="0042194A">
        <w:rPr>
          <w:color w:val="0000FF"/>
        </w:rPr>
        <w:t>The Contractor must investigate and attempt to resolve all complaints within the shift during which the complaint was received, or within the next Working Day.</w:t>
      </w:r>
    </w:p>
    <w:p w14:paraId="1062000F" w14:textId="3B39DCE6" w:rsidR="00F026B7" w:rsidRPr="0042194A" w:rsidRDefault="00F026B7" w:rsidP="0042194A">
      <w:pPr>
        <w:pStyle w:val="BodyText"/>
        <w:rPr>
          <w:color w:val="0000FF"/>
        </w:rPr>
      </w:pPr>
      <w:r w:rsidRPr="0042194A">
        <w:rPr>
          <w:color w:val="0000FF"/>
        </w:rPr>
        <w:t xml:space="preserve">If the complaint is about spilt material(s), the Contractor must clean it up within </w:t>
      </w:r>
      <w:r w:rsidRPr="0042194A">
        <w:rPr>
          <w:color w:val="0000FF"/>
          <w:highlight w:val="yellow"/>
        </w:rPr>
        <w:fldChar w:fldCharType="begin"/>
      </w:r>
      <w:r w:rsidRPr="0042194A">
        <w:rPr>
          <w:color w:val="0000FF"/>
          <w:highlight w:val="yellow"/>
        </w:rPr>
        <w:instrText>MACROBUTTON NoMacro [Click here and type timeframe e.g. three (3) hours]</w:instrText>
      </w:r>
      <w:r w:rsidRPr="0042194A">
        <w:rPr>
          <w:color w:val="0000FF"/>
          <w:highlight w:val="yellow"/>
        </w:rPr>
        <w:fldChar w:fldCharType="end"/>
      </w:r>
      <w:r w:rsidRPr="0042194A">
        <w:rPr>
          <w:color w:val="0000FF"/>
        </w:rPr>
        <w:t xml:space="preserve"> of notification.</w:t>
      </w:r>
    </w:p>
    <w:p w14:paraId="5EC6FC68" w14:textId="512DCFB5" w:rsidR="00F026B7" w:rsidRPr="0042194A" w:rsidRDefault="00F026B7" w:rsidP="0042194A">
      <w:pPr>
        <w:pStyle w:val="BodyText"/>
        <w:rPr>
          <w:color w:val="0000FF"/>
        </w:rPr>
      </w:pPr>
      <w:r w:rsidRPr="0042194A">
        <w:rPr>
          <w:color w:val="0000FF"/>
        </w:rPr>
        <w:t xml:space="preserve">If the complaint is about a missed collection and is received by the Contractor </w:t>
      </w:r>
      <w:proofErr w:type="gramStart"/>
      <w:r w:rsidRPr="0042194A">
        <w:rPr>
          <w:color w:val="0000FF"/>
        </w:rPr>
        <w:t xml:space="preserve">before </w:t>
      </w:r>
      <w:proofErr w:type="gramEnd"/>
      <w:r w:rsidRPr="0042194A">
        <w:rPr>
          <w:color w:val="0000FF"/>
          <w:highlight w:val="yellow"/>
        </w:rPr>
        <w:fldChar w:fldCharType="begin"/>
      </w:r>
      <w:r w:rsidRPr="0042194A">
        <w:rPr>
          <w:color w:val="0000FF"/>
          <w:highlight w:val="yellow"/>
        </w:rPr>
        <w:instrText>MACROBUTTON NoMacro [Click here and type time e.g. 12:00 p.m.]</w:instrText>
      </w:r>
      <w:r w:rsidRPr="0042194A">
        <w:rPr>
          <w:color w:val="0000FF"/>
          <w:highlight w:val="yellow"/>
        </w:rPr>
        <w:fldChar w:fldCharType="end"/>
      </w:r>
      <w:r w:rsidRPr="0042194A">
        <w:rPr>
          <w:color w:val="0000FF"/>
        </w:rPr>
        <w:t>, clearance must be effected that day.</w:t>
      </w:r>
      <w:r w:rsidR="00473387">
        <w:rPr>
          <w:color w:val="0000FF"/>
        </w:rPr>
        <w:t xml:space="preserve"> </w:t>
      </w:r>
      <w:r w:rsidRPr="0042194A">
        <w:rPr>
          <w:color w:val="0000FF"/>
        </w:rPr>
        <w:t>For later notification, clearance must occur on the following Working Day.</w:t>
      </w:r>
    </w:p>
    <w:p w14:paraId="045A4781" w14:textId="48BF33BC" w:rsidR="00F026B7" w:rsidRPr="0042194A" w:rsidRDefault="00F026B7" w:rsidP="0042194A">
      <w:pPr>
        <w:pStyle w:val="BodyText"/>
        <w:rPr>
          <w:color w:val="0000FF"/>
        </w:rPr>
      </w:pPr>
      <w:r w:rsidRPr="0042194A">
        <w:rPr>
          <w:color w:val="0000FF"/>
        </w:rPr>
        <w:t xml:space="preserve">If the complaint is about a Service undertaken outside of the times of collection in accordance with Clause </w:t>
      </w:r>
      <w:r w:rsidRPr="0042194A">
        <w:rPr>
          <w:color w:val="0000FF"/>
        </w:rPr>
        <w:fldChar w:fldCharType="begin"/>
      </w:r>
      <w:r w:rsidRPr="0042194A">
        <w:rPr>
          <w:color w:val="0000FF"/>
        </w:rPr>
        <w:instrText xml:space="preserve"> REF _Ref70831319 \r \h  \* MERGEFORMAT </w:instrText>
      </w:r>
      <w:r w:rsidRPr="0042194A">
        <w:rPr>
          <w:color w:val="0000FF"/>
        </w:rPr>
      </w:r>
      <w:r w:rsidRPr="0042194A">
        <w:rPr>
          <w:color w:val="0000FF"/>
        </w:rPr>
        <w:fldChar w:fldCharType="separate"/>
      </w:r>
      <w:r w:rsidRPr="0042194A">
        <w:rPr>
          <w:color w:val="0000FF"/>
        </w:rPr>
        <w:t>4.3</w:t>
      </w:r>
      <w:r w:rsidRPr="0042194A">
        <w:rPr>
          <w:color w:val="0000FF"/>
        </w:rPr>
        <w:fldChar w:fldCharType="end"/>
      </w:r>
      <w:r w:rsidRPr="0042194A">
        <w:rPr>
          <w:color w:val="0000FF"/>
        </w:rPr>
        <w:t xml:space="preserve"> of this General Specification, the Contractor must investigate </w:t>
      </w:r>
      <w:r w:rsidRPr="0042194A">
        <w:rPr>
          <w:color w:val="0000FF"/>
        </w:rPr>
        <w:lastRenderedPageBreak/>
        <w:t>the complaint fully and must report in writing to the Council within two (2) Working Days on the action taken.</w:t>
      </w:r>
    </w:p>
    <w:p w14:paraId="1675DCC8" w14:textId="4C6CBE56" w:rsidR="00F026B7" w:rsidRPr="00A12BD5"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725" w:name="_Toc81800208"/>
      <w:bookmarkStart w:id="726" w:name="_Toc81801532"/>
      <w:bookmarkStart w:id="727" w:name="_Toc81802495"/>
      <w:bookmarkStart w:id="728" w:name="_Toc82257406"/>
      <w:bookmarkStart w:id="729" w:name="_Toc82329507"/>
      <w:bookmarkStart w:id="730" w:name="_Toc94068321"/>
      <w:bookmarkStart w:id="731" w:name="_Toc103167677"/>
      <w:bookmarkStart w:id="732" w:name="_Toc103684220"/>
      <w:bookmarkStart w:id="733" w:name="_Toc103684873"/>
      <w:bookmarkStart w:id="734" w:name="_Toc107115254"/>
      <w:bookmarkStart w:id="735" w:name="_Ref423869712"/>
      <w:bookmarkStart w:id="736" w:name="_Toc426034468"/>
      <w:bookmarkStart w:id="737" w:name="_Toc306994429"/>
      <w:r w:rsidRPr="00A12BD5">
        <w:rPr>
          <w:color w:val="0000FF"/>
        </w:rPr>
        <w:t>Customer Service R</w:t>
      </w:r>
      <w:bookmarkEnd w:id="717"/>
      <w:bookmarkEnd w:id="718"/>
      <w:bookmarkEnd w:id="719"/>
      <w:r w:rsidRPr="00A12BD5">
        <w:rPr>
          <w:color w:val="0000FF"/>
        </w:rPr>
        <w:t>eporting</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14:paraId="42A3B1FB" w14:textId="77EE292F" w:rsidR="00F026B7" w:rsidRPr="0042194A" w:rsidRDefault="00F026B7" w:rsidP="0042194A">
      <w:pPr>
        <w:pStyle w:val="BodyText"/>
        <w:rPr>
          <w:color w:val="0000FF"/>
        </w:rPr>
      </w:pPr>
      <w:r w:rsidRPr="0042194A">
        <w:rPr>
          <w:color w:val="0000FF"/>
        </w:rPr>
        <w:t>For the Council to adequately monitor the performance of this Contract, the Contractor will be required to undertake regular reporting to the Council.</w:t>
      </w:r>
      <w:r w:rsidR="00473387">
        <w:rPr>
          <w:color w:val="0000FF"/>
        </w:rPr>
        <w:t xml:space="preserve"> </w:t>
      </w:r>
      <w:r w:rsidRPr="0042194A">
        <w:rPr>
          <w:color w:val="0000FF"/>
        </w:rPr>
        <w:t xml:space="preserve">The frequency and nature of the Customer service reporting must be approved by the Council prior to the Services Commencement Date as part of the Quality Plan referred to </w:t>
      </w:r>
      <w:proofErr w:type="spellStart"/>
      <w:r w:rsidRPr="0042194A">
        <w:rPr>
          <w:color w:val="0000FF"/>
        </w:rPr>
        <w:t>at</w:t>
      </w:r>
      <w:proofErr w:type="spellEnd"/>
      <w:r w:rsidRPr="0042194A">
        <w:rPr>
          <w:color w:val="0000FF"/>
        </w:rPr>
        <w:t xml:space="preserve"> Clause </w:t>
      </w:r>
      <w:r w:rsidRPr="0042194A">
        <w:rPr>
          <w:color w:val="0000FF"/>
        </w:rPr>
        <w:fldChar w:fldCharType="begin"/>
      </w:r>
      <w:r w:rsidRPr="0042194A">
        <w:rPr>
          <w:color w:val="0000FF"/>
        </w:rPr>
        <w:instrText xml:space="preserve"> REF _Ref423861124 \r \h </w:instrText>
      </w:r>
      <w:r w:rsidRPr="0042194A">
        <w:rPr>
          <w:color w:val="0000FF"/>
        </w:rPr>
      </w:r>
      <w:r w:rsidRPr="0042194A">
        <w:rPr>
          <w:color w:val="0000FF"/>
        </w:rPr>
        <w:fldChar w:fldCharType="separate"/>
      </w:r>
      <w:r w:rsidRPr="0042194A">
        <w:rPr>
          <w:color w:val="0000FF"/>
        </w:rPr>
        <w:t>15.1</w:t>
      </w:r>
      <w:r w:rsidRPr="0042194A">
        <w:rPr>
          <w:color w:val="0000FF"/>
        </w:rPr>
        <w:fldChar w:fldCharType="end"/>
      </w:r>
      <w:r w:rsidRPr="0042194A">
        <w:rPr>
          <w:color w:val="0000FF"/>
        </w:rPr>
        <w:t>, but must be at least monthly.</w:t>
      </w:r>
      <w:r w:rsidR="00473387">
        <w:rPr>
          <w:color w:val="0000FF"/>
        </w:rPr>
        <w:t xml:space="preserve"> </w:t>
      </w:r>
      <w:r w:rsidRPr="0042194A">
        <w:rPr>
          <w:color w:val="0000FF"/>
        </w:rPr>
        <w:t>The Council may require changes to the reporting from time to time throughout the Contract.</w:t>
      </w:r>
    </w:p>
    <w:p w14:paraId="37DACDD9" w14:textId="77777777" w:rsidR="00F026B7" w:rsidRPr="0042194A" w:rsidRDefault="00F026B7" w:rsidP="0042194A">
      <w:pPr>
        <w:pStyle w:val="BodyText"/>
        <w:rPr>
          <w:color w:val="0000FF"/>
        </w:rPr>
      </w:pPr>
      <w:r w:rsidRPr="0042194A">
        <w:rPr>
          <w:color w:val="0000FF"/>
        </w:rPr>
        <w:t>The reports shall include, but are not limited to:</w:t>
      </w:r>
    </w:p>
    <w:p w14:paraId="6017DA38" w14:textId="2E6CEEF1" w:rsidR="00F026B7" w:rsidRPr="00712EF1" w:rsidRDefault="00F67A0A" w:rsidP="00F71538">
      <w:pPr>
        <w:pStyle w:val="Numberlist2"/>
        <w:numPr>
          <w:ilvl w:val="1"/>
          <w:numId w:val="1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712EF1">
        <w:rPr>
          <w:color w:val="0000FF"/>
        </w:rPr>
        <w:t>t</w:t>
      </w:r>
      <w:r w:rsidR="00F026B7" w:rsidRPr="00712EF1">
        <w:rPr>
          <w:color w:val="0000FF"/>
        </w:rPr>
        <w:t>he number and type of complaints received and/or resolved during each collection period</w:t>
      </w:r>
    </w:p>
    <w:p w14:paraId="0E1B6EC3" w14:textId="30F7B092" w:rsidR="00F026B7" w:rsidRPr="00712EF1" w:rsidRDefault="00F67A0A" w:rsidP="00F71538">
      <w:pPr>
        <w:pStyle w:val="Numberlist2"/>
        <w:numPr>
          <w:ilvl w:val="1"/>
          <w:numId w:val="1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712EF1">
        <w:rPr>
          <w:color w:val="0000FF"/>
        </w:rPr>
        <w:t>t</w:t>
      </w:r>
      <w:r w:rsidR="00F026B7" w:rsidRPr="00712EF1">
        <w:rPr>
          <w:color w:val="0000FF"/>
        </w:rPr>
        <w:t>he time taken and the action implemented to resolve complaints</w:t>
      </w:r>
    </w:p>
    <w:p w14:paraId="4D74EF34" w14:textId="3D754F8D" w:rsidR="00F026B7" w:rsidRPr="00712EF1" w:rsidRDefault="00F67A0A" w:rsidP="00F71538">
      <w:pPr>
        <w:pStyle w:val="Numberlist2"/>
        <w:numPr>
          <w:ilvl w:val="1"/>
          <w:numId w:val="1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712EF1">
        <w:rPr>
          <w:color w:val="0000FF"/>
        </w:rPr>
        <w:t>t</w:t>
      </w:r>
      <w:r w:rsidR="00F026B7" w:rsidRPr="00712EF1">
        <w:rPr>
          <w:color w:val="0000FF"/>
        </w:rPr>
        <w:t>he number of unsuccessful calls made to the customer service centre including time of call and waiting time</w:t>
      </w:r>
    </w:p>
    <w:p w14:paraId="1A0978DB" w14:textId="150E4446" w:rsidR="00F026B7" w:rsidRPr="00712EF1" w:rsidRDefault="00F67A0A" w:rsidP="00F71538">
      <w:pPr>
        <w:pStyle w:val="Numberlist2"/>
        <w:numPr>
          <w:ilvl w:val="1"/>
          <w:numId w:val="1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proofErr w:type="gramStart"/>
      <w:r w:rsidRPr="00712EF1">
        <w:rPr>
          <w:color w:val="0000FF"/>
        </w:rPr>
        <w:t>c</w:t>
      </w:r>
      <w:r w:rsidR="00F026B7" w:rsidRPr="00712EF1">
        <w:rPr>
          <w:color w:val="0000FF"/>
        </w:rPr>
        <w:t>omplaints</w:t>
      </w:r>
      <w:proofErr w:type="gramEnd"/>
      <w:r w:rsidR="00F026B7" w:rsidRPr="00712EF1">
        <w:rPr>
          <w:color w:val="0000FF"/>
        </w:rPr>
        <w:t xml:space="preserve"> requiring on-going monitoring by Contractor’s Representative.</w:t>
      </w:r>
    </w:p>
    <w:p w14:paraId="786E30AA" w14:textId="6AFBCAD8" w:rsidR="00F026B7" w:rsidRPr="00A12BD5"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738" w:name="_Toc64098776"/>
      <w:bookmarkStart w:id="739" w:name="_Toc64098956"/>
      <w:bookmarkStart w:id="740" w:name="_Toc67192676"/>
      <w:bookmarkStart w:id="741" w:name="_Toc73438422"/>
      <w:bookmarkStart w:id="742" w:name="_Toc73439847"/>
      <w:bookmarkStart w:id="743" w:name="_Toc78163324"/>
      <w:bookmarkStart w:id="744" w:name="_Toc78164168"/>
      <w:bookmarkStart w:id="745" w:name="_Toc78164883"/>
      <w:bookmarkStart w:id="746" w:name="_Toc81800209"/>
      <w:bookmarkStart w:id="747" w:name="_Toc81801533"/>
      <w:bookmarkStart w:id="748" w:name="_Toc81802496"/>
      <w:bookmarkStart w:id="749" w:name="_Toc82257407"/>
      <w:bookmarkStart w:id="750" w:name="_Toc82329508"/>
      <w:bookmarkStart w:id="751" w:name="_Toc94068322"/>
      <w:bookmarkStart w:id="752" w:name="_Toc103167678"/>
      <w:bookmarkStart w:id="753" w:name="_Toc103684221"/>
      <w:bookmarkStart w:id="754" w:name="_Toc103684874"/>
      <w:bookmarkStart w:id="755" w:name="_Toc107115255"/>
      <w:bookmarkStart w:id="756" w:name="_Toc426034469"/>
      <w:bookmarkStart w:id="757" w:name="_Toc306994430"/>
      <w:r w:rsidRPr="00A12BD5">
        <w:rPr>
          <w:color w:val="0000FF"/>
        </w:rPr>
        <w:t>Customer Satisfaction Surveys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364DD20F" w14:textId="789E7297" w:rsidR="00F026B7" w:rsidRPr="00712EF1" w:rsidRDefault="00F026B7" w:rsidP="00712EF1">
      <w:pPr>
        <w:pStyle w:val="BodyText"/>
        <w:rPr>
          <w:color w:val="0000FF"/>
        </w:rPr>
      </w:pPr>
      <w:r w:rsidRPr="00712EF1">
        <w:rPr>
          <w:color w:val="0000FF"/>
        </w:rPr>
        <w:t>To ensure that Services are being carried out in accordance with the Specification, and that the Contractor is fulfilling its obligations completely, the Council may carry out Customer satisfaction surveys.</w:t>
      </w:r>
    </w:p>
    <w:p w14:paraId="7187E9E6" w14:textId="77777777" w:rsidR="00F026B7" w:rsidRPr="00712EF1" w:rsidRDefault="00F026B7" w:rsidP="00712EF1">
      <w:pPr>
        <w:pStyle w:val="BodyText"/>
        <w:rPr>
          <w:color w:val="0000FF"/>
        </w:rPr>
      </w:pPr>
      <w:r w:rsidRPr="00712EF1">
        <w:rPr>
          <w:color w:val="0000FF"/>
        </w:rPr>
        <w:t xml:space="preserve">Effective management of user problems will be an important aspect of such surveys, and will be used as an indicator in the formal performance measurement and evaluation process as detailed in Clause </w:t>
      </w:r>
      <w:r w:rsidRPr="00712EF1">
        <w:rPr>
          <w:color w:val="0000FF"/>
        </w:rPr>
        <w:fldChar w:fldCharType="begin"/>
      </w:r>
      <w:r w:rsidRPr="00712EF1">
        <w:rPr>
          <w:color w:val="0000FF"/>
        </w:rPr>
        <w:instrText xml:space="preserve"> REF _Ref80068147 \r \h  \* MERGEFORMAT </w:instrText>
      </w:r>
      <w:r w:rsidRPr="00712EF1">
        <w:rPr>
          <w:color w:val="0000FF"/>
        </w:rPr>
      </w:r>
      <w:r w:rsidRPr="00712EF1">
        <w:rPr>
          <w:color w:val="0000FF"/>
        </w:rPr>
        <w:fldChar w:fldCharType="separate"/>
      </w:r>
      <w:r w:rsidRPr="00712EF1">
        <w:rPr>
          <w:color w:val="0000FF"/>
        </w:rPr>
        <w:t>20</w:t>
      </w:r>
      <w:r w:rsidRPr="00712EF1">
        <w:rPr>
          <w:color w:val="0000FF"/>
        </w:rPr>
        <w:fldChar w:fldCharType="end"/>
      </w:r>
      <w:r w:rsidRPr="00712EF1">
        <w:rPr>
          <w:color w:val="0000FF"/>
        </w:rPr>
        <w:t xml:space="preserve"> of this General Specification.</w:t>
      </w:r>
    </w:p>
    <w:p w14:paraId="5665EBE6" w14:textId="33EABD5B" w:rsidR="00F026B7" w:rsidRPr="00712EF1" w:rsidRDefault="00F026B7" w:rsidP="00712EF1">
      <w:pPr>
        <w:pStyle w:val="BodyText"/>
        <w:rPr>
          <w:color w:val="0000FF"/>
        </w:rPr>
      </w:pPr>
      <w:r w:rsidRPr="00712EF1">
        <w:rPr>
          <w:color w:val="0000FF"/>
        </w:rPr>
        <w:t>Customer satisfaction surveys shall be statistically valid and will represent a fair and accurate measure of Customer satisfaction across the Service Area.</w:t>
      </w:r>
    </w:p>
    <w:p w14:paraId="1F17B677" w14:textId="3143E35D" w:rsidR="00F026B7" w:rsidRPr="00F96AAF" w:rsidRDefault="00F026B7" w:rsidP="00AE7EFA">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758" w:name="_Ref80504623"/>
      <w:bookmarkStart w:id="759" w:name="_Toc81800210"/>
      <w:bookmarkStart w:id="760" w:name="_Toc81801534"/>
      <w:bookmarkStart w:id="761" w:name="_Toc81802497"/>
      <w:bookmarkStart w:id="762" w:name="_Toc82257408"/>
      <w:bookmarkStart w:id="763" w:name="_Toc82329509"/>
      <w:bookmarkStart w:id="764" w:name="_Toc94068323"/>
      <w:bookmarkStart w:id="765" w:name="_Toc103167679"/>
      <w:bookmarkStart w:id="766" w:name="_Toc103684222"/>
      <w:bookmarkStart w:id="767" w:name="_Toc103684875"/>
      <w:bookmarkStart w:id="768" w:name="_Toc107115256"/>
      <w:bookmarkStart w:id="769" w:name="_Toc426034470"/>
      <w:bookmarkStart w:id="770" w:name="_Toc306994431"/>
      <w:bookmarkStart w:id="771" w:name="_Toc73438423"/>
      <w:bookmarkStart w:id="772" w:name="_Toc73439848"/>
      <w:bookmarkStart w:id="773" w:name="_Toc78163325"/>
      <w:bookmarkStart w:id="774" w:name="_Toc78164169"/>
      <w:bookmarkStart w:id="775" w:name="_Toc78164884"/>
      <w:r w:rsidRPr="00F96AAF">
        <w:t xml:space="preserve">Specifications and </w:t>
      </w:r>
      <w:r w:rsidR="00D57C42">
        <w:t>O</w:t>
      </w:r>
      <w:r w:rsidRPr="00F96AAF">
        <w:t xml:space="preserve">verview of </w:t>
      </w:r>
      <w:r w:rsidR="00D57C42">
        <w:t>R</w:t>
      </w:r>
      <w:r w:rsidRPr="00F96AAF">
        <w:t>equirements for Mobile Bins</w:t>
      </w:r>
      <w:bookmarkEnd w:id="758"/>
      <w:bookmarkEnd w:id="759"/>
      <w:bookmarkEnd w:id="760"/>
      <w:bookmarkEnd w:id="761"/>
      <w:bookmarkEnd w:id="762"/>
      <w:bookmarkEnd w:id="763"/>
      <w:bookmarkEnd w:id="764"/>
      <w:bookmarkEnd w:id="765"/>
      <w:bookmarkEnd w:id="766"/>
      <w:bookmarkEnd w:id="767"/>
      <w:bookmarkEnd w:id="768"/>
      <w:bookmarkEnd w:id="769"/>
      <w:bookmarkEnd w:id="770"/>
    </w:p>
    <w:p w14:paraId="6BBFB9E3" w14:textId="29E8009E" w:rsidR="00F026B7" w:rsidRPr="00895D0A"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776" w:name="_Ref80521022"/>
      <w:bookmarkStart w:id="777" w:name="_Ref80675803"/>
      <w:bookmarkStart w:id="778" w:name="_Toc81800211"/>
      <w:bookmarkStart w:id="779" w:name="_Toc81801535"/>
      <w:bookmarkStart w:id="780" w:name="_Toc81802498"/>
      <w:bookmarkStart w:id="781" w:name="_Toc82257409"/>
      <w:bookmarkStart w:id="782" w:name="_Toc82329510"/>
      <w:bookmarkStart w:id="783" w:name="_Toc94068324"/>
      <w:bookmarkStart w:id="784" w:name="_Toc103167680"/>
      <w:bookmarkStart w:id="785" w:name="_Toc103684223"/>
      <w:bookmarkStart w:id="786" w:name="_Toc103684876"/>
      <w:bookmarkStart w:id="787" w:name="_Toc107115257"/>
      <w:bookmarkStart w:id="788" w:name="_Toc426034471"/>
      <w:bookmarkStart w:id="789" w:name="_Toc306994432"/>
      <w:r w:rsidRPr="00895D0A">
        <w:t>Specifications for Mobile Bins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354B1E52" w14:textId="56220205" w:rsidR="00F026B7" w:rsidRDefault="00F026B7" w:rsidP="005544C3">
      <w:pPr>
        <w:pStyle w:val="BodyText"/>
      </w:pPr>
      <w:r>
        <w:t>Unless otherwise approved in writing by the Council, Mobile Bins used in the performance of Services must accord with the following specifications:</w:t>
      </w:r>
    </w:p>
    <w:p w14:paraId="1DD6F626" w14:textId="4BCA5381" w:rsidR="00F026B7" w:rsidRPr="001E145A" w:rsidRDefault="00F026B7" w:rsidP="00F71538">
      <w:pPr>
        <w:pStyle w:val="Numberlist2"/>
        <w:numPr>
          <w:ilvl w:val="1"/>
          <w:numId w:val="1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1E145A">
        <w:t xml:space="preserve">comply with </w:t>
      </w:r>
      <w:r w:rsidRPr="001E145A">
        <w:rPr>
          <w:i/>
        </w:rPr>
        <w:t>Australian Standard 4123 Mobile Waste Containers</w:t>
      </w:r>
    </w:p>
    <w:p w14:paraId="5AADD8C9" w14:textId="2BF26B95" w:rsidR="00F026B7" w:rsidRPr="009F4AD4" w:rsidRDefault="00F026B7" w:rsidP="00F71538">
      <w:pPr>
        <w:pStyle w:val="Numberlist2"/>
        <w:numPr>
          <w:ilvl w:val="1"/>
          <w:numId w:val="1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9F4AD4">
        <w:t>be coloured coded as per the Australian Standard 4123 Mobile Waste Containers as detailed in the particular Service Specification</w:t>
      </w:r>
    </w:p>
    <w:p w14:paraId="5A626DB6" w14:textId="0E16064D" w:rsidR="00F026B7" w:rsidRPr="009F4AD4" w:rsidRDefault="00F026B7" w:rsidP="00F71538">
      <w:pPr>
        <w:pStyle w:val="Numberlist2"/>
        <w:numPr>
          <w:ilvl w:val="1"/>
          <w:numId w:val="1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rsidRPr="009F4AD4">
        <w:t>contain</w:t>
      </w:r>
      <w:proofErr w:type="gramEnd"/>
      <w:r w:rsidRPr="009F4AD4">
        <w:t xml:space="preserve"> a minimum of thirty percent (30%) Australian </w:t>
      </w:r>
      <w:proofErr w:type="spellStart"/>
      <w:r w:rsidRPr="009F4AD4">
        <w:t>Post Consumer</w:t>
      </w:r>
      <w:proofErr w:type="spellEnd"/>
      <w:r w:rsidRPr="009F4AD4">
        <w:t xml:space="preserve"> recycled content</w:t>
      </w:r>
    </w:p>
    <w:p w14:paraId="0D17BF07" w14:textId="7DFC8346" w:rsidR="00F026B7" w:rsidRPr="009F4AD4" w:rsidRDefault="00F026B7" w:rsidP="00F71538">
      <w:pPr>
        <w:pStyle w:val="Numberlist2"/>
        <w:numPr>
          <w:ilvl w:val="1"/>
          <w:numId w:val="1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9F4AD4">
        <w:t>where reasonably possible, be made in Australia</w:t>
      </w:r>
    </w:p>
    <w:p w14:paraId="63083633" w14:textId="5B450352" w:rsidR="00F026B7" w:rsidRPr="009F4AD4" w:rsidRDefault="00F026B7" w:rsidP="00F71538">
      <w:pPr>
        <w:pStyle w:val="Numberlist2"/>
        <w:numPr>
          <w:ilvl w:val="1"/>
          <w:numId w:val="1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9F4AD4">
        <w:t>include permanently moulded individual identification (serial numbers) in sequential order</w:t>
      </w:r>
    </w:p>
    <w:p w14:paraId="4D142761" w14:textId="71B46569" w:rsidR="00F026B7" w:rsidRPr="009F4AD4" w:rsidRDefault="00F026B7" w:rsidP="00F71538">
      <w:pPr>
        <w:pStyle w:val="Numberlist2"/>
        <w:numPr>
          <w:ilvl w:val="1"/>
          <w:numId w:val="1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9F4AD4">
        <w:t>be provided with Council approved permanent embossing in all manufacturer insert locations on the lid</w:t>
      </w:r>
    </w:p>
    <w:p w14:paraId="1937A0D0" w14:textId="512F3DCF" w:rsidR="00F026B7" w:rsidRPr="005544C3" w:rsidRDefault="00F026B7" w:rsidP="00F71538">
      <w:pPr>
        <w:pStyle w:val="Numberlist2"/>
        <w:numPr>
          <w:ilvl w:val="1"/>
          <w:numId w:val="1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5544C3">
        <w:rPr>
          <w:color w:val="0000FF"/>
        </w:rPr>
        <w:lastRenderedPageBreak/>
        <w:t>be individually numbered, to identify the Premise that the container is assigned to, with high quality stickers, approved by Council</w:t>
      </w:r>
    </w:p>
    <w:p w14:paraId="0621069C" w14:textId="6775599A" w:rsidR="00F026B7" w:rsidRPr="005544C3" w:rsidRDefault="00F026B7" w:rsidP="00F71538">
      <w:pPr>
        <w:pStyle w:val="Numberlist2"/>
        <w:numPr>
          <w:ilvl w:val="1"/>
          <w:numId w:val="1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5544C3">
        <w:rPr>
          <w:color w:val="0000FF"/>
        </w:rPr>
        <w:t xml:space="preserve">be stickered as required with </w:t>
      </w:r>
      <w:r w:rsidRPr="001E145A">
        <w:rPr>
          <w:color w:val="0000FF"/>
          <w:highlight w:val="yellow"/>
        </w:rPr>
        <w:fldChar w:fldCharType="begin"/>
      </w:r>
      <w:r w:rsidRPr="001E145A">
        <w:rPr>
          <w:color w:val="0000FF"/>
          <w:highlight w:val="yellow"/>
        </w:rPr>
        <w:instrText>MACROBUTTON NoMacro [Click here and type Council or Contractor]</w:instrText>
      </w:r>
      <w:r w:rsidRPr="001E145A">
        <w:rPr>
          <w:color w:val="0000FF"/>
          <w:highlight w:val="yellow"/>
        </w:rPr>
        <w:fldChar w:fldCharType="end"/>
      </w:r>
      <w:r w:rsidRPr="005544C3">
        <w:rPr>
          <w:color w:val="0000FF"/>
        </w:rPr>
        <w:t xml:space="preserve"> supplied stickers)</w:t>
      </w:r>
    </w:p>
    <w:p w14:paraId="3C07473E" w14:textId="1BFB5991" w:rsidR="00F026B7" w:rsidRDefault="00F026B7" w:rsidP="00F71538">
      <w:pPr>
        <w:pStyle w:val="Numberlist2"/>
        <w:numPr>
          <w:ilvl w:val="1"/>
          <w:numId w:val="1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5544C3">
        <w:rPr>
          <w:color w:val="0000FF"/>
          <w:highlight w:val="yellow"/>
        </w:rPr>
        <w:fldChar w:fldCharType="begin"/>
      </w:r>
      <w:r w:rsidRPr="005544C3">
        <w:rPr>
          <w:color w:val="0000FF"/>
          <w:highlight w:val="yellow"/>
        </w:rPr>
        <w:instrText>MACROBUTTON NoMacro [Click here and type other specific service requirements e.g. hot stamp]</w:instrText>
      </w:r>
      <w:r w:rsidRPr="005544C3">
        <w:rPr>
          <w:color w:val="0000FF"/>
          <w:highlight w:val="yellow"/>
        </w:rPr>
        <w:fldChar w:fldCharType="end"/>
      </w:r>
    </w:p>
    <w:p w14:paraId="14A7C361" w14:textId="18238521" w:rsidR="001E145A" w:rsidRDefault="001E145A" w:rsidP="00F71538">
      <w:pPr>
        <w:pStyle w:val="Numberlist2"/>
        <w:numPr>
          <w:ilvl w:val="1"/>
          <w:numId w:val="1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proofErr w:type="gramStart"/>
      <w:r>
        <w:rPr>
          <w:color w:val="0000FF"/>
        </w:rPr>
        <w:t xml:space="preserve">contain </w:t>
      </w:r>
      <w:proofErr w:type="gramEnd"/>
      <w:r>
        <w:rPr>
          <w:color w:val="0000FF"/>
          <w:highlight w:val="yellow"/>
        </w:rPr>
        <w:fldChar w:fldCharType="begin"/>
      </w:r>
      <w:r>
        <w:rPr>
          <w:color w:val="0000FF"/>
          <w:highlight w:val="yellow"/>
        </w:rPr>
        <w:instrText>MACROBUTTON NoMacro [Click here and type bar coding, embedded passive chip systems or RFID]</w:instrText>
      </w:r>
      <w:r>
        <w:rPr>
          <w:color w:val="0000FF"/>
          <w:highlight w:val="yellow"/>
        </w:rPr>
        <w:fldChar w:fldCharType="end"/>
      </w:r>
      <w:r>
        <w:rPr>
          <w:color w:val="0000FF"/>
        </w:rPr>
        <w:t>.</w:t>
      </w:r>
    </w:p>
    <w:p w14:paraId="791F6D9F" w14:textId="77777777" w:rsidR="001E145A" w:rsidRDefault="001E145A" w:rsidP="005544C3">
      <w:pPr>
        <w:pStyle w:val="BodyText"/>
      </w:pPr>
    </w:p>
    <w:p w14:paraId="366BAB47" w14:textId="301B5913" w:rsidR="00F026B7" w:rsidRDefault="00F026B7" w:rsidP="005544C3">
      <w:pPr>
        <w:pStyle w:val="BodyText"/>
      </w:pPr>
      <w:r>
        <w:t>Full details of the Mobile Bins proposed to be supplied must be identified and approved by the Council prior to the Contractor placing an order for the purchase of Mobile Bins required under this Contract.</w:t>
      </w:r>
      <w:r w:rsidR="00473387">
        <w:t xml:space="preserve"> </w:t>
      </w:r>
      <w:r>
        <w:t xml:space="preserve">The details should include, but are not limited to, supplier, country of origin, Australian </w:t>
      </w:r>
      <w:proofErr w:type="spellStart"/>
      <w:r>
        <w:t>Post Consumer</w:t>
      </w:r>
      <w:proofErr w:type="spellEnd"/>
      <w:r>
        <w:t xml:space="preserve"> recycled content, recyclability at end of life and ease of access to spare parts.</w:t>
      </w:r>
      <w:r w:rsidR="00473387">
        <w:t xml:space="preserve"> </w:t>
      </w:r>
      <w:r>
        <w:t>Representative samples must also be supplied by the Contractor to the Council.</w:t>
      </w:r>
      <w:r w:rsidR="00473387">
        <w:t xml:space="preserve"> </w:t>
      </w:r>
      <w:r>
        <w:t xml:space="preserve">The details should be supplied as part of the Mobile Bin Distribution Plan detailed at Clause </w:t>
      </w:r>
      <w:r>
        <w:fldChar w:fldCharType="begin"/>
      </w:r>
      <w:r>
        <w:instrText xml:space="preserve"> REF _Ref423861344 \r \h </w:instrText>
      </w:r>
      <w:r>
        <w:fldChar w:fldCharType="separate"/>
      </w:r>
      <w:r>
        <w:t>10.4</w:t>
      </w:r>
      <w:r>
        <w:fldChar w:fldCharType="end"/>
      </w:r>
      <w:r>
        <w:t>.</w:t>
      </w:r>
    </w:p>
    <w:p w14:paraId="5B968434" w14:textId="4F68B88C" w:rsidR="00F026B7" w:rsidRPr="00895D0A"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790" w:name="_Ref80520874"/>
      <w:bookmarkStart w:id="791" w:name="_Ref80525461"/>
      <w:bookmarkStart w:id="792" w:name="_Toc81800212"/>
      <w:bookmarkStart w:id="793" w:name="_Toc81801536"/>
      <w:bookmarkStart w:id="794" w:name="_Toc81802499"/>
      <w:bookmarkStart w:id="795" w:name="_Toc82257410"/>
      <w:bookmarkStart w:id="796" w:name="_Toc82329511"/>
      <w:bookmarkStart w:id="797" w:name="_Toc94068325"/>
      <w:bookmarkStart w:id="798" w:name="_Toc103167681"/>
      <w:bookmarkStart w:id="799" w:name="_Toc103684224"/>
      <w:bookmarkStart w:id="800" w:name="_Toc103684877"/>
      <w:bookmarkStart w:id="801" w:name="_Toc107115258"/>
      <w:bookmarkStart w:id="802" w:name="_Toc426034472"/>
      <w:bookmarkStart w:id="803" w:name="_Toc306994433"/>
      <w:r w:rsidRPr="00895D0A">
        <w:t>Overview of Mobile Bin Supply, Maintenance and Ownership</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385AAEAF" w14:textId="4F9789C4" w:rsidR="00F026B7" w:rsidRDefault="00F026B7" w:rsidP="00C060A9">
      <w:pPr>
        <w:pStyle w:val="BodyText"/>
      </w:pPr>
      <w:r>
        <w:t>The table included in this Clause presents the requirements of the Contract in relation to Mobile Bin supply, Mobile Bin repairs, replacements, new and additional services and Mobile Bin ownership.</w:t>
      </w:r>
    </w:p>
    <w:p w14:paraId="09EC49B7" w14:textId="77777777" w:rsidR="00F026B7" w:rsidRPr="0078720B" w:rsidRDefault="00F026B7" w:rsidP="00FC2E80">
      <w:pPr>
        <w:pStyle w:val="UserNotes"/>
        <w:spacing w:after="120"/>
      </w:pPr>
      <w:r w:rsidRPr="0078720B">
        <w:t>Amend table to suit preferred options: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360"/>
        <w:gridCol w:w="2327"/>
        <w:gridCol w:w="2765"/>
        <w:gridCol w:w="2738"/>
      </w:tblGrid>
      <w:tr w:rsidR="00F026B7" w14:paraId="04AACFC4" w14:textId="77777777" w:rsidTr="0078720B">
        <w:trPr>
          <w:jc w:val="center"/>
        </w:trPr>
        <w:tc>
          <w:tcPr>
            <w:tcW w:w="1359" w:type="dxa"/>
            <w:tcBorders>
              <w:bottom w:val="double" w:sz="4" w:space="0" w:color="auto"/>
            </w:tcBorders>
          </w:tcPr>
          <w:p w14:paraId="48D4B8AA" w14:textId="77777777" w:rsidR="00F026B7" w:rsidRDefault="00F026B7" w:rsidP="00C060A9">
            <w:pPr>
              <w:pStyle w:val="Tableheading"/>
            </w:pPr>
            <w:r>
              <w:t>Service</w:t>
            </w:r>
          </w:p>
        </w:tc>
        <w:tc>
          <w:tcPr>
            <w:tcW w:w="2324" w:type="dxa"/>
            <w:tcBorders>
              <w:bottom w:val="double" w:sz="4" w:space="0" w:color="auto"/>
            </w:tcBorders>
          </w:tcPr>
          <w:p w14:paraId="23BD1AAA" w14:textId="77777777" w:rsidR="00F026B7" w:rsidRDefault="00F026B7" w:rsidP="00C060A9">
            <w:pPr>
              <w:pStyle w:val="Tableheading"/>
            </w:pPr>
            <w:r>
              <w:t>Supply</w:t>
            </w:r>
          </w:p>
        </w:tc>
        <w:tc>
          <w:tcPr>
            <w:tcW w:w="2762" w:type="dxa"/>
            <w:tcBorders>
              <w:bottom w:val="double" w:sz="4" w:space="0" w:color="auto"/>
            </w:tcBorders>
          </w:tcPr>
          <w:p w14:paraId="28B4BB7C" w14:textId="659A70B5" w:rsidR="00F026B7" w:rsidRDefault="00F026B7" w:rsidP="00C060A9">
            <w:pPr>
              <w:pStyle w:val="Tableheading"/>
              <w:rPr>
                <w:szCs w:val="24"/>
              </w:rPr>
            </w:pPr>
            <w:r>
              <w:rPr>
                <w:szCs w:val="24"/>
              </w:rPr>
              <w:t>Repairs, Replacements, New and Additional Services</w:t>
            </w:r>
          </w:p>
        </w:tc>
        <w:tc>
          <w:tcPr>
            <w:tcW w:w="2735" w:type="dxa"/>
            <w:tcBorders>
              <w:bottom w:val="double" w:sz="4" w:space="0" w:color="auto"/>
            </w:tcBorders>
          </w:tcPr>
          <w:p w14:paraId="388941B7" w14:textId="77777777" w:rsidR="00F026B7" w:rsidRDefault="00F026B7" w:rsidP="00C060A9">
            <w:pPr>
              <w:pStyle w:val="Tableheading"/>
              <w:rPr>
                <w:szCs w:val="24"/>
              </w:rPr>
            </w:pPr>
            <w:r>
              <w:rPr>
                <w:szCs w:val="24"/>
              </w:rPr>
              <w:t>Ownership</w:t>
            </w:r>
          </w:p>
        </w:tc>
      </w:tr>
      <w:tr w:rsidR="00861CD1" w:rsidRPr="00C060A9" w14:paraId="29DCCE8A" w14:textId="77777777">
        <w:trPr>
          <w:jc w:val="center"/>
        </w:trPr>
        <w:tc>
          <w:tcPr>
            <w:tcW w:w="1359" w:type="dxa"/>
            <w:tcBorders>
              <w:top w:val="double" w:sz="4" w:space="0" w:color="auto"/>
            </w:tcBorders>
          </w:tcPr>
          <w:p w14:paraId="27F15437" w14:textId="77777777" w:rsidR="00F026B7" w:rsidRPr="00C060A9" w:rsidRDefault="00F026B7" w:rsidP="00C060A9">
            <w:pPr>
              <w:pStyle w:val="Tabletext"/>
              <w:rPr>
                <w:color w:val="0000FF"/>
                <w:szCs w:val="18"/>
              </w:rPr>
            </w:pPr>
            <w:r w:rsidRPr="00C060A9">
              <w:rPr>
                <w:color w:val="0000FF"/>
                <w:szCs w:val="18"/>
              </w:rPr>
              <w:t>Garbage</w:t>
            </w:r>
          </w:p>
        </w:tc>
        <w:tc>
          <w:tcPr>
            <w:tcW w:w="2324" w:type="dxa"/>
            <w:tcBorders>
              <w:top w:val="double" w:sz="4" w:space="0" w:color="auto"/>
            </w:tcBorders>
          </w:tcPr>
          <w:p w14:paraId="70389CCA" w14:textId="441A00D4" w:rsidR="00F026B7" w:rsidRPr="00C060A9" w:rsidRDefault="00F026B7" w:rsidP="00C060A9">
            <w:pPr>
              <w:pStyle w:val="Tabletext"/>
              <w:rPr>
                <w:color w:val="0000FF"/>
                <w:szCs w:val="18"/>
              </w:rPr>
            </w:pPr>
            <w:r w:rsidRPr="00C060A9">
              <w:rPr>
                <w:color w:val="0000FF"/>
                <w:szCs w:val="18"/>
              </w:rPr>
              <w:t xml:space="preserve">Option 1 </w:t>
            </w:r>
            <w:r w:rsidR="00FC0D49">
              <w:rPr>
                <w:color w:val="0000FF"/>
                <w:szCs w:val="18"/>
              </w:rPr>
              <w:t xml:space="preserve">– </w:t>
            </w:r>
            <w:r w:rsidRPr="00C060A9">
              <w:rPr>
                <w:color w:val="0000FF"/>
                <w:szCs w:val="18"/>
              </w:rPr>
              <w:t>Contractor</w:t>
            </w:r>
          </w:p>
          <w:p w14:paraId="46E3F748" w14:textId="443E295C" w:rsidR="00F026B7" w:rsidRPr="00C060A9" w:rsidRDefault="00F026B7" w:rsidP="00C060A9">
            <w:pPr>
              <w:pStyle w:val="Tabletext"/>
              <w:rPr>
                <w:color w:val="0000FF"/>
                <w:szCs w:val="18"/>
              </w:rPr>
            </w:pPr>
            <w:r w:rsidRPr="00C060A9">
              <w:rPr>
                <w:color w:val="0000FF"/>
                <w:szCs w:val="18"/>
              </w:rPr>
              <w:t xml:space="preserve">Option 2 </w:t>
            </w:r>
            <w:r w:rsidR="00FC0D49">
              <w:rPr>
                <w:color w:val="0000FF"/>
                <w:szCs w:val="18"/>
              </w:rPr>
              <w:t xml:space="preserve">– </w:t>
            </w:r>
            <w:r w:rsidRPr="00C060A9">
              <w:rPr>
                <w:color w:val="0000FF"/>
                <w:szCs w:val="18"/>
              </w:rPr>
              <w:t>Council already owns</w:t>
            </w:r>
          </w:p>
        </w:tc>
        <w:tc>
          <w:tcPr>
            <w:tcW w:w="2762" w:type="dxa"/>
            <w:tcBorders>
              <w:top w:val="double" w:sz="4" w:space="0" w:color="auto"/>
            </w:tcBorders>
          </w:tcPr>
          <w:p w14:paraId="32924F69" w14:textId="78961DAC" w:rsidR="00F026B7" w:rsidRPr="00C060A9" w:rsidRDefault="00F026B7" w:rsidP="00C060A9">
            <w:pPr>
              <w:pStyle w:val="Tabletext"/>
              <w:rPr>
                <w:color w:val="0000FF"/>
                <w:szCs w:val="18"/>
              </w:rPr>
            </w:pPr>
            <w:r w:rsidRPr="00C060A9">
              <w:rPr>
                <w:color w:val="0000FF"/>
                <w:szCs w:val="18"/>
              </w:rPr>
              <w:t xml:space="preserve">Option 1 </w:t>
            </w:r>
            <w:r w:rsidR="00FC0D49">
              <w:rPr>
                <w:color w:val="0000FF"/>
                <w:szCs w:val="18"/>
              </w:rPr>
              <w:t xml:space="preserve">– </w:t>
            </w:r>
            <w:r w:rsidRPr="00C060A9">
              <w:rPr>
                <w:color w:val="0000FF"/>
                <w:szCs w:val="18"/>
              </w:rPr>
              <w:t>Contractor</w:t>
            </w:r>
          </w:p>
          <w:p w14:paraId="31FD4936" w14:textId="5C5196FE" w:rsidR="00F026B7" w:rsidRPr="00C060A9" w:rsidRDefault="00F026B7" w:rsidP="00C060A9">
            <w:pPr>
              <w:pStyle w:val="Tabletext"/>
              <w:rPr>
                <w:color w:val="0000FF"/>
                <w:szCs w:val="18"/>
              </w:rPr>
            </w:pPr>
            <w:r w:rsidRPr="00C060A9">
              <w:rPr>
                <w:color w:val="0000FF"/>
                <w:szCs w:val="18"/>
              </w:rPr>
              <w:t xml:space="preserve">Option 2 </w:t>
            </w:r>
            <w:r w:rsidR="00FC0D49">
              <w:rPr>
                <w:color w:val="0000FF"/>
                <w:szCs w:val="18"/>
              </w:rPr>
              <w:t xml:space="preserve">– </w:t>
            </w:r>
            <w:r w:rsidRPr="00C060A9">
              <w:rPr>
                <w:color w:val="0000FF"/>
                <w:szCs w:val="18"/>
              </w:rPr>
              <w:t>Council</w:t>
            </w:r>
          </w:p>
        </w:tc>
        <w:tc>
          <w:tcPr>
            <w:tcW w:w="2735" w:type="dxa"/>
            <w:tcBorders>
              <w:top w:val="double" w:sz="4" w:space="0" w:color="auto"/>
            </w:tcBorders>
          </w:tcPr>
          <w:p w14:paraId="5CEE5CD4" w14:textId="2FF5F13B" w:rsidR="00F026B7" w:rsidRPr="00C060A9" w:rsidRDefault="00F026B7" w:rsidP="00C060A9">
            <w:pPr>
              <w:pStyle w:val="Tabletext"/>
              <w:rPr>
                <w:color w:val="0000FF"/>
                <w:szCs w:val="18"/>
              </w:rPr>
            </w:pPr>
            <w:r w:rsidRPr="00C060A9">
              <w:rPr>
                <w:color w:val="0000FF"/>
                <w:szCs w:val="18"/>
              </w:rPr>
              <w:t xml:space="preserve">Option 1 </w:t>
            </w:r>
            <w:r w:rsidR="00FC0D49">
              <w:rPr>
                <w:color w:val="0000FF"/>
                <w:szCs w:val="18"/>
              </w:rPr>
              <w:t xml:space="preserve">– </w:t>
            </w:r>
            <w:r w:rsidRPr="00C060A9">
              <w:rPr>
                <w:color w:val="0000FF"/>
                <w:szCs w:val="18"/>
              </w:rPr>
              <w:t>Council</w:t>
            </w:r>
          </w:p>
          <w:p w14:paraId="3F6C2468" w14:textId="31F2CFE0" w:rsidR="00F026B7" w:rsidRPr="00C060A9" w:rsidRDefault="00F026B7" w:rsidP="00C060A9">
            <w:pPr>
              <w:pStyle w:val="Tabletext"/>
              <w:rPr>
                <w:color w:val="0000FF"/>
                <w:szCs w:val="18"/>
              </w:rPr>
            </w:pPr>
            <w:r w:rsidRPr="00C060A9">
              <w:rPr>
                <w:color w:val="0000FF"/>
                <w:szCs w:val="18"/>
              </w:rPr>
              <w:t xml:space="preserve">Option 2 </w:t>
            </w:r>
            <w:r w:rsidR="00FC0D49">
              <w:rPr>
                <w:color w:val="0000FF"/>
                <w:szCs w:val="18"/>
              </w:rPr>
              <w:t xml:space="preserve">– </w:t>
            </w:r>
            <w:r w:rsidRPr="00C060A9">
              <w:rPr>
                <w:color w:val="0000FF"/>
                <w:szCs w:val="18"/>
              </w:rPr>
              <w:t>Contractor</w:t>
            </w:r>
          </w:p>
          <w:p w14:paraId="32BD7922" w14:textId="45D648FF" w:rsidR="00F026B7" w:rsidRPr="00C060A9" w:rsidRDefault="00F026B7" w:rsidP="00C060A9">
            <w:pPr>
              <w:pStyle w:val="Tabletext"/>
              <w:rPr>
                <w:color w:val="0000FF"/>
                <w:szCs w:val="18"/>
              </w:rPr>
            </w:pPr>
            <w:r w:rsidRPr="00C060A9">
              <w:rPr>
                <w:color w:val="0000FF"/>
                <w:szCs w:val="18"/>
              </w:rPr>
              <w:t xml:space="preserve">Option 3 </w:t>
            </w:r>
            <w:r w:rsidR="00FC0D49">
              <w:rPr>
                <w:color w:val="0000FF"/>
                <w:szCs w:val="18"/>
              </w:rPr>
              <w:t xml:space="preserve">– </w:t>
            </w:r>
            <w:r w:rsidRPr="00C060A9">
              <w:rPr>
                <w:color w:val="0000FF"/>
                <w:szCs w:val="18"/>
              </w:rPr>
              <w:t>Council option to Purchase</w:t>
            </w:r>
          </w:p>
        </w:tc>
      </w:tr>
      <w:tr w:rsidR="00861CD1" w:rsidRPr="00C060A9" w14:paraId="6FA18757" w14:textId="77777777">
        <w:trPr>
          <w:jc w:val="center"/>
        </w:trPr>
        <w:tc>
          <w:tcPr>
            <w:tcW w:w="1359" w:type="dxa"/>
          </w:tcPr>
          <w:p w14:paraId="16EC5F06" w14:textId="77777777" w:rsidR="00F026B7" w:rsidRPr="00C060A9" w:rsidRDefault="00F026B7" w:rsidP="00C060A9">
            <w:pPr>
              <w:pStyle w:val="Tabletext"/>
              <w:rPr>
                <w:color w:val="0000FF"/>
                <w:szCs w:val="18"/>
              </w:rPr>
            </w:pPr>
            <w:r w:rsidRPr="00C060A9">
              <w:rPr>
                <w:color w:val="0000FF"/>
                <w:szCs w:val="18"/>
              </w:rPr>
              <w:t>Recyclables</w:t>
            </w:r>
          </w:p>
        </w:tc>
        <w:tc>
          <w:tcPr>
            <w:tcW w:w="2324" w:type="dxa"/>
          </w:tcPr>
          <w:p w14:paraId="05062952" w14:textId="4F58EA2D" w:rsidR="00F026B7" w:rsidRPr="00C060A9" w:rsidRDefault="00F026B7" w:rsidP="00C060A9">
            <w:pPr>
              <w:pStyle w:val="Tabletext"/>
              <w:rPr>
                <w:color w:val="0000FF"/>
                <w:szCs w:val="18"/>
              </w:rPr>
            </w:pPr>
            <w:r w:rsidRPr="00C060A9">
              <w:rPr>
                <w:color w:val="0000FF"/>
                <w:szCs w:val="18"/>
              </w:rPr>
              <w:t xml:space="preserve">Option 1 </w:t>
            </w:r>
            <w:r w:rsidR="00FC0D49">
              <w:rPr>
                <w:color w:val="0000FF"/>
                <w:szCs w:val="18"/>
              </w:rPr>
              <w:t xml:space="preserve">– </w:t>
            </w:r>
            <w:r w:rsidRPr="00C060A9">
              <w:rPr>
                <w:color w:val="0000FF"/>
                <w:szCs w:val="18"/>
              </w:rPr>
              <w:t>Contractor</w:t>
            </w:r>
          </w:p>
          <w:p w14:paraId="586BF4D9" w14:textId="61C41010" w:rsidR="00F026B7" w:rsidRPr="00C060A9" w:rsidRDefault="00F026B7" w:rsidP="00C060A9">
            <w:pPr>
              <w:pStyle w:val="Tabletext"/>
              <w:rPr>
                <w:color w:val="0000FF"/>
                <w:szCs w:val="18"/>
              </w:rPr>
            </w:pPr>
            <w:r w:rsidRPr="00C060A9">
              <w:rPr>
                <w:color w:val="0000FF"/>
                <w:szCs w:val="18"/>
              </w:rPr>
              <w:t xml:space="preserve">Option 2 </w:t>
            </w:r>
            <w:r w:rsidR="00FC0D49">
              <w:rPr>
                <w:color w:val="0000FF"/>
                <w:szCs w:val="18"/>
              </w:rPr>
              <w:t xml:space="preserve">– </w:t>
            </w:r>
            <w:r w:rsidRPr="00C060A9">
              <w:rPr>
                <w:color w:val="0000FF"/>
                <w:szCs w:val="18"/>
              </w:rPr>
              <w:t>Council already owns</w:t>
            </w:r>
          </w:p>
        </w:tc>
        <w:tc>
          <w:tcPr>
            <w:tcW w:w="2762" w:type="dxa"/>
          </w:tcPr>
          <w:p w14:paraId="409CFC4D" w14:textId="2A61F672" w:rsidR="00F026B7" w:rsidRPr="00C060A9" w:rsidRDefault="00F026B7" w:rsidP="00C060A9">
            <w:pPr>
              <w:pStyle w:val="Tabletext"/>
              <w:rPr>
                <w:color w:val="0000FF"/>
                <w:szCs w:val="18"/>
              </w:rPr>
            </w:pPr>
            <w:r w:rsidRPr="00C060A9">
              <w:rPr>
                <w:color w:val="0000FF"/>
                <w:szCs w:val="18"/>
              </w:rPr>
              <w:t xml:space="preserve">Option 1 </w:t>
            </w:r>
            <w:r w:rsidR="00FC0D49">
              <w:rPr>
                <w:color w:val="0000FF"/>
                <w:szCs w:val="18"/>
              </w:rPr>
              <w:t xml:space="preserve">– </w:t>
            </w:r>
            <w:r w:rsidRPr="00C060A9">
              <w:rPr>
                <w:color w:val="0000FF"/>
                <w:szCs w:val="18"/>
              </w:rPr>
              <w:t>Contractor</w:t>
            </w:r>
          </w:p>
          <w:p w14:paraId="6187FD26" w14:textId="0A4624CC" w:rsidR="00F026B7" w:rsidRPr="00C060A9" w:rsidRDefault="00F026B7" w:rsidP="00C060A9">
            <w:pPr>
              <w:pStyle w:val="Tabletext"/>
              <w:rPr>
                <w:color w:val="0000FF"/>
                <w:szCs w:val="18"/>
              </w:rPr>
            </w:pPr>
            <w:r w:rsidRPr="00C060A9">
              <w:rPr>
                <w:color w:val="0000FF"/>
                <w:szCs w:val="18"/>
              </w:rPr>
              <w:t xml:space="preserve">Option 2 </w:t>
            </w:r>
            <w:r w:rsidR="00FC0D49">
              <w:rPr>
                <w:color w:val="0000FF"/>
                <w:szCs w:val="18"/>
              </w:rPr>
              <w:t xml:space="preserve">– </w:t>
            </w:r>
            <w:r w:rsidRPr="00C060A9">
              <w:rPr>
                <w:color w:val="0000FF"/>
                <w:szCs w:val="18"/>
              </w:rPr>
              <w:t>Council</w:t>
            </w:r>
          </w:p>
        </w:tc>
        <w:tc>
          <w:tcPr>
            <w:tcW w:w="2735" w:type="dxa"/>
          </w:tcPr>
          <w:p w14:paraId="39077937" w14:textId="1C40FB59" w:rsidR="00F026B7" w:rsidRPr="00C060A9" w:rsidRDefault="00F026B7" w:rsidP="00C060A9">
            <w:pPr>
              <w:pStyle w:val="Tabletext"/>
              <w:rPr>
                <w:color w:val="0000FF"/>
                <w:szCs w:val="18"/>
              </w:rPr>
            </w:pPr>
            <w:r w:rsidRPr="00C060A9">
              <w:rPr>
                <w:color w:val="0000FF"/>
                <w:szCs w:val="18"/>
              </w:rPr>
              <w:t xml:space="preserve">Option 1 </w:t>
            </w:r>
            <w:r w:rsidR="00FC0D49">
              <w:rPr>
                <w:color w:val="0000FF"/>
                <w:szCs w:val="18"/>
              </w:rPr>
              <w:t xml:space="preserve">– </w:t>
            </w:r>
            <w:r w:rsidRPr="00C060A9">
              <w:rPr>
                <w:color w:val="0000FF"/>
                <w:szCs w:val="18"/>
              </w:rPr>
              <w:t>Council</w:t>
            </w:r>
          </w:p>
          <w:p w14:paraId="6EC207B9" w14:textId="3F2E44A8" w:rsidR="00F026B7" w:rsidRPr="00C060A9" w:rsidRDefault="00F026B7" w:rsidP="00C060A9">
            <w:pPr>
              <w:pStyle w:val="Tabletext"/>
              <w:rPr>
                <w:color w:val="0000FF"/>
                <w:szCs w:val="18"/>
              </w:rPr>
            </w:pPr>
            <w:r w:rsidRPr="00C060A9">
              <w:rPr>
                <w:color w:val="0000FF"/>
                <w:szCs w:val="18"/>
              </w:rPr>
              <w:t xml:space="preserve">Option 2 </w:t>
            </w:r>
            <w:r w:rsidR="00FC0D49">
              <w:rPr>
                <w:color w:val="0000FF"/>
                <w:szCs w:val="18"/>
              </w:rPr>
              <w:t xml:space="preserve">– </w:t>
            </w:r>
            <w:r w:rsidRPr="00C060A9">
              <w:rPr>
                <w:color w:val="0000FF"/>
                <w:szCs w:val="18"/>
              </w:rPr>
              <w:t>Contractor</w:t>
            </w:r>
          </w:p>
          <w:p w14:paraId="24AF2EC2" w14:textId="198CCFAA" w:rsidR="00F026B7" w:rsidRPr="00C060A9" w:rsidRDefault="00F026B7" w:rsidP="00C060A9">
            <w:pPr>
              <w:pStyle w:val="Tabletext"/>
              <w:rPr>
                <w:color w:val="0000FF"/>
                <w:szCs w:val="18"/>
              </w:rPr>
            </w:pPr>
            <w:r w:rsidRPr="00C060A9">
              <w:rPr>
                <w:color w:val="0000FF"/>
                <w:szCs w:val="18"/>
              </w:rPr>
              <w:t xml:space="preserve">Option 3 </w:t>
            </w:r>
            <w:r w:rsidR="00FC0D49">
              <w:rPr>
                <w:color w:val="0000FF"/>
                <w:szCs w:val="18"/>
              </w:rPr>
              <w:t xml:space="preserve">– </w:t>
            </w:r>
            <w:r w:rsidRPr="00C060A9">
              <w:rPr>
                <w:color w:val="0000FF"/>
                <w:szCs w:val="18"/>
              </w:rPr>
              <w:t>Council option to Purchase</w:t>
            </w:r>
          </w:p>
        </w:tc>
      </w:tr>
      <w:tr w:rsidR="00861CD1" w:rsidRPr="00C060A9" w14:paraId="217A02BD" w14:textId="77777777">
        <w:trPr>
          <w:jc w:val="center"/>
        </w:trPr>
        <w:tc>
          <w:tcPr>
            <w:tcW w:w="1359" w:type="dxa"/>
          </w:tcPr>
          <w:p w14:paraId="22D1FDA8" w14:textId="77777777" w:rsidR="00F026B7" w:rsidRPr="00C060A9" w:rsidRDefault="00F026B7" w:rsidP="00C060A9">
            <w:pPr>
              <w:pStyle w:val="Tabletext"/>
              <w:rPr>
                <w:color w:val="0000FF"/>
                <w:szCs w:val="18"/>
              </w:rPr>
            </w:pPr>
            <w:r w:rsidRPr="00C060A9">
              <w:rPr>
                <w:color w:val="0000FF"/>
                <w:szCs w:val="18"/>
              </w:rPr>
              <w:t>Organics</w:t>
            </w:r>
          </w:p>
        </w:tc>
        <w:tc>
          <w:tcPr>
            <w:tcW w:w="2324" w:type="dxa"/>
          </w:tcPr>
          <w:p w14:paraId="6CFCE2FB" w14:textId="1A371620" w:rsidR="00F026B7" w:rsidRPr="00C060A9" w:rsidRDefault="00F026B7" w:rsidP="00C060A9">
            <w:pPr>
              <w:pStyle w:val="Tabletext"/>
              <w:rPr>
                <w:color w:val="0000FF"/>
                <w:szCs w:val="18"/>
              </w:rPr>
            </w:pPr>
            <w:r w:rsidRPr="00C060A9">
              <w:rPr>
                <w:color w:val="0000FF"/>
                <w:szCs w:val="18"/>
              </w:rPr>
              <w:t xml:space="preserve">Option 1 </w:t>
            </w:r>
            <w:r w:rsidR="00FC0D49">
              <w:rPr>
                <w:color w:val="0000FF"/>
                <w:szCs w:val="18"/>
              </w:rPr>
              <w:t xml:space="preserve">– </w:t>
            </w:r>
            <w:r w:rsidRPr="00C060A9">
              <w:rPr>
                <w:color w:val="0000FF"/>
                <w:szCs w:val="18"/>
              </w:rPr>
              <w:t>Contractor</w:t>
            </w:r>
          </w:p>
          <w:p w14:paraId="3C9CA5EE" w14:textId="33626484" w:rsidR="00F026B7" w:rsidRPr="00C060A9" w:rsidRDefault="00F026B7" w:rsidP="00C060A9">
            <w:pPr>
              <w:pStyle w:val="Tabletext"/>
              <w:rPr>
                <w:color w:val="0000FF"/>
                <w:szCs w:val="18"/>
              </w:rPr>
            </w:pPr>
            <w:r w:rsidRPr="00C060A9">
              <w:rPr>
                <w:color w:val="0000FF"/>
                <w:szCs w:val="18"/>
              </w:rPr>
              <w:t xml:space="preserve">Option 2 </w:t>
            </w:r>
            <w:r w:rsidR="00FC0D49">
              <w:rPr>
                <w:color w:val="0000FF"/>
                <w:szCs w:val="18"/>
              </w:rPr>
              <w:t xml:space="preserve">– </w:t>
            </w:r>
            <w:r w:rsidRPr="00C060A9">
              <w:rPr>
                <w:color w:val="0000FF"/>
                <w:szCs w:val="18"/>
              </w:rPr>
              <w:t>Council already owns</w:t>
            </w:r>
          </w:p>
        </w:tc>
        <w:tc>
          <w:tcPr>
            <w:tcW w:w="2762" w:type="dxa"/>
          </w:tcPr>
          <w:p w14:paraId="609660EB" w14:textId="63EF5636" w:rsidR="00F026B7" w:rsidRPr="00C060A9" w:rsidRDefault="00F026B7" w:rsidP="00C060A9">
            <w:pPr>
              <w:pStyle w:val="Tabletext"/>
              <w:rPr>
                <w:color w:val="0000FF"/>
                <w:szCs w:val="18"/>
              </w:rPr>
            </w:pPr>
            <w:r w:rsidRPr="00C060A9">
              <w:rPr>
                <w:color w:val="0000FF"/>
                <w:szCs w:val="18"/>
              </w:rPr>
              <w:t xml:space="preserve">Option 1 </w:t>
            </w:r>
            <w:r w:rsidR="00FC0D49">
              <w:rPr>
                <w:color w:val="0000FF"/>
                <w:szCs w:val="18"/>
              </w:rPr>
              <w:t xml:space="preserve">– </w:t>
            </w:r>
            <w:r w:rsidRPr="00C060A9">
              <w:rPr>
                <w:color w:val="0000FF"/>
                <w:szCs w:val="18"/>
              </w:rPr>
              <w:t>Contractor</w:t>
            </w:r>
          </w:p>
          <w:p w14:paraId="0410FFD3" w14:textId="653DFB41" w:rsidR="00F026B7" w:rsidRPr="00C060A9" w:rsidRDefault="00F026B7" w:rsidP="00C060A9">
            <w:pPr>
              <w:pStyle w:val="Tabletext"/>
              <w:rPr>
                <w:color w:val="0000FF"/>
                <w:szCs w:val="18"/>
              </w:rPr>
            </w:pPr>
            <w:r w:rsidRPr="00C060A9">
              <w:rPr>
                <w:color w:val="0000FF"/>
                <w:szCs w:val="18"/>
              </w:rPr>
              <w:t xml:space="preserve">Option 2 </w:t>
            </w:r>
            <w:r w:rsidR="00FC0D49">
              <w:rPr>
                <w:color w:val="0000FF"/>
                <w:szCs w:val="18"/>
              </w:rPr>
              <w:t xml:space="preserve">– </w:t>
            </w:r>
            <w:r w:rsidRPr="00C060A9">
              <w:rPr>
                <w:color w:val="0000FF"/>
                <w:szCs w:val="18"/>
              </w:rPr>
              <w:t>Council</w:t>
            </w:r>
          </w:p>
        </w:tc>
        <w:tc>
          <w:tcPr>
            <w:tcW w:w="2735" w:type="dxa"/>
          </w:tcPr>
          <w:p w14:paraId="1B32FD13" w14:textId="54B87F27" w:rsidR="00F026B7" w:rsidRPr="00C060A9" w:rsidRDefault="00F026B7" w:rsidP="00C060A9">
            <w:pPr>
              <w:pStyle w:val="Tabletext"/>
              <w:rPr>
                <w:color w:val="0000FF"/>
                <w:szCs w:val="18"/>
              </w:rPr>
            </w:pPr>
            <w:r w:rsidRPr="00C060A9">
              <w:rPr>
                <w:color w:val="0000FF"/>
                <w:szCs w:val="18"/>
              </w:rPr>
              <w:t xml:space="preserve">Option 1 </w:t>
            </w:r>
            <w:r w:rsidR="00FC0D49">
              <w:rPr>
                <w:color w:val="0000FF"/>
                <w:szCs w:val="18"/>
              </w:rPr>
              <w:t xml:space="preserve">– </w:t>
            </w:r>
            <w:r w:rsidRPr="00C060A9">
              <w:rPr>
                <w:color w:val="0000FF"/>
                <w:szCs w:val="18"/>
              </w:rPr>
              <w:t>Council</w:t>
            </w:r>
          </w:p>
          <w:p w14:paraId="0E2376F4" w14:textId="3407B235" w:rsidR="00F026B7" w:rsidRPr="00C060A9" w:rsidRDefault="00F026B7" w:rsidP="00C060A9">
            <w:pPr>
              <w:pStyle w:val="Tabletext"/>
              <w:rPr>
                <w:color w:val="0000FF"/>
                <w:szCs w:val="18"/>
              </w:rPr>
            </w:pPr>
            <w:r w:rsidRPr="00C060A9">
              <w:rPr>
                <w:color w:val="0000FF"/>
                <w:szCs w:val="18"/>
              </w:rPr>
              <w:t xml:space="preserve">Option 2 </w:t>
            </w:r>
            <w:r w:rsidR="00FC0D49">
              <w:rPr>
                <w:color w:val="0000FF"/>
                <w:szCs w:val="18"/>
              </w:rPr>
              <w:t xml:space="preserve">– </w:t>
            </w:r>
            <w:r w:rsidRPr="00C060A9">
              <w:rPr>
                <w:color w:val="0000FF"/>
                <w:szCs w:val="18"/>
              </w:rPr>
              <w:t>Contractor</w:t>
            </w:r>
          </w:p>
          <w:p w14:paraId="01973933" w14:textId="5E62E952" w:rsidR="00F026B7" w:rsidRPr="00C060A9" w:rsidRDefault="00F026B7" w:rsidP="00C060A9">
            <w:pPr>
              <w:pStyle w:val="Tabletext"/>
              <w:rPr>
                <w:color w:val="0000FF"/>
                <w:szCs w:val="18"/>
              </w:rPr>
            </w:pPr>
            <w:r w:rsidRPr="00C060A9">
              <w:rPr>
                <w:color w:val="0000FF"/>
                <w:szCs w:val="18"/>
              </w:rPr>
              <w:t xml:space="preserve">Option 3 </w:t>
            </w:r>
            <w:r w:rsidR="00FC0D49">
              <w:rPr>
                <w:color w:val="0000FF"/>
                <w:szCs w:val="18"/>
              </w:rPr>
              <w:t xml:space="preserve">– </w:t>
            </w:r>
            <w:r w:rsidRPr="00C060A9">
              <w:rPr>
                <w:color w:val="0000FF"/>
                <w:szCs w:val="18"/>
              </w:rPr>
              <w:t>Council option to purchase</w:t>
            </w:r>
          </w:p>
        </w:tc>
      </w:tr>
    </w:tbl>
    <w:p w14:paraId="60C7E2C1" w14:textId="56A54A66" w:rsidR="00F026B7" w:rsidRPr="0073155F" w:rsidRDefault="00F026B7" w:rsidP="00AE7EFA">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rPr>
          <w:color w:val="0000FF"/>
        </w:rPr>
      </w:pPr>
      <w:bookmarkStart w:id="804" w:name="_Toc107115259"/>
      <w:bookmarkStart w:id="805" w:name="_Toc426034473"/>
      <w:bookmarkStart w:id="806" w:name="_Toc306994434"/>
      <w:bookmarkStart w:id="807" w:name="_Ref80525627"/>
      <w:bookmarkStart w:id="808" w:name="_Ref80526302"/>
      <w:bookmarkStart w:id="809" w:name="_Toc81800213"/>
      <w:bookmarkStart w:id="810" w:name="_Toc81801537"/>
      <w:bookmarkStart w:id="811" w:name="_Toc81802500"/>
      <w:bookmarkStart w:id="812" w:name="_Toc82257411"/>
      <w:bookmarkStart w:id="813" w:name="_Toc82329512"/>
      <w:bookmarkStart w:id="814" w:name="_Toc94068326"/>
      <w:bookmarkStart w:id="815" w:name="_Toc103167682"/>
      <w:bookmarkStart w:id="816" w:name="_Toc103684225"/>
      <w:bookmarkStart w:id="817" w:name="_Toc103684878"/>
      <w:r w:rsidRPr="0073155F">
        <w:rPr>
          <w:color w:val="0000FF"/>
        </w:rPr>
        <w:t>Mobile Bin Supply</w:t>
      </w:r>
      <w:bookmarkEnd w:id="804"/>
      <w:bookmarkEnd w:id="805"/>
      <w:bookmarkEnd w:id="806"/>
    </w:p>
    <w:p w14:paraId="6F52E023" w14:textId="03395679" w:rsidR="00F026B7" w:rsidRPr="0078720B" w:rsidRDefault="00F026B7" w:rsidP="00FC2E80">
      <w:pPr>
        <w:keepNext/>
        <w:pBdr>
          <w:top w:val="single" w:sz="4" w:space="1" w:color="3366FF"/>
          <w:left w:val="single" w:sz="4" w:space="4" w:color="3366FF"/>
          <w:bottom w:val="single" w:sz="4" w:space="1" w:color="3366FF"/>
          <w:right w:val="single" w:sz="4" w:space="4" w:color="3366FF"/>
        </w:pBdr>
        <w:spacing w:before="200"/>
        <w:rPr>
          <w:b/>
          <w:bCs/>
          <w:color w:val="0000FF"/>
        </w:rPr>
      </w:pPr>
      <w:r w:rsidRPr="0078720B">
        <w:rPr>
          <w:rFonts w:cs="Arial"/>
          <w:b/>
          <w:bCs/>
          <w:color w:val="0000FF"/>
        </w:rPr>
        <w:t>Option 1</w:t>
      </w:r>
      <w:r w:rsidRPr="0078720B">
        <w:rPr>
          <w:rFonts w:cs="Arial"/>
          <w:b/>
          <w:bCs/>
          <w:color w:val="0000FF"/>
        </w:rPr>
        <w:tab/>
        <w:t>Contractor Supply of Mobile Bins</w:t>
      </w:r>
    </w:p>
    <w:p w14:paraId="596D94F3" w14:textId="1E23FDB4" w:rsidR="00F026B7" w:rsidRPr="0073155F"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818" w:name="_Toc81800214"/>
      <w:bookmarkStart w:id="819" w:name="_Toc81801538"/>
      <w:bookmarkStart w:id="820" w:name="_Toc81802501"/>
      <w:bookmarkStart w:id="821" w:name="_Toc82257412"/>
      <w:bookmarkStart w:id="822" w:name="_Toc82329513"/>
      <w:bookmarkStart w:id="823" w:name="_Toc94068327"/>
      <w:bookmarkStart w:id="824" w:name="_Toc103167683"/>
      <w:bookmarkStart w:id="825" w:name="_Toc103684226"/>
      <w:bookmarkStart w:id="826" w:name="_Toc103684879"/>
      <w:bookmarkStart w:id="827" w:name="_Toc107115260"/>
      <w:bookmarkStart w:id="828" w:name="_Toc426034474"/>
      <w:bookmarkStart w:id="829" w:name="_Toc306994435"/>
      <w:bookmarkStart w:id="830" w:name="_Toc73438425"/>
      <w:bookmarkStart w:id="831" w:name="_Toc73439850"/>
      <w:bookmarkStart w:id="832" w:name="_Toc78163327"/>
      <w:bookmarkStart w:id="833" w:name="_Toc78164171"/>
      <w:bookmarkStart w:id="834" w:name="_Toc78164886"/>
      <w:bookmarkEnd w:id="771"/>
      <w:bookmarkEnd w:id="772"/>
      <w:bookmarkEnd w:id="773"/>
      <w:bookmarkEnd w:id="774"/>
      <w:bookmarkEnd w:id="775"/>
      <w:bookmarkEnd w:id="807"/>
      <w:bookmarkEnd w:id="808"/>
      <w:bookmarkEnd w:id="809"/>
      <w:bookmarkEnd w:id="810"/>
      <w:bookmarkEnd w:id="811"/>
      <w:bookmarkEnd w:id="812"/>
      <w:bookmarkEnd w:id="813"/>
      <w:bookmarkEnd w:id="814"/>
      <w:bookmarkEnd w:id="815"/>
      <w:bookmarkEnd w:id="816"/>
      <w:bookmarkEnd w:id="817"/>
      <w:r w:rsidRPr="0073155F">
        <w:rPr>
          <w:color w:val="0000FF"/>
        </w:rPr>
        <w:t>Introduction</w:t>
      </w:r>
      <w:bookmarkEnd w:id="818"/>
      <w:bookmarkEnd w:id="819"/>
      <w:bookmarkEnd w:id="820"/>
      <w:bookmarkEnd w:id="821"/>
      <w:bookmarkEnd w:id="822"/>
      <w:r w:rsidRPr="0073155F">
        <w:rPr>
          <w:color w:val="0000FF"/>
        </w:rPr>
        <w:t xml:space="preserve"> </w:t>
      </w:r>
      <w:r w:rsidR="00FC0D49" w:rsidRPr="0073155F">
        <w:rPr>
          <w:color w:val="0000FF"/>
        </w:rPr>
        <w:t xml:space="preserve">– </w:t>
      </w:r>
      <w:bookmarkEnd w:id="823"/>
      <w:r w:rsidRPr="0073155F">
        <w:rPr>
          <w:color w:val="0000FF"/>
        </w:rPr>
        <w:t>Contractor Supply of Mobile Bins</w:t>
      </w:r>
      <w:bookmarkEnd w:id="824"/>
      <w:bookmarkEnd w:id="825"/>
      <w:bookmarkEnd w:id="826"/>
      <w:bookmarkEnd w:id="827"/>
      <w:bookmarkEnd w:id="828"/>
      <w:bookmarkEnd w:id="829"/>
    </w:p>
    <w:p w14:paraId="5BF82064" w14:textId="3DE7681D" w:rsidR="00F026B7" w:rsidRPr="00C36D43" w:rsidRDefault="00F026B7" w:rsidP="00F93CB5">
      <w:pPr>
        <w:pStyle w:val="BodyText"/>
        <w:rPr>
          <w:color w:val="0000FF"/>
        </w:rPr>
      </w:pPr>
      <w:r w:rsidRPr="00C36D43">
        <w:rPr>
          <w:color w:val="0000FF"/>
        </w:rPr>
        <w:t xml:space="preserve">This Clause relates to the following Services as detailed in Clause </w:t>
      </w:r>
      <w:r w:rsidRPr="00C36D43">
        <w:rPr>
          <w:color w:val="0000FF"/>
        </w:rPr>
        <w:fldChar w:fldCharType="begin"/>
      </w:r>
      <w:r w:rsidRPr="00C36D43">
        <w:rPr>
          <w:color w:val="0000FF"/>
        </w:rPr>
        <w:instrText xml:space="preserve"> REF _Ref80520874 \r \h  \* MERGEFORMAT </w:instrText>
      </w:r>
      <w:r w:rsidRPr="00C36D43">
        <w:rPr>
          <w:color w:val="0000FF"/>
        </w:rPr>
      </w:r>
      <w:r w:rsidRPr="00C36D43">
        <w:rPr>
          <w:color w:val="0000FF"/>
        </w:rPr>
        <w:fldChar w:fldCharType="separate"/>
      </w:r>
      <w:r w:rsidRPr="00C36D43">
        <w:rPr>
          <w:color w:val="0000FF"/>
        </w:rPr>
        <w:t>9.2</w:t>
      </w:r>
      <w:r w:rsidRPr="00C36D43">
        <w:rPr>
          <w:color w:val="0000FF"/>
        </w:rPr>
        <w:fldChar w:fldCharType="end"/>
      </w:r>
      <w:r w:rsidRPr="00C36D43">
        <w:rPr>
          <w:color w:val="0000FF"/>
        </w:rPr>
        <w:t xml:space="preserve"> of this General Specification:</w:t>
      </w:r>
    </w:p>
    <w:p w14:paraId="58FF8EAB" w14:textId="77777777" w:rsidR="00F026B7" w:rsidRPr="0078720B" w:rsidRDefault="00F026B7" w:rsidP="00FC2E80">
      <w:pPr>
        <w:pStyle w:val="UserNotes"/>
        <w:spacing w:after="120"/>
        <w:rPr>
          <w:lang w:val="en-US"/>
        </w:rPr>
      </w:pPr>
      <w:r w:rsidRPr="0078720B">
        <w:t xml:space="preserve">Amend list to suit selected options in Clause </w:t>
      </w:r>
      <w:r w:rsidRPr="0078720B">
        <w:fldChar w:fldCharType="begin"/>
      </w:r>
      <w:r w:rsidRPr="0078720B">
        <w:instrText xml:space="preserve"> REF _Ref80525461 \r \h  \* MERGEFORMAT </w:instrText>
      </w:r>
      <w:r w:rsidRPr="0078720B">
        <w:fldChar w:fldCharType="separate"/>
      </w:r>
      <w:r w:rsidRPr="0078720B">
        <w:t>9.2</w:t>
      </w:r>
      <w:r w:rsidRPr="0078720B">
        <w:fldChar w:fldCharType="end"/>
      </w:r>
      <w:r w:rsidRPr="0078720B">
        <w:t xml:space="preserve"> of this General Specification:</w:t>
      </w:r>
    </w:p>
    <w:p w14:paraId="5F111700" w14:textId="711E7F8B" w:rsidR="00F026B7" w:rsidRPr="00C36D43" w:rsidRDefault="00F026B7" w:rsidP="00F71538">
      <w:pPr>
        <w:pStyle w:val="Numberlist2"/>
        <w:numPr>
          <w:ilvl w:val="1"/>
          <w:numId w:val="1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lang w:val="en-US"/>
        </w:rPr>
      </w:pPr>
      <w:r w:rsidRPr="00C36D43">
        <w:rPr>
          <w:rFonts w:cs="Times New Roman"/>
          <w:color w:val="0000FF"/>
          <w:lang w:val="en-US"/>
        </w:rPr>
        <w:t>Garbage</w:t>
      </w:r>
    </w:p>
    <w:p w14:paraId="2DAC55E2" w14:textId="3A0FFDC5" w:rsidR="00F026B7" w:rsidRPr="00C36D43" w:rsidRDefault="00F026B7" w:rsidP="00F71538">
      <w:pPr>
        <w:pStyle w:val="Numberlist2"/>
        <w:numPr>
          <w:ilvl w:val="1"/>
          <w:numId w:val="1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C36D43">
        <w:rPr>
          <w:rFonts w:cs="Times New Roman"/>
          <w:color w:val="0000FF"/>
        </w:rPr>
        <w:t>Recyclables</w:t>
      </w:r>
    </w:p>
    <w:p w14:paraId="476794BF" w14:textId="7ABECB9E" w:rsidR="00F026B7" w:rsidRPr="00C36D43" w:rsidRDefault="00F026B7" w:rsidP="00F71538">
      <w:pPr>
        <w:pStyle w:val="Numberlist2"/>
        <w:numPr>
          <w:ilvl w:val="1"/>
          <w:numId w:val="1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C36D43">
        <w:rPr>
          <w:rFonts w:cs="Times New Roman"/>
          <w:color w:val="0000FF"/>
        </w:rPr>
        <w:lastRenderedPageBreak/>
        <w:t>Organics.</w:t>
      </w:r>
    </w:p>
    <w:p w14:paraId="6BC22E76" w14:textId="65C8A347" w:rsidR="00F026B7" w:rsidRPr="00060CDF"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835" w:name="_Toc81800215"/>
      <w:bookmarkStart w:id="836" w:name="_Toc81801539"/>
      <w:bookmarkStart w:id="837" w:name="_Toc81802502"/>
      <w:bookmarkStart w:id="838" w:name="_Toc82257413"/>
      <w:bookmarkStart w:id="839" w:name="_Toc82329514"/>
      <w:bookmarkStart w:id="840" w:name="_Toc94068328"/>
      <w:bookmarkStart w:id="841" w:name="_Toc103167684"/>
      <w:bookmarkStart w:id="842" w:name="_Toc103684227"/>
      <w:bookmarkStart w:id="843" w:name="_Toc103684880"/>
      <w:bookmarkStart w:id="844" w:name="_Toc107115261"/>
      <w:bookmarkStart w:id="845" w:name="_Toc426034475"/>
      <w:bookmarkStart w:id="846" w:name="_Toc306994436"/>
      <w:r w:rsidRPr="00060CDF">
        <w:rPr>
          <w:color w:val="0000FF"/>
        </w:rPr>
        <w:t>Stocks of Mobile Bins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14:paraId="137D6539" w14:textId="787004CE" w:rsidR="00F026B7" w:rsidRPr="00C36D43" w:rsidRDefault="00F026B7" w:rsidP="00F93CB5">
      <w:pPr>
        <w:pStyle w:val="BodyText"/>
        <w:rPr>
          <w:color w:val="0000FF"/>
        </w:rPr>
      </w:pPr>
      <w:r w:rsidRPr="00C36D43">
        <w:rPr>
          <w:color w:val="0000FF"/>
        </w:rPr>
        <w:t>The Contractor must:</w:t>
      </w:r>
    </w:p>
    <w:p w14:paraId="4CA0F507" w14:textId="39F72FDD" w:rsidR="00F026B7" w:rsidRPr="00C36D43" w:rsidRDefault="00F026B7" w:rsidP="00F71538">
      <w:pPr>
        <w:pStyle w:val="Numberlist2"/>
        <w:numPr>
          <w:ilvl w:val="1"/>
          <w:numId w:val="1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C36D43">
        <w:rPr>
          <w:rFonts w:cs="Times New Roman"/>
          <w:color w:val="0000FF"/>
        </w:rPr>
        <w:t xml:space="preserve">ensure that it maintains a sufficient stock of Mobile Bins to meet its obligations under Clauses </w:t>
      </w:r>
      <w:r w:rsidRPr="00C36D43">
        <w:rPr>
          <w:rFonts w:cs="Times New Roman"/>
          <w:color w:val="0000FF"/>
        </w:rPr>
        <w:fldChar w:fldCharType="begin"/>
      </w:r>
      <w:r w:rsidRPr="00C36D43">
        <w:rPr>
          <w:rFonts w:cs="Times New Roman"/>
          <w:color w:val="0000FF"/>
        </w:rPr>
        <w:instrText xml:space="preserve"> REF _Ref82247934 \r \h  \* MERGEFORMAT </w:instrText>
      </w:r>
      <w:r w:rsidRPr="00C36D43">
        <w:rPr>
          <w:rFonts w:cs="Times New Roman"/>
          <w:color w:val="0000FF"/>
        </w:rPr>
      </w:r>
      <w:r w:rsidRPr="00C36D43">
        <w:rPr>
          <w:rFonts w:cs="Times New Roman"/>
          <w:color w:val="0000FF"/>
        </w:rPr>
        <w:fldChar w:fldCharType="separate"/>
      </w:r>
      <w:r w:rsidRPr="00C36D43">
        <w:rPr>
          <w:rFonts w:cs="Times New Roman"/>
          <w:color w:val="0000FF"/>
        </w:rPr>
        <w:t>6.4</w:t>
      </w:r>
      <w:r w:rsidRPr="00C36D43">
        <w:rPr>
          <w:rFonts w:cs="Times New Roman"/>
          <w:color w:val="0000FF"/>
        </w:rPr>
        <w:fldChar w:fldCharType="end"/>
      </w:r>
      <w:r w:rsidRPr="00C36D43">
        <w:rPr>
          <w:rFonts w:cs="Times New Roman"/>
          <w:color w:val="0000FF"/>
        </w:rPr>
        <w:t xml:space="preserve">, </w:t>
      </w:r>
      <w:r w:rsidRPr="00C36D43">
        <w:rPr>
          <w:rFonts w:cs="Times New Roman"/>
          <w:color w:val="0000FF"/>
        </w:rPr>
        <w:fldChar w:fldCharType="begin"/>
      </w:r>
      <w:r w:rsidRPr="00C36D43">
        <w:rPr>
          <w:rFonts w:cs="Times New Roman"/>
          <w:color w:val="0000FF"/>
        </w:rPr>
        <w:instrText xml:space="preserve"> REF _Ref72565993 \r \h  \* MERGEFORMAT </w:instrText>
      </w:r>
      <w:r w:rsidRPr="00C36D43">
        <w:rPr>
          <w:rFonts w:cs="Times New Roman"/>
          <w:color w:val="0000FF"/>
        </w:rPr>
      </w:r>
      <w:r w:rsidRPr="00C36D43">
        <w:rPr>
          <w:rFonts w:cs="Times New Roman"/>
          <w:color w:val="0000FF"/>
        </w:rPr>
        <w:fldChar w:fldCharType="separate"/>
      </w:r>
      <w:r w:rsidRPr="00C36D43">
        <w:rPr>
          <w:rFonts w:cs="Times New Roman"/>
          <w:color w:val="0000FF"/>
        </w:rPr>
        <w:t>10.5</w:t>
      </w:r>
      <w:r w:rsidRPr="00C36D43">
        <w:rPr>
          <w:rFonts w:cs="Times New Roman"/>
          <w:color w:val="0000FF"/>
        </w:rPr>
        <w:fldChar w:fldCharType="end"/>
      </w:r>
      <w:r w:rsidRPr="00C36D43">
        <w:rPr>
          <w:rFonts w:cs="Times New Roman"/>
          <w:color w:val="0000FF"/>
        </w:rPr>
        <w:t xml:space="preserve">, </w:t>
      </w:r>
      <w:r w:rsidRPr="00C36D43">
        <w:rPr>
          <w:rFonts w:cs="Times New Roman"/>
          <w:color w:val="0000FF"/>
        </w:rPr>
        <w:fldChar w:fldCharType="begin"/>
      </w:r>
      <w:r w:rsidRPr="00C36D43">
        <w:rPr>
          <w:rFonts w:cs="Times New Roman"/>
          <w:color w:val="0000FF"/>
        </w:rPr>
        <w:instrText xml:space="preserve"> REF _Ref72571213 \r \h  \* MERGEFORMAT </w:instrText>
      </w:r>
      <w:r w:rsidRPr="00C36D43">
        <w:rPr>
          <w:rFonts w:cs="Times New Roman"/>
          <w:color w:val="0000FF"/>
        </w:rPr>
      </w:r>
      <w:r w:rsidRPr="00C36D43">
        <w:rPr>
          <w:rFonts w:cs="Times New Roman"/>
          <w:color w:val="0000FF"/>
        </w:rPr>
        <w:fldChar w:fldCharType="separate"/>
      </w:r>
      <w:r w:rsidRPr="00C36D43">
        <w:rPr>
          <w:rFonts w:cs="Times New Roman"/>
          <w:color w:val="0000FF"/>
        </w:rPr>
        <w:t>11.3</w:t>
      </w:r>
      <w:r w:rsidRPr="00C36D43">
        <w:rPr>
          <w:rFonts w:cs="Times New Roman"/>
          <w:color w:val="0000FF"/>
        </w:rPr>
        <w:fldChar w:fldCharType="end"/>
      </w:r>
      <w:r w:rsidRPr="00C36D43">
        <w:rPr>
          <w:rFonts w:cs="Times New Roman"/>
          <w:color w:val="0000FF"/>
        </w:rPr>
        <w:t xml:space="preserve"> and </w:t>
      </w:r>
      <w:r w:rsidRPr="00C36D43">
        <w:rPr>
          <w:rFonts w:cs="Times New Roman"/>
          <w:color w:val="0000FF"/>
        </w:rPr>
        <w:fldChar w:fldCharType="begin"/>
      </w:r>
      <w:r w:rsidRPr="00C36D43">
        <w:rPr>
          <w:rFonts w:cs="Times New Roman"/>
          <w:color w:val="0000FF"/>
        </w:rPr>
        <w:instrText xml:space="preserve"> REF _Ref72572935 \r \h  \* MERGEFORMAT </w:instrText>
      </w:r>
      <w:r w:rsidRPr="00C36D43">
        <w:rPr>
          <w:rFonts w:cs="Times New Roman"/>
          <w:color w:val="0000FF"/>
        </w:rPr>
      </w:r>
      <w:r w:rsidRPr="00C36D43">
        <w:rPr>
          <w:rFonts w:cs="Times New Roman"/>
          <w:color w:val="0000FF"/>
        </w:rPr>
        <w:fldChar w:fldCharType="separate"/>
      </w:r>
      <w:r w:rsidRPr="00C36D43">
        <w:rPr>
          <w:rFonts w:cs="Times New Roman"/>
          <w:color w:val="0000FF"/>
        </w:rPr>
        <w:t>11.4</w:t>
      </w:r>
      <w:r w:rsidRPr="00C36D43">
        <w:rPr>
          <w:rFonts w:cs="Times New Roman"/>
          <w:color w:val="0000FF"/>
        </w:rPr>
        <w:fldChar w:fldCharType="end"/>
      </w:r>
      <w:r w:rsidRPr="00C36D43">
        <w:rPr>
          <w:rFonts w:cs="Times New Roman"/>
          <w:color w:val="0000FF"/>
        </w:rPr>
        <w:t xml:space="preserve"> of this General Specification; and,</w:t>
      </w:r>
    </w:p>
    <w:p w14:paraId="55E4E5A8" w14:textId="1DE40E4F" w:rsidR="00F026B7" w:rsidRPr="00C36D43" w:rsidRDefault="00F026B7" w:rsidP="00F71538">
      <w:pPr>
        <w:pStyle w:val="Numberlist2"/>
        <w:numPr>
          <w:ilvl w:val="1"/>
          <w:numId w:val="1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proofErr w:type="gramStart"/>
      <w:r w:rsidRPr="00C36D43">
        <w:rPr>
          <w:rFonts w:cs="Times New Roman"/>
          <w:color w:val="0000FF"/>
        </w:rPr>
        <w:t>ensure</w:t>
      </w:r>
      <w:proofErr w:type="gramEnd"/>
      <w:r w:rsidRPr="00C36D43">
        <w:rPr>
          <w:rFonts w:cs="Times New Roman"/>
          <w:color w:val="0000FF"/>
        </w:rPr>
        <w:t xml:space="preserve"> that the benefits of all warranties applicable to the Mobile Bins are passed to the Council immediately upon the delivery of the Mobile Bins to Premises.</w:t>
      </w:r>
    </w:p>
    <w:p w14:paraId="494B4F3F" w14:textId="5D2CC02B" w:rsidR="00F026B7" w:rsidRPr="00060CDF"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847" w:name="_Toc73438426"/>
      <w:bookmarkStart w:id="848" w:name="_Toc73439851"/>
      <w:bookmarkStart w:id="849" w:name="_Toc78163328"/>
      <w:bookmarkStart w:id="850" w:name="_Toc78164172"/>
      <w:bookmarkStart w:id="851" w:name="_Toc78164887"/>
      <w:bookmarkStart w:id="852" w:name="_Toc81800216"/>
      <w:bookmarkStart w:id="853" w:name="_Toc81801540"/>
      <w:bookmarkStart w:id="854" w:name="_Toc81802503"/>
      <w:bookmarkStart w:id="855" w:name="_Toc82257414"/>
      <w:bookmarkStart w:id="856" w:name="_Toc82329515"/>
      <w:bookmarkStart w:id="857" w:name="_Toc94068329"/>
      <w:bookmarkStart w:id="858" w:name="_Toc103167685"/>
      <w:bookmarkStart w:id="859" w:name="_Toc103684228"/>
      <w:bookmarkStart w:id="860" w:name="_Toc103684881"/>
      <w:bookmarkStart w:id="861" w:name="_Toc107115262"/>
      <w:bookmarkStart w:id="862" w:name="_Toc426034476"/>
      <w:bookmarkStart w:id="863" w:name="_Toc306994437"/>
      <w:r w:rsidRPr="00060CDF">
        <w:rPr>
          <w:color w:val="0000FF"/>
        </w:rPr>
        <w:t>Requirements of Mobile Bins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14:paraId="692C0F55" w14:textId="4B0D4110" w:rsidR="00F026B7" w:rsidRPr="00C36D43" w:rsidRDefault="00F026B7" w:rsidP="00F93CB5">
      <w:pPr>
        <w:pStyle w:val="BodyText"/>
        <w:rPr>
          <w:color w:val="0000FF"/>
        </w:rPr>
      </w:pPr>
      <w:r w:rsidRPr="00C36D43">
        <w:rPr>
          <w:color w:val="0000FF"/>
        </w:rPr>
        <w:t>The Contractor must ensure all Mobile Bins:</w:t>
      </w:r>
    </w:p>
    <w:p w14:paraId="5A551BD9" w14:textId="1DC981C0" w:rsidR="00F026B7" w:rsidRPr="00C36D43" w:rsidRDefault="00F026B7" w:rsidP="00F71538">
      <w:pPr>
        <w:pStyle w:val="Numberlist2"/>
        <w:numPr>
          <w:ilvl w:val="1"/>
          <w:numId w:val="2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C36D43">
        <w:rPr>
          <w:rFonts w:cs="Times New Roman"/>
          <w:color w:val="0000FF"/>
        </w:rPr>
        <w:t xml:space="preserve">meet all of the obligations under Clause </w:t>
      </w:r>
      <w:r w:rsidRPr="00C36D43">
        <w:rPr>
          <w:rFonts w:cs="Times New Roman"/>
          <w:color w:val="0000FF"/>
        </w:rPr>
        <w:fldChar w:fldCharType="begin"/>
      </w:r>
      <w:r w:rsidRPr="00C36D43">
        <w:rPr>
          <w:rFonts w:cs="Times New Roman"/>
          <w:color w:val="0000FF"/>
        </w:rPr>
        <w:instrText xml:space="preserve"> REF _Ref80521022 \r \h  \* MERGEFORMAT </w:instrText>
      </w:r>
      <w:r w:rsidRPr="00C36D43">
        <w:rPr>
          <w:rFonts w:cs="Times New Roman"/>
          <w:color w:val="0000FF"/>
        </w:rPr>
      </w:r>
      <w:r w:rsidRPr="00C36D43">
        <w:rPr>
          <w:rFonts w:cs="Times New Roman"/>
          <w:color w:val="0000FF"/>
        </w:rPr>
        <w:fldChar w:fldCharType="separate"/>
      </w:r>
      <w:r w:rsidRPr="00C36D43">
        <w:rPr>
          <w:rFonts w:cs="Times New Roman"/>
          <w:color w:val="0000FF"/>
        </w:rPr>
        <w:t>9.1</w:t>
      </w:r>
      <w:r w:rsidRPr="00C36D43">
        <w:rPr>
          <w:rFonts w:cs="Times New Roman"/>
          <w:color w:val="0000FF"/>
        </w:rPr>
        <w:fldChar w:fldCharType="end"/>
      </w:r>
      <w:r w:rsidRPr="00C36D43">
        <w:rPr>
          <w:rFonts w:cs="Times New Roman"/>
          <w:color w:val="0000FF"/>
        </w:rPr>
        <w:t xml:space="preserve"> of this General Specification; and,</w:t>
      </w:r>
    </w:p>
    <w:p w14:paraId="0E1A4A39" w14:textId="68E1BF2A" w:rsidR="00F026B7" w:rsidRPr="00C36D43" w:rsidRDefault="00F026B7" w:rsidP="00F71538">
      <w:pPr>
        <w:pStyle w:val="Numberlist2"/>
        <w:numPr>
          <w:ilvl w:val="1"/>
          <w:numId w:val="2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C36D43">
        <w:rPr>
          <w:rFonts w:cs="Times New Roman"/>
          <w:color w:val="0000FF"/>
        </w:rPr>
        <w:t>meet any additional obligations specified in the Service Specification for that particular service; and,</w:t>
      </w:r>
    </w:p>
    <w:p w14:paraId="219E1FE3" w14:textId="75D053DD" w:rsidR="00F026B7" w:rsidRPr="00C36D43" w:rsidRDefault="00F026B7" w:rsidP="00F71538">
      <w:pPr>
        <w:pStyle w:val="Numberlist2"/>
        <w:numPr>
          <w:ilvl w:val="1"/>
          <w:numId w:val="2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proofErr w:type="gramStart"/>
      <w:r w:rsidRPr="00C36D43">
        <w:rPr>
          <w:rFonts w:cs="Times New Roman"/>
          <w:color w:val="0000FF"/>
        </w:rPr>
        <w:t>are</w:t>
      </w:r>
      <w:proofErr w:type="gramEnd"/>
      <w:r w:rsidRPr="00C36D43">
        <w:rPr>
          <w:rFonts w:cs="Times New Roman"/>
          <w:color w:val="0000FF"/>
        </w:rPr>
        <w:t xml:space="preserve"> new at the time of supply to a Service-Entitled Premise.</w:t>
      </w:r>
    </w:p>
    <w:p w14:paraId="2DB5DD37" w14:textId="18D5289C" w:rsidR="00F026B7" w:rsidRPr="00060CDF"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864" w:name="_Toc78163329"/>
      <w:bookmarkStart w:id="865" w:name="_Toc78164173"/>
      <w:bookmarkStart w:id="866" w:name="_Toc78164888"/>
      <w:bookmarkStart w:id="867" w:name="_Toc81800217"/>
      <w:bookmarkStart w:id="868" w:name="_Toc81801541"/>
      <w:bookmarkStart w:id="869" w:name="_Toc81802504"/>
      <w:bookmarkStart w:id="870" w:name="_Toc82257415"/>
      <w:bookmarkStart w:id="871" w:name="_Toc82329516"/>
      <w:bookmarkStart w:id="872" w:name="_Toc94068330"/>
      <w:bookmarkStart w:id="873" w:name="_Toc103167686"/>
      <w:bookmarkStart w:id="874" w:name="_Toc103684229"/>
      <w:bookmarkStart w:id="875" w:name="_Toc103684882"/>
      <w:bookmarkStart w:id="876" w:name="_Toc107115263"/>
      <w:bookmarkStart w:id="877" w:name="_Ref423861344"/>
      <w:bookmarkStart w:id="878" w:name="_Toc426034477"/>
      <w:bookmarkStart w:id="879" w:name="_Toc306994438"/>
      <w:r w:rsidRPr="00060CDF">
        <w:rPr>
          <w:color w:val="0000FF"/>
        </w:rPr>
        <w:t>Mobile Bin Distribution Plan</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34F453B5" w14:textId="65F65B76" w:rsidR="00F026B7" w:rsidRPr="00C36D43" w:rsidRDefault="00F026B7" w:rsidP="00F93CB5">
      <w:pPr>
        <w:pStyle w:val="BodyText"/>
        <w:rPr>
          <w:color w:val="0000FF"/>
        </w:rPr>
      </w:pPr>
      <w:r w:rsidRPr="00C36D43">
        <w:rPr>
          <w:color w:val="0000FF"/>
        </w:rPr>
        <w:t>Prior to the Services Commencement Date, the Contractor must develop a Mobile Bin Distribution Plan for the Approval of the Council.</w:t>
      </w:r>
    </w:p>
    <w:p w14:paraId="49BB38E4" w14:textId="344F7798" w:rsidR="00F026B7" w:rsidRPr="00C36D43" w:rsidRDefault="00F026B7" w:rsidP="00F93CB5">
      <w:pPr>
        <w:pStyle w:val="BodyText"/>
        <w:rPr>
          <w:color w:val="0000FF"/>
        </w:rPr>
      </w:pPr>
      <w:r w:rsidRPr="00C36D43">
        <w:rPr>
          <w:color w:val="0000FF"/>
        </w:rPr>
        <w:t xml:space="preserve">The Plan must include, but is not limited to, full details of any Mobile Bins proposed to be supplied as required by Clause </w:t>
      </w:r>
      <w:r w:rsidRPr="00C36D43">
        <w:rPr>
          <w:color w:val="0000FF"/>
        </w:rPr>
        <w:fldChar w:fldCharType="begin"/>
      </w:r>
      <w:r w:rsidRPr="00C36D43">
        <w:rPr>
          <w:color w:val="0000FF"/>
        </w:rPr>
        <w:instrText xml:space="preserve"> REF _Ref80521022 \r \h </w:instrText>
      </w:r>
      <w:r w:rsidRPr="00C36D43">
        <w:rPr>
          <w:color w:val="0000FF"/>
        </w:rPr>
      </w:r>
      <w:r w:rsidRPr="00C36D43">
        <w:rPr>
          <w:color w:val="0000FF"/>
        </w:rPr>
        <w:fldChar w:fldCharType="separate"/>
      </w:r>
      <w:r w:rsidRPr="00C36D43">
        <w:rPr>
          <w:color w:val="0000FF"/>
        </w:rPr>
        <w:t>9.1</w:t>
      </w:r>
      <w:r w:rsidRPr="00C36D43">
        <w:rPr>
          <w:color w:val="0000FF"/>
        </w:rPr>
        <w:fldChar w:fldCharType="end"/>
      </w:r>
      <w:r w:rsidRPr="00C36D43">
        <w:rPr>
          <w:color w:val="0000FF"/>
        </w:rPr>
        <w:t>, details of procedures, timelines and responsibilities for delivery of Mobile Bins, collection and recycling of obsolete bins, problem resolution and discrepancies found in list of addresses.</w:t>
      </w:r>
    </w:p>
    <w:p w14:paraId="2E825C38" w14:textId="4483AD3B" w:rsidR="00F026B7" w:rsidRPr="0097466C"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880" w:name="_Ref72565993"/>
      <w:bookmarkStart w:id="881" w:name="_Toc73438427"/>
      <w:bookmarkStart w:id="882" w:name="_Toc73439852"/>
      <w:bookmarkStart w:id="883" w:name="_Toc78163330"/>
      <w:bookmarkStart w:id="884" w:name="_Toc78164174"/>
      <w:bookmarkStart w:id="885" w:name="_Toc78164889"/>
      <w:bookmarkStart w:id="886" w:name="_Toc81800218"/>
      <w:bookmarkStart w:id="887" w:name="_Toc81801542"/>
      <w:bookmarkStart w:id="888" w:name="_Toc81802505"/>
      <w:bookmarkStart w:id="889" w:name="_Toc82257416"/>
      <w:bookmarkStart w:id="890" w:name="_Toc82329517"/>
      <w:bookmarkStart w:id="891" w:name="_Toc94068331"/>
      <w:bookmarkStart w:id="892" w:name="_Toc103167687"/>
      <w:bookmarkStart w:id="893" w:name="_Toc103684230"/>
      <w:bookmarkStart w:id="894" w:name="_Toc103684883"/>
      <w:bookmarkStart w:id="895" w:name="_Toc107115264"/>
      <w:bookmarkStart w:id="896" w:name="_Toc426034478"/>
      <w:bookmarkStart w:id="897" w:name="_Toc306994439"/>
      <w:r w:rsidRPr="0097466C">
        <w:rPr>
          <w:color w:val="0000FF"/>
        </w:rPr>
        <w:t>Initial Supply of Mobile Bins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14:paraId="5A189E91" w14:textId="5DBB05F3" w:rsidR="00F026B7" w:rsidRPr="00C36D43" w:rsidRDefault="00F026B7" w:rsidP="00F93CB5">
      <w:pPr>
        <w:pStyle w:val="BodyText"/>
        <w:rPr>
          <w:color w:val="0000FF"/>
        </w:rPr>
      </w:pPr>
      <w:r w:rsidRPr="00C36D43">
        <w:rPr>
          <w:color w:val="0000FF"/>
        </w:rPr>
        <w:t>Not less than five (5) Working Days prior to the Services Commencement Date, the Contractor must supply and distribute Mobile Bins to each Premise nominated by the Council.</w:t>
      </w:r>
    </w:p>
    <w:p w14:paraId="6845C1B9" w14:textId="1D7D437B" w:rsidR="00F026B7" w:rsidRPr="00C36D43" w:rsidRDefault="00F026B7" w:rsidP="00F93CB5">
      <w:pPr>
        <w:pStyle w:val="BodyText"/>
        <w:rPr>
          <w:color w:val="0000FF"/>
        </w:rPr>
      </w:pPr>
      <w:r w:rsidRPr="00C36D43">
        <w:rPr>
          <w:color w:val="0000FF"/>
        </w:rPr>
        <w:t xml:space="preserve">For the purpose of this Clause, the Council will supply a list of addresses as specified under Clause </w:t>
      </w:r>
      <w:r w:rsidRPr="00C36D43">
        <w:rPr>
          <w:color w:val="0000FF"/>
        </w:rPr>
        <w:fldChar w:fldCharType="begin"/>
      </w:r>
      <w:r w:rsidRPr="00C36D43">
        <w:rPr>
          <w:color w:val="0000FF"/>
        </w:rPr>
        <w:instrText xml:space="preserve"> REF _Ref71103688 \w \h  \* MERGEFORMAT </w:instrText>
      </w:r>
      <w:r w:rsidRPr="00C36D43">
        <w:rPr>
          <w:color w:val="0000FF"/>
        </w:rPr>
      </w:r>
      <w:r w:rsidRPr="00C36D43">
        <w:rPr>
          <w:color w:val="0000FF"/>
        </w:rPr>
        <w:fldChar w:fldCharType="separate"/>
      </w:r>
      <w:r w:rsidRPr="00C36D43">
        <w:rPr>
          <w:color w:val="0000FF"/>
        </w:rPr>
        <w:t>4.4.1</w:t>
      </w:r>
      <w:r w:rsidRPr="00C36D43">
        <w:rPr>
          <w:color w:val="0000FF"/>
        </w:rPr>
        <w:fldChar w:fldCharType="end"/>
      </w:r>
      <w:r w:rsidRPr="00C36D43">
        <w:rPr>
          <w:color w:val="0000FF"/>
        </w:rPr>
        <w:t xml:space="preserve"> of this General Specification.</w:t>
      </w:r>
      <w:r w:rsidR="00473387">
        <w:rPr>
          <w:color w:val="0000FF"/>
        </w:rPr>
        <w:t xml:space="preserve"> </w:t>
      </w:r>
      <w:r w:rsidRPr="00C36D43">
        <w:rPr>
          <w:color w:val="0000FF"/>
        </w:rPr>
        <w:t>The Council will notify the Contractor in writing of any changes to the list of addresses.</w:t>
      </w:r>
    </w:p>
    <w:p w14:paraId="5725B73D" w14:textId="0A9991FE" w:rsidR="00F026B7" w:rsidRPr="0097466C" w:rsidRDefault="00F96AAF"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898" w:name="_Toc73438428"/>
      <w:bookmarkStart w:id="899" w:name="_Toc73439853"/>
      <w:bookmarkStart w:id="900" w:name="_Toc78163331"/>
      <w:bookmarkStart w:id="901" w:name="_Toc78164175"/>
      <w:bookmarkStart w:id="902" w:name="_Toc78164890"/>
      <w:bookmarkStart w:id="903" w:name="_Toc81800219"/>
      <w:bookmarkStart w:id="904" w:name="_Toc81801543"/>
      <w:bookmarkStart w:id="905" w:name="_Toc81802506"/>
      <w:bookmarkStart w:id="906" w:name="_Toc82257417"/>
      <w:bookmarkStart w:id="907" w:name="_Toc82329518"/>
      <w:bookmarkStart w:id="908" w:name="_Toc94068332"/>
      <w:bookmarkStart w:id="909" w:name="_Toc103167688"/>
      <w:bookmarkStart w:id="910" w:name="_Toc103684231"/>
      <w:bookmarkStart w:id="911" w:name="_Toc103684884"/>
      <w:bookmarkStart w:id="912" w:name="_Toc107115265"/>
      <w:bookmarkStart w:id="913" w:name="_Toc426034479"/>
      <w:bookmarkStart w:id="914" w:name="_Toc306994440"/>
      <w:r w:rsidRPr="0097466C">
        <w:rPr>
          <w:color w:val="0000FF"/>
        </w:rPr>
        <w:t>1</w:t>
      </w:r>
      <w:r w:rsidR="00F026B7" w:rsidRPr="0097466C">
        <w:rPr>
          <w:color w:val="0000FF"/>
        </w:rPr>
        <w:t>Mode of Delivery</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14:paraId="5CF3819D" w14:textId="32FFD4B9" w:rsidR="00F026B7" w:rsidRPr="00006D2E" w:rsidRDefault="00F026B7" w:rsidP="00F93CB5">
      <w:pPr>
        <w:pStyle w:val="BodyText"/>
        <w:rPr>
          <w:color w:val="0000FF"/>
        </w:rPr>
      </w:pPr>
      <w:r w:rsidRPr="00006D2E">
        <w:rPr>
          <w:color w:val="0000FF"/>
        </w:rPr>
        <w:t>The Contractor must deliver all Mobile Bins to all Premises by:</w:t>
      </w:r>
    </w:p>
    <w:p w14:paraId="04C057CE" w14:textId="4440DE22" w:rsidR="00F026B7" w:rsidRPr="00006D2E" w:rsidRDefault="00F026B7" w:rsidP="00172BE7">
      <w:pPr>
        <w:pStyle w:val="Numberlist2"/>
        <w:numPr>
          <w:ilvl w:val="1"/>
          <w:numId w:val="2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006D2E">
        <w:rPr>
          <w:rFonts w:cs="Times New Roman"/>
          <w:color w:val="0000FF"/>
        </w:rPr>
        <w:t>wherever possible, placing the Mobile Bin within the boundaries of the Premise in a safe and secure manner; or,</w:t>
      </w:r>
    </w:p>
    <w:p w14:paraId="61F51F4C" w14:textId="7B0A6DFE" w:rsidR="00F026B7" w:rsidRPr="00006D2E" w:rsidRDefault="00F026B7" w:rsidP="00172BE7">
      <w:pPr>
        <w:pStyle w:val="Numberlist2"/>
        <w:numPr>
          <w:ilvl w:val="1"/>
          <w:numId w:val="2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proofErr w:type="gramStart"/>
      <w:r w:rsidRPr="00006D2E">
        <w:rPr>
          <w:rFonts w:cs="Times New Roman"/>
          <w:color w:val="0000FF"/>
        </w:rPr>
        <w:t>placing</w:t>
      </w:r>
      <w:proofErr w:type="gramEnd"/>
      <w:r w:rsidRPr="00006D2E">
        <w:rPr>
          <w:rFonts w:cs="Times New Roman"/>
          <w:color w:val="0000FF"/>
        </w:rPr>
        <w:t xml:space="preserve"> the Mobile Bin as close to the boundary or letterbox of the Premise as possible.</w:t>
      </w:r>
    </w:p>
    <w:p w14:paraId="13BE9FEC" w14:textId="408283C8" w:rsidR="00F026B7" w:rsidRPr="0097466C"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915" w:name="_Toc73438429"/>
      <w:bookmarkStart w:id="916" w:name="_Toc73439854"/>
      <w:bookmarkStart w:id="917" w:name="_Toc78163332"/>
      <w:bookmarkStart w:id="918" w:name="_Toc78164176"/>
      <w:bookmarkStart w:id="919" w:name="_Toc78164891"/>
      <w:bookmarkStart w:id="920" w:name="_Toc81800220"/>
      <w:bookmarkStart w:id="921" w:name="_Toc81801544"/>
      <w:bookmarkStart w:id="922" w:name="_Toc81802507"/>
      <w:bookmarkStart w:id="923" w:name="_Toc82257418"/>
      <w:bookmarkStart w:id="924" w:name="_Toc82329519"/>
      <w:bookmarkStart w:id="925" w:name="_Toc94068333"/>
      <w:bookmarkStart w:id="926" w:name="_Toc103167689"/>
      <w:bookmarkStart w:id="927" w:name="_Toc103684232"/>
      <w:bookmarkStart w:id="928" w:name="_Toc103684885"/>
      <w:bookmarkStart w:id="929" w:name="_Toc107115266"/>
      <w:bookmarkStart w:id="930" w:name="_Toc426034480"/>
      <w:bookmarkStart w:id="931" w:name="_Toc306994441"/>
      <w:r w:rsidRPr="0097466C">
        <w:rPr>
          <w:color w:val="0000FF"/>
        </w:rPr>
        <w:t>Information Package</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14:paraId="1309D723" w14:textId="3355EA88" w:rsidR="00F026B7" w:rsidRPr="00006D2E" w:rsidRDefault="00F026B7" w:rsidP="00F93CB5">
      <w:pPr>
        <w:pStyle w:val="BodyText"/>
        <w:rPr>
          <w:color w:val="0000FF"/>
        </w:rPr>
      </w:pPr>
      <w:r w:rsidRPr="00006D2E">
        <w:rPr>
          <w:color w:val="0000FF"/>
        </w:rPr>
        <w:t xml:space="preserve">With delivery of the Mobile Bins, the Contractor must deliver a new service education package as detailed in Clause </w:t>
      </w:r>
      <w:r w:rsidRPr="00006D2E">
        <w:rPr>
          <w:color w:val="0000FF"/>
        </w:rPr>
        <w:fldChar w:fldCharType="begin"/>
      </w:r>
      <w:r w:rsidRPr="00006D2E">
        <w:rPr>
          <w:color w:val="0000FF"/>
        </w:rPr>
        <w:instrText xml:space="preserve"> REF _Ref71103793 \w \h  \* MERGEFORMAT </w:instrText>
      </w:r>
      <w:r w:rsidRPr="00006D2E">
        <w:rPr>
          <w:color w:val="0000FF"/>
        </w:rPr>
      </w:r>
      <w:r w:rsidRPr="00006D2E">
        <w:rPr>
          <w:color w:val="0000FF"/>
        </w:rPr>
        <w:fldChar w:fldCharType="separate"/>
      </w:r>
      <w:r w:rsidRPr="00006D2E">
        <w:rPr>
          <w:color w:val="0000FF"/>
        </w:rPr>
        <w:t>19</w:t>
      </w:r>
      <w:r w:rsidRPr="00006D2E">
        <w:rPr>
          <w:color w:val="0000FF"/>
        </w:rPr>
        <w:fldChar w:fldCharType="end"/>
      </w:r>
      <w:r w:rsidRPr="00006D2E">
        <w:rPr>
          <w:color w:val="0000FF"/>
        </w:rPr>
        <w:t xml:space="preserve"> of this General Specification.</w:t>
      </w:r>
      <w:r w:rsidR="00473387">
        <w:rPr>
          <w:color w:val="0000FF"/>
        </w:rPr>
        <w:t xml:space="preserve"> </w:t>
      </w:r>
      <w:r w:rsidRPr="00006D2E">
        <w:rPr>
          <w:color w:val="0000FF"/>
        </w:rPr>
        <w:t xml:space="preserve">Other requirements may also be specified under Clause </w:t>
      </w:r>
      <w:r w:rsidRPr="00006D2E">
        <w:rPr>
          <w:color w:val="0000FF"/>
        </w:rPr>
        <w:fldChar w:fldCharType="begin"/>
      </w:r>
      <w:r w:rsidRPr="00006D2E">
        <w:rPr>
          <w:color w:val="0000FF"/>
        </w:rPr>
        <w:instrText xml:space="preserve"> REF _Ref71103793 \w \h  \* MERGEFORMAT </w:instrText>
      </w:r>
      <w:r w:rsidRPr="00006D2E">
        <w:rPr>
          <w:color w:val="0000FF"/>
        </w:rPr>
      </w:r>
      <w:r w:rsidRPr="00006D2E">
        <w:rPr>
          <w:color w:val="0000FF"/>
        </w:rPr>
        <w:fldChar w:fldCharType="separate"/>
      </w:r>
      <w:r w:rsidRPr="00006D2E">
        <w:rPr>
          <w:color w:val="0000FF"/>
        </w:rPr>
        <w:t>19</w:t>
      </w:r>
      <w:r w:rsidRPr="00006D2E">
        <w:rPr>
          <w:color w:val="0000FF"/>
        </w:rPr>
        <w:fldChar w:fldCharType="end"/>
      </w:r>
      <w:r w:rsidRPr="00006D2E">
        <w:rPr>
          <w:color w:val="0000FF"/>
        </w:rPr>
        <w:t xml:space="preserve"> of this General Specification.</w:t>
      </w:r>
    </w:p>
    <w:p w14:paraId="7B8F083E" w14:textId="6A066692" w:rsidR="00F026B7" w:rsidRPr="0097466C" w:rsidRDefault="00F026B7" w:rsidP="00123D3C">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932" w:name="_Toc73438430"/>
      <w:bookmarkStart w:id="933" w:name="_Toc73439855"/>
      <w:bookmarkStart w:id="934" w:name="_Toc78163333"/>
      <w:bookmarkStart w:id="935" w:name="_Toc78164177"/>
      <w:bookmarkStart w:id="936" w:name="_Toc78164892"/>
      <w:bookmarkStart w:id="937" w:name="_Toc81800221"/>
      <w:bookmarkStart w:id="938" w:name="_Toc81801545"/>
      <w:bookmarkStart w:id="939" w:name="_Toc81802508"/>
      <w:bookmarkStart w:id="940" w:name="_Toc82257419"/>
      <w:bookmarkStart w:id="941" w:name="_Toc82329520"/>
      <w:bookmarkStart w:id="942" w:name="_Toc94068334"/>
      <w:bookmarkStart w:id="943" w:name="_Toc103167690"/>
      <w:bookmarkStart w:id="944" w:name="_Toc103684233"/>
      <w:bookmarkStart w:id="945" w:name="_Toc103684886"/>
      <w:bookmarkStart w:id="946" w:name="_Toc107115267"/>
      <w:bookmarkStart w:id="947" w:name="_Toc426034481"/>
      <w:bookmarkStart w:id="948" w:name="_Toc306994442"/>
      <w:r w:rsidRPr="0097466C">
        <w:rPr>
          <w:color w:val="0000FF"/>
        </w:rPr>
        <w:t>Retrieval of Obsolete Mobile Bins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14:paraId="393C2B02" w14:textId="4D00C4C7" w:rsidR="00F026B7" w:rsidRPr="0078720B" w:rsidRDefault="00F026B7" w:rsidP="00FC2E80">
      <w:pPr>
        <w:pStyle w:val="UserNotes"/>
        <w:spacing w:after="120"/>
      </w:pPr>
      <w:r w:rsidRPr="0078720B">
        <w:t>Insert details of requirements of Contractor for retrieval of Mobile Bins (if required), such as:</w:t>
      </w:r>
    </w:p>
    <w:p w14:paraId="544AC890" w14:textId="212E7317" w:rsidR="00F026B7" w:rsidRPr="00006D2E" w:rsidRDefault="00F026B7" w:rsidP="00F93CB5">
      <w:pPr>
        <w:pStyle w:val="BodyText"/>
        <w:rPr>
          <w:color w:val="0000FF"/>
        </w:rPr>
      </w:pPr>
      <w:r w:rsidRPr="00006D2E">
        <w:rPr>
          <w:color w:val="0000FF"/>
        </w:rPr>
        <w:lastRenderedPageBreak/>
        <w:t xml:space="preserve">On delivery of new Mobile Bins, the Contractor must retrieve all Mobile Bins no longer required at </w:t>
      </w:r>
      <w:r w:rsidR="002E58E1" w:rsidRPr="00006D2E">
        <w:rPr>
          <w:color w:val="0000FF"/>
        </w:rPr>
        <w:t xml:space="preserve">the premises </w:t>
      </w:r>
      <w:r w:rsidRPr="00006D2E">
        <w:rPr>
          <w:color w:val="0000FF"/>
        </w:rPr>
        <w:t>and either:</w:t>
      </w:r>
    </w:p>
    <w:p w14:paraId="53FD182C" w14:textId="392EEF44" w:rsidR="00F026B7" w:rsidRPr="00006D2E" w:rsidRDefault="00F026B7" w:rsidP="00172BE7">
      <w:pPr>
        <w:pStyle w:val="Numberlist2"/>
        <w:numPr>
          <w:ilvl w:val="1"/>
          <w:numId w:val="2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006D2E">
        <w:rPr>
          <w:rFonts w:cs="Times New Roman"/>
          <w:color w:val="0000FF"/>
        </w:rPr>
        <w:t>recycle them where it is practicable; or,</w:t>
      </w:r>
    </w:p>
    <w:p w14:paraId="2F954459" w14:textId="77777777" w:rsidR="00F026B7" w:rsidRPr="00006D2E" w:rsidRDefault="00F026B7" w:rsidP="00172BE7">
      <w:pPr>
        <w:pStyle w:val="Numberlist2"/>
        <w:numPr>
          <w:ilvl w:val="1"/>
          <w:numId w:val="2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006D2E">
        <w:rPr>
          <w:rFonts w:cs="Times New Roman"/>
          <w:color w:val="0000FF"/>
        </w:rPr>
        <w:t>dispose of them where a practicable recycling option is not available,</w:t>
      </w:r>
    </w:p>
    <w:p w14:paraId="0C6BE78C" w14:textId="0E020915" w:rsidR="00F026B7" w:rsidRPr="00006D2E" w:rsidRDefault="00F026B7" w:rsidP="00E60288">
      <w:pPr>
        <w:pStyle w:val="BodyText"/>
        <w:rPr>
          <w:color w:val="0000FF"/>
        </w:rPr>
      </w:pPr>
      <w:proofErr w:type="gramStart"/>
      <w:r w:rsidRPr="00006D2E">
        <w:rPr>
          <w:color w:val="0000FF"/>
        </w:rPr>
        <w:t>as</w:t>
      </w:r>
      <w:proofErr w:type="gramEnd"/>
      <w:r w:rsidRPr="00006D2E">
        <w:rPr>
          <w:color w:val="0000FF"/>
        </w:rPr>
        <w:t xml:space="preserve"> agreed by the Council.</w:t>
      </w:r>
    </w:p>
    <w:p w14:paraId="229E97D7" w14:textId="1299E3DB" w:rsidR="00F026B7" w:rsidRPr="00946E44"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949" w:name="_Toc73438431"/>
      <w:bookmarkStart w:id="950" w:name="_Toc73439856"/>
      <w:bookmarkStart w:id="951" w:name="_Toc78163334"/>
      <w:bookmarkStart w:id="952" w:name="_Toc78164178"/>
      <w:bookmarkStart w:id="953" w:name="_Toc78164893"/>
      <w:bookmarkStart w:id="954" w:name="_Toc81800222"/>
      <w:bookmarkStart w:id="955" w:name="_Toc81801546"/>
      <w:bookmarkStart w:id="956" w:name="_Toc81802509"/>
      <w:bookmarkStart w:id="957" w:name="_Toc82257420"/>
      <w:bookmarkStart w:id="958" w:name="_Toc82329521"/>
      <w:bookmarkStart w:id="959" w:name="_Toc94068335"/>
      <w:bookmarkStart w:id="960" w:name="_Toc103167691"/>
      <w:bookmarkStart w:id="961" w:name="_Toc103684234"/>
      <w:bookmarkStart w:id="962" w:name="_Toc103684887"/>
      <w:bookmarkStart w:id="963" w:name="_Toc107115268"/>
      <w:bookmarkStart w:id="964" w:name="_Toc426034482"/>
      <w:bookmarkStart w:id="965" w:name="_Toc306994443"/>
      <w:r w:rsidRPr="00946E44">
        <w:rPr>
          <w:color w:val="0000FF"/>
        </w:rPr>
        <w:t>Serial Number</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14:paraId="3933CC80" w14:textId="37DF2306" w:rsidR="00F026B7" w:rsidRPr="00006D2E" w:rsidRDefault="00F026B7" w:rsidP="00E60288">
      <w:pPr>
        <w:pStyle w:val="BodyText"/>
        <w:rPr>
          <w:color w:val="0000FF"/>
        </w:rPr>
      </w:pPr>
      <w:r w:rsidRPr="00006D2E">
        <w:rPr>
          <w:color w:val="0000FF"/>
        </w:rPr>
        <w:t>The Contractor must provide the Council, as soon as practicable following mobile bin distribution, a written record and electronic spreadsheet of the serial number of each Mobile Bin delivered to Premises and the address of the Premise to which it was delivered.</w:t>
      </w:r>
      <w:r w:rsidR="00473387">
        <w:rPr>
          <w:color w:val="0000FF"/>
        </w:rPr>
        <w:t xml:space="preserve"> </w:t>
      </w:r>
      <w:r w:rsidRPr="00006D2E">
        <w:rPr>
          <w:color w:val="0000FF"/>
        </w:rPr>
        <w:t>The format of all written and electronic spreadsheets shall be approved by the Council.</w:t>
      </w:r>
    </w:p>
    <w:p w14:paraId="13392996" w14:textId="79BBA7F0" w:rsidR="00F026B7" w:rsidRPr="0078720B" w:rsidRDefault="00F026B7" w:rsidP="00FC2E80">
      <w:pPr>
        <w:keepNext/>
        <w:pBdr>
          <w:top w:val="single" w:sz="4" w:space="1" w:color="3366FF"/>
          <w:left w:val="single" w:sz="4" w:space="4" w:color="3366FF"/>
          <w:bottom w:val="single" w:sz="4" w:space="1" w:color="3366FF"/>
          <w:right w:val="single" w:sz="4" w:space="4" w:color="3366FF"/>
        </w:pBdr>
        <w:spacing w:before="280"/>
        <w:rPr>
          <w:color w:val="0000FF"/>
        </w:rPr>
      </w:pPr>
      <w:r w:rsidRPr="0078720B">
        <w:rPr>
          <w:rFonts w:cs="Arial"/>
          <w:b/>
          <w:bCs/>
          <w:color w:val="0000FF"/>
        </w:rPr>
        <w:t>Option 2</w:t>
      </w:r>
      <w:r w:rsidRPr="0078720B">
        <w:rPr>
          <w:rFonts w:cs="Arial"/>
          <w:b/>
          <w:bCs/>
          <w:color w:val="0000FF"/>
        </w:rPr>
        <w:tab/>
        <w:t>Council Already Owns Mobile Bins</w:t>
      </w:r>
    </w:p>
    <w:p w14:paraId="12FD263A" w14:textId="34C702DB" w:rsidR="00F026B7" w:rsidRPr="00E70726" w:rsidRDefault="00F026B7" w:rsidP="00E70726">
      <w:pPr>
        <w:pStyle w:val="Heading2"/>
        <w:numPr>
          <w:ilvl w:val="1"/>
          <w:numId w:val="8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966" w:name="_Toc81800223"/>
      <w:bookmarkStart w:id="967" w:name="_Toc81801547"/>
      <w:bookmarkStart w:id="968" w:name="_Toc81802510"/>
      <w:bookmarkStart w:id="969" w:name="_Toc82257421"/>
      <w:bookmarkStart w:id="970" w:name="_Toc82329522"/>
      <w:bookmarkStart w:id="971" w:name="_Toc94068336"/>
      <w:bookmarkStart w:id="972" w:name="_Toc103167692"/>
      <w:bookmarkStart w:id="973" w:name="_Toc103684235"/>
      <w:bookmarkStart w:id="974" w:name="_Toc103684888"/>
      <w:bookmarkStart w:id="975" w:name="_Toc107115269"/>
      <w:bookmarkStart w:id="976" w:name="_Toc426034483"/>
      <w:bookmarkStart w:id="977" w:name="_Toc306994444"/>
      <w:bookmarkStart w:id="978" w:name="_Toc73438436"/>
      <w:bookmarkStart w:id="979" w:name="_Toc73439861"/>
      <w:bookmarkStart w:id="980" w:name="_Toc78163336"/>
      <w:bookmarkStart w:id="981" w:name="_Toc78164180"/>
      <w:bookmarkStart w:id="982" w:name="_Toc78164898"/>
      <w:r w:rsidRPr="00E70726">
        <w:rPr>
          <w:color w:val="0000FF"/>
        </w:rPr>
        <w:t>Introduction</w:t>
      </w:r>
      <w:bookmarkEnd w:id="966"/>
      <w:bookmarkEnd w:id="967"/>
      <w:bookmarkEnd w:id="968"/>
      <w:bookmarkEnd w:id="969"/>
      <w:bookmarkEnd w:id="970"/>
      <w:r w:rsidRPr="00E70726">
        <w:rPr>
          <w:color w:val="0000FF"/>
        </w:rPr>
        <w:t xml:space="preserve"> </w:t>
      </w:r>
      <w:r w:rsidR="00FC0D49" w:rsidRPr="00E70726">
        <w:rPr>
          <w:color w:val="0000FF"/>
        </w:rPr>
        <w:t xml:space="preserve">– </w:t>
      </w:r>
      <w:bookmarkEnd w:id="971"/>
      <w:r w:rsidRPr="00E70726">
        <w:rPr>
          <w:color w:val="0000FF"/>
        </w:rPr>
        <w:t>Council Already Owns Mobile Bins</w:t>
      </w:r>
      <w:bookmarkEnd w:id="972"/>
      <w:bookmarkEnd w:id="973"/>
      <w:bookmarkEnd w:id="974"/>
      <w:bookmarkEnd w:id="975"/>
      <w:bookmarkEnd w:id="976"/>
      <w:bookmarkEnd w:id="977"/>
    </w:p>
    <w:p w14:paraId="14B04488" w14:textId="5E7EB3E2" w:rsidR="00F026B7" w:rsidRPr="00006D2E" w:rsidRDefault="00F026B7" w:rsidP="00E60288">
      <w:pPr>
        <w:pStyle w:val="BodyText"/>
        <w:rPr>
          <w:color w:val="0000FF"/>
        </w:rPr>
      </w:pPr>
      <w:r w:rsidRPr="00006D2E">
        <w:rPr>
          <w:color w:val="0000FF"/>
        </w:rPr>
        <w:t xml:space="preserve">This Clause relates to the following Services as detailed in Clause </w:t>
      </w:r>
      <w:r w:rsidRPr="00006D2E">
        <w:rPr>
          <w:color w:val="0000FF"/>
        </w:rPr>
        <w:fldChar w:fldCharType="begin"/>
      </w:r>
      <w:r w:rsidRPr="00006D2E">
        <w:rPr>
          <w:color w:val="0000FF"/>
        </w:rPr>
        <w:instrText xml:space="preserve"> REF _Ref80520874 \r \h  \* MERGEFORMAT </w:instrText>
      </w:r>
      <w:r w:rsidRPr="00006D2E">
        <w:rPr>
          <w:color w:val="0000FF"/>
        </w:rPr>
      </w:r>
      <w:r w:rsidRPr="00006D2E">
        <w:rPr>
          <w:color w:val="0000FF"/>
        </w:rPr>
        <w:fldChar w:fldCharType="separate"/>
      </w:r>
      <w:r w:rsidRPr="00006D2E">
        <w:rPr>
          <w:color w:val="0000FF"/>
        </w:rPr>
        <w:t>9.2</w:t>
      </w:r>
      <w:r w:rsidRPr="00006D2E">
        <w:rPr>
          <w:color w:val="0000FF"/>
        </w:rPr>
        <w:fldChar w:fldCharType="end"/>
      </w:r>
      <w:r w:rsidRPr="00006D2E">
        <w:rPr>
          <w:color w:val="0000FF"/>
        </w:rPr>
        <w:t xml:space="preserve"> of this General Specification:</w:t>
      </w:r>
    </w:p>
    <w:p w14:paraId="4941D77E" w14:textId="77777777" w:rsidR="00F026B7" w:rsidRPr="0078720B" w:rsidRDefault="00F026B7" w:rsidP="00FC2E80">
      <w:pPr>
        <w:pStyle w:val="UserNotes"/>
        <w:spacing w:after="120"/>
        <w:rPr>
          <w:lang w:val="en-US"/>
        </w:rPr>
      </w:pPr>
      <w:r w:rsidRPr="0078720B">
        <w:t xml:space="preserve">Amend list to suit selected options in Clause </w:t>
      </w:r>
      <w:r w:rsidRPr="0078720B">
        <w:fldChar w:fldCharType="begin"/>
      </w:r>
      <w:r w:rsidRPr="0078720B">
        <w:instrText xml:space="preserve"> REF _Ref80525461 \r \h  \* MERGEFORMAT </w:instrText>
      </w:r>
      <w:r w:rsidRPr="0078720B">
        <w:fldChar w:fldCharType="separate"/>
      </w:r>
      <w:r w:rsidRPr="0078720B">
        <w:t>9.2</w:t>
      </w:r>
      <w:r w:rsidRPr="0078720B">
        <w:fldChar w:fldCharType="end"/>
      </w:r>
      <w:r w:rsidRPr="0078720B">
        <w:t xml:space="preserve"> of this General Specification:</w:t>
      </w:r>
    </w:p>
    <w:p w14:paraId="7DF4DE8D" w14:textId="3DC7C1DD" w:rsidR="00F026B7" w:rsidRPr="00006D2E" w:rsidRDefault="00F026B7" w:rsidP="00172BE7">
      <w:pPr>
        <w:pStyle w:val="Numberlist2"/>
        <w:numPr>
          <w:ilvl w:val="1"/>
          <w:numId w:val="2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lang w:val="en-US"/>
        </w:rPr>
      </w:pPr>
      <w:r w:rsidRPr="00006D2E">
        <w:rPr>
          <w:rFonts w:cs="Times New Roman"/>
          <w:color w:val="0000FF"/>
          <w:lang w:val="en-US"/>
        </w:rPr>
        <w:t>Garbage;</w:t>
      </w:r>
    </w:p>
    <w:p w14:paraId="360AC900" w14:textId="3365102E" w:rsidR="00F026B7" w:rsidRPr="00006D2E" w:rsidRDefault="00F026B7" w:rsidP="00172BE7">
      <w:pPr>
        <w:pStyle w:val="Numberlist2"/>
        <w:numPr>
          <w:ilvl w:val="1"/>
          <w:numId w:val="2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006D2E">
        <w:rPr>
          <w:rFonts w:cs="Times New Roman"/>
          <w:color w:val="0000FF"/>
        </w:rPr>
        <w:t>Recyclables;</w:t>
      </w:r>
    </w:p>
    <w:p w14:paraId="56CDCF8D" w14:textId="472A86D5" w:rsidR="00F026B7" w:rsidRPr="00006D2E" w:rsidRDefault="00F026B7" w:rsidP="00172BE7">
      <w:pPr>
        <w:pStyle w:val="Numberlist2"/>
        <w:numPr>
          <w:ilvl w:val="1"/>
          <w:numId w:val="2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006D2E">
        <w:rPr>
          <w:rFonts w:cs="Times New Roman"/>
          <w:color w:val="0000FF"/>
        </w:rPr>
        <w:t>Organics.</w:t>
      </w:r>
    </w:p>
    <w:p w14:paraId="30A04A29" w14:textId="2682B23B" w:rsidR="00F026B7" w:rsidRPr="00946E44"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983" w:name="_Toc81800224"/>
      <w:bookmarkStart w:id="984" w:name="_Toc81801548"/>
      <w:bookmarkStart w:id="985" w:name="_Toc81802511"/>
      <w:bookmarkStart w:id="986" w:name="_Toc82257422"/>
      <w:bookmarkStart w:id="987" w:name="_Toc82329523"/>
      <w:bookmarkStart w:id="988" w:name="_Toc94068337"/>
      <w:bookmarkStart w:id="989" w:name="_Toc103167693"/>
      <w:bookmarkStart w:id="990" w:name="_Toc103684236"/>
      <w:bookmarkStart w:id="991" w:name="_Toc103684889"/>
      <w:bookmarkStart w:id="992" w:name="_Toc107115270"/>
      <w:bookmarkStart w:id="993" w:name="_Toc426034484"/>
      <w:bookmarkStart w:id="994" w:name="_Toc306994445"/>
      <w:r w:rsidRPr="00946E44">
        <w:rPr>
          <w:color w:val="0000FF"/>
        </w:rPr>
        <w:t>Council Ownership of Mobile Bins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14:paraId="1049DCFE" w14:textId="72C62896" w:rsidR="00F026B7" w:rsidRPr="00006D2E" w:rsidRDefault="00F026B7" w:rsidP="00E60288">
      <w:pPr>
        <w:pStyle w:val="BodyText"/>
        <w:rPr>
          <w:color w:val="0000FF"/>
        </w:rPr>
      </w:pPr>
      <w:r w:rsidRPr="00006D2E">
        <w:rPr>
          <w:color w:val="0000FF"/>
        </w:rPr>
        <w:t>The Council is the owner of all Mobile Bins at Premises from which the Contractor is required to collect.</w:t>
      </w:r>
      <w:r w:rsidR="00473387">
        <w:rPr>
          <w:color w:val="0000FF"/>
        </w:rPr>
        <w:t xml:space="preserve"> </w:t>
      </w:r>
      <w:r w:rsidRPr="00006D2E">
        <w:rPr>
          <w:color w:val="0000FF"/>
        </w:rPr>
        <w:t>The Contractor must give notice to the Council within one (1) Working Day if its employees or subcontractors cause any damage, other than fair wear and tear, to a Mobile Bin in the course of performing, or purporting to perform, a Service.</w:t>
      </w:r>
      <w:r w:rsidR="00473387">
        <w:rPr>
          <w:color w:val="0000FF"/>
        </w:rPr>
        <w:t xml:space="preserve"> </w:t>
      </w:r>
      <w:r w:rsidRPr="00006D2E">
        <w:rPr>
          <w:color w:val="0000FF"/>
        </w:rPr>
        <w:t xml:space="preserve">Clause </w:t>
      </w:r>
      <w:r w:rsidRPr="00006D2E">
        <w:rPr>
          <w:color w:val="0000FF"/>
        </w:rPr>
        <w:fldChar w:fldCharType="begin"/>
      </w:r>
      <w:r w:rsidRPr="00006D2E">
        <w:rPr>
          <w:color w:val="0000FF"/>
        </w:rPr>
        <w:instrText xml:space="preserve"> REF _Ref78169370 \r \h  \* MERGEFORMAT </w:instrText>
      </w:r>
      <w:r w:rsidRPr="00006D2E">
        <w:rPr>
          <w:color w:val="0000FF"/>
        </w:rPr>
      </w:r>
      <w:r w:rsidRPr="00006D2E">
        <w:rPr>
          <w:color w:val="0000FF"/>
        </w:rPr>
        <w:fldChar w:fldCharType="separate"/>
      </w:r>
      <w:r w:rsidRPr="00006D2E">
        <w:rPr>
          <w:color w:val="0000FF"/>
        </w:rPr>
        <w:t>11</w:t>
      </w:r>
      <w:r w:rsidRPr="00006D2E">
        <w:rPr>
          <w:color w:val="0000FF"/>
        </w:rPr>
        <w:fldChar w:fldCharType="end"/>
      </w:r>
      <w:r w:rsidRPr="00006D2E">
        <w:rPr>
          <w:color w:val="0000FF"/>
        </w:rPr>
        <w:t xml:space="preserve"> of this General Specification will apply to any damage to a Mobile Bins caused by the Contractor’s employees or subcontractors.</w:t>
      </w:r>
    </w:p>
    <w:p w14:paraId="79441DF2" w14:textId="5976CF40" w:rsidR="00F026B7" w:rsidRPr="001E3AF4" w:rsidRDefault="00F026B7" w:rsidP="00AE7EFA">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rPr>
          <w:color w:val="0000FF"/>
        </w:rPr>
      </w:pPr>
      <w:bookmarkStart w:id="995" w:name="_Toc413214495"/>
      <w:bookmarkStart w:id="996" w:name="_Toc64098722"/>
      <w:bookmarkStart w:id="997" w:name="_Toc64098902"/>
      <w:bookmarkStart w:id="998" w:name="_Toc67192683"/>
      <w:bookmarkStart w:id="999" w:name="_Ref71101288"/>
      <w:bookmarkStart w:id="1000" w:name="_Ref71103717"/>
      <w:bookmarkStart w:id="1001" w:name="_Ref71105195"/>
      <w:bookmarkStart w:id="1002" w:name="_Ref73425491"/>
      <w:bookmarkStart w:id="1003" w:name="_Toc73438438"/>
      <w:bookmarkStart w:id="1004" w:name="_Toc73439863"/>
      <w:bookmarkStart w:id="1005" w:name="_Toc78163338"/>
      <w:bookmarkStart w:id="1006" w:name="_Toc78164182"/>
      <w:bookmarkStart w:id="1007" w:name="_Toc78164900"/>
      <w:bookmarkStart w:id="1008" w:name="_Ref78169370"/>
      <w:bookmarkStart w:id="1009" w:name="_Ref80525634"/>
      <w:bookmarkStart w:id="1010" w:name="_Ref80526314"/>
      <w:bookmarkStart w:id="1011" w:name="_Toc81800225"/>
      <w:bookmarkStart w:id="1012" w:name="_Toc81801549"/>
      <w:bookmarkStart w:id="1013" w:name="_Toc81802512"/>
      <w:bookmarkStart w:id="1014" w:name="_Toc82257423"/>
      <w:bookmarkStart w:id="1015" w:name="_Toc82329524"/>
      <w:bookmarkStart w:id="1016" w:name="_Toc94068338"/>
      <w:bookmarkStart w:id="1017" w:name="_Toc103167694"/>
      <w:bookmarkStart w:id="1018" w:name="_Toc103684237"/>
      <w:bookmarkStart w:id="1019" w:name="_Toc103684890"/>
      <w:bookmarkStart w:id="1020" w:name="_Toc107115271"/>
      <w:bookmarkStart w:id="1021" w:name="_Toc426034485"/>
      <w:bookmarkStart w:id="1022" w:name="_Toc306994446"/>
      <w:r w:rsidRPr="001E3AF4">
        <w:rPr>
          <w:color w:val="0000FF"/>
        </w:rPr>
        <w:t xml:space="preserve">Mobile </w:t>
      </w:r>
      <w:r w:rsidR="000D4603">
        <w:rPr>
          <w:color w:val="0000FF"/>
        </w:rPr>
        <w:t>B</w:t>
      </w:r>
      <w:r w:rsidRPr="001E3AF4">
        <w:rPr>
          <w:color w:val="0000FF"/>
        </w:rPr>
        <w:t>in Repairs, Replacements and Additional Services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14:paraId="453DD535" w14:textId="4883D938" w:rsidR="00F026B7" w:rsidRPr="0078720B" w:rsidRDefault="00F026B7" w:rsidP="00FC2E80">
      <w:pPr>
        <w:keepNext/>
        <w:widowControl w:val="0"/>
        <w:pBdr>
          <w:top w:val="single" w:sz="4" w:space="1" w:color="3366FF"/>
          <w:left w:val="single" w:sz="4" w:space="4" w:color="3366FF"/>
          <w:bottom w:val="single" w:sz="4" w:space="1" w:color="3366FF"/>
          <w:right w:val="single" w:sz="4" w:space="4" w:color="3366FF"/>
        </w:pBdr>
        <w:spacing w:before="200"/>
        <w:rPr>
          <w:b/>
          <w:bCs/>
          <w:color w:val="0000FF"/>
        </w:rPr>
      </w:pPr>
      <w:r w:rsidRPr="0078720B">
        <w:rPr>
          <w:rFonts w:cs="Arial"/>
          <w:b/>
          <w:bCs/>
          <w:color w:val="0000FF"/>
        </w:rPr>
        <w:t>Option 1</w:t>
      </w:r>
      <w:r w:rsidRPr="0078720B">
        <w:rPr>
          <w:rFonts w:cs="Arial"/>
          <w:b/>
          <w:bCs/>
          <w:color w:val="0000FF"/>
        </w:rPr>
        <w:tab/>
        <w:t>Contractor Repair, Replacement, New and Additional Services</w:t>
      </w:r>
    </w:p>
    <w:p w14:paraId="70293BAD" w14:textId="2E21ADD3" w:rsidR="00F026B7" w:rsidRPr="001E3AF4"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023" w:name="_Toc81800226"/>
      <w:bookmarkStart w:id="1024" w:name="_Toc81801550"/>
      <w:bookmarkStart w:id="1025" w:name="_Toc81802513"/>
      <w:bookmarkStart w:id="1026" w:name="_Toc82257424"/>
      <w:bookmarkStart w:id="1027" w:name="_Toc82329525"/>
      <w:bookmarkStart w:id="1028" w:name="_Toc94068339"/>
      <w:bookmarkStart w:id="1029" w:name="_Toc103167695"/>
      <w:bookmarkStart w:id="1030" w:name="_Toc103684238"/>
      <w:bookmarkStart w:id="1031" w:name="_Toc103684891"/>
      <w:bookmarkStart w:id="1032" w:name="_Toc107115272"/>
      <w:bookmarkStart w:id="1033" w:name="_Toc426034486"/>
      <w:bookmarkStart w:id="1034" w:name="_Toc306994447"/>
      <w:r w:rsidRPr="001E3AF4">
        <w:rPr>
          <w:color w:val="0000FF"/>
        </w:rPr>
        <w:t>Introduction</w:t>
      </w:r>
      <w:bookmarkEnd w:id="1023"/>
      <w:bookmarkEnd w:id="1024"/>
      <w:bookmarkEnd w:id="1025"/>
      <w:bookmarkEnd w:id="1026"/>
      <w:bookmarkEnd w:id="1027"/>
      <w:r w:rsidRPr="001E3AF4">
        <w:rPr>
          <w:color w:val="0000FF"/>
        </w:rPr>
        <w:t xml:space="preserve"> </w:t>
      </w:r>
      <w:r w:rsidR="00FC0D49" w:rsidRPr="001E3AF4">
        <w:rPr>
          <w:color w:val="0000FF"/>
        </w:rPr>
        <w:t xml:space="preserve">– </w:t>
      </w:r>
      <w:bookmarkEnd w:id="1028"/>
      <w:r w:rsidRPr="001E3AF4">
        <w:rPr>
          <w:color w:val="0000FF"/>
        </w:rPr>
        <w:t>Contractor Repair and Replacement</w:t>
      </w:r>
      <w:bookmarkEnd w:id="1029"/>
      <w:bookmarkEnd w:id="1030"/>
      <w:bookmarkEnd w:id="1031"/>
      <w:bookmarkEnd w:id="1032"/>
      <w:bookmarkEnd w:id="1033"/>
      <w:bookmarkEnd w:id="1034"/>
    </w:p>
    <w:p w14:paraId="78E34B7D" w14:textId="4A1ED165" w:rsidR="00F026B7" w:rsidRPr="005D131D" w:rsidRDefault="00F026B7" w:rsidP="005858D1">
      <w:pPr>
        <w:pStyle w:val="BodyText"/>
        <w:rPr>
          <w:color w:val="0000FF"/>
        </w:rPr>
      </w:pPr>
      <w:r w:rsidRPr="005D131D">
        <w:rPr>
          <w:color w:val="0000FF"/>
        </w:rPr>
        <w:t xml:space="preserve">This Clause relates to the following Services as detailed in Clause </w:t>
      </w:r>
      <w:r w:rsidRPr="005D131D">
        <w:rPr>
          <w:color w:val="0000FF"/>
        </w:rPr>
        <w:fldChar w:fldCharType="begin"/>
      </w:r>
      <w:r w:rsidRPr="005D131D">
        <w:rPr>
          <w:color w:val="0000FF"/>
        </w:rPr>
        <w:instrText xml:space="preserve"> REF _Ref80520874 \r \h  \* MERGEFORMAT </w:instrText>
      </w:r>
      <w:r w:rsidRPr="005D131D">
        <w:rPr>
          <w:color w:val="0000FF"/>
        </w:rPr>
      </w:r>
      <w:r w:rsidRPr="005D131D">
        <w:rPr>
          <w:color w:val="0000FF"/>
        </w:rPr>
        <w:fldChar w:fldCharType="separate"/>
      </w:r>
      <w:r w:rsidRPr="005D131D">
        <w:rPr>
          <w:color w:val="0000FF"/>
        </w:rPr>
        <w:t>9.2</w:t>
      </w:r>
      <w:r w:rsidRPr="005D131D">
        <w:rPr>
          <w:color w:val="0000FF"/>
        </w:rPr>
        <w:fldChar w:fldCharType="end"/>
      </w:r>
      <w:r w:rsidRPr="005D131D">
        <w:rPr>
          <w:color w:val="0000FF"/>
        </w:rPr>
        <w:t xml:space="preserve"> of this General Specification:</w:t>
      </w:r>
    </w:p>
    <w:p w14:paraId="42D3ED20" w14:textId="77777777" w:rsidR="00F026B7" w:rsidRPr="0078720B" w:rsidRDefault="00F026B7" w:rsidP="00FC2E80">
      <w:pPr>
        <w:pStyle w:val="UserNotes"/>
        <w:spacing w:after="120"/>
        <w:rPr>
          <w:lang w:val="en-US"/>
        </w:rPr>
      </w:pPr>
      <w:r w:rsidRPr="0078720B">
        <w:t xml:space="preserve">Amend list to suit selected options in Clause </w:t>
      </w:r>
      <w:r w:rsidRPr="0078720B">
        <w:fldChar w:fldCharType="begin"/>
      </w:r>
      <w:r w:rsidRPr="0078720B">
        <w:instrText xml:space="preserve"> REF _Ref80525461 \r \h  \* MERGEFORMAT </w:instrText>
      </w:r>
      <w:r w:rsidRPr="0078720B">
        <w:fldChar w:fldCharType="separate"/>
      </w:r>
      <w:r w:rsidRPr="0078720B">
        <w:t>9.2</w:t>
      </w:r>
      <w:r w:rsidRPr="0078720B">
        <w:fldChar w:fldCharType="end"/>
      </w:r>
      <w:r w:rsidRPr="0078720B">
        <w:t xml:space="preserve"> of this General Specification:</w:t>
      </w:r>
    </w:p>
    <w:p w14:paraId="573CC20F" w14:textId="43D5F5C1" w:rsidR="00F026B7" w:rsidRPr="005D131D" w:rsidRDefault="00F026B7" w:rsidP="00172BE7">
      <w:pPr>
        <w:pStyle w:val="Numberlist2"/>
        <w:numPr>
          <w:ilvl w:val="1"/>
          <w:numId w:val="2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lang w:val="en-US"/>
        </w:rPr>
      </w:pPr>
      <w:r w:rsidRPr="005D131D">
        <w:rPr>
          <w:rFonts w:cs="Times New Roman"/>
          <w:color w:val="0000FF"/>
          <w:lang w:val="en-US"/>
        </w:rPr>
        <w:t>Garbage</w:t>
      </w:r>
    </w:p>
    <w:p w14:paraId="50EDA6B2" w14:textId="0241B3ED" w:rsidR="00F026B7" w:rsidRPr="005D131D" w:rsidRDefault="00F026B7" w:rsidP="00172BE7">
      <w:pPr>
        <w:pStyle w:val="Numberlist2"/>
        <w:numPr>
          <w:ilvl w:val="1"/>
          <w:numId w:val="2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5D131D">
        <w:rPr>
          <w:rFonts w:cs="Times New Roman"/>
          <w:color w:val="0000FF"/>
        </w:rPr>
        <w:t>Recyclables</w:t>
      </w:r>
    </w:p>
    <w:p w14:paraId="4820CE0F" w14:textId="636CA594" w:rsidR="00F026B7" w:rsidRPr="005D131D" w:rsidRDefault="00F026B7" w:rsidP="00172BE7">
      <w:pPr>
        <w:pStyle w:val="Numberlist2"/>
        <w:numPr>
          <w:ilvl w:val="1"/>
          <w:numId w:val="2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5D131D">
        <w:rPr>
          <w:rFonts w:cs="Times New Roman"/>
          <w:color w:val="0000FF"/>
        </w:rPr>
        <w:t>Organics.</w:t>
      </w:r>
    </w:p>
    <w:p w14:paraId="2D8DF5A9" w14:textId="5D164341" w:rsidR="00F026B7" w:rsidRPr="001E3AF4"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035" w:name="_Toc64098716"/>
      <w:bookmarkStart w:id="1036" w:name="_Toc64098896"/>
      <w:bookmarkStart w:id="1037" w:name="_Toc67192685"/>
      <w:bookmarkStart w:id="1038" w:name="_Ref70831578"/>
      <w:bookmarkStart w:id="1039" w:name="_Toc73438439"/>
      <w:bookmarkStart w:id="1040" w:name="_Toc73439864"/>
      <w:bookmarkStart w:id="1041" w:name="_Toc78163339"/>
      <w:bookmarkStart w:id="1042" w:name="_Toc78164183"/>
      <w:bookmarkStart w:id="1043" w:name="_Toc78164901"/>
      <w:bookmarkStart w:id="1044" w:name="_Toc81800227"/>
      <w:bookmarkStart w:id="1045" w:name="_Toc81801551"/>
      <w:bookmarkStart w:id="1046" w:name="_Toc81802514"/>
      <w:bookmarkStart w:id="1047" w:name="_Toc82257425"/>
      <w:bookmarkStart w:id="1048" w:name="_Toc82329526"/>
      <w:bookmarkStart w:id="1049" w:name="_Toc94068340"/>
      <w:bookmarkStart w:id="1050" w:name="_Toc103167696"/>
      <w:bookmarkStart w:id="1051" w:name="_Toc103684239"/>
      <w:bookmarkStart w:id="1052" w:name="_Toc103684892"/>
      <w:bookmarkStart w:id="1053" w:name="_Toc107115273"/>
      <w:bookmarkStart w:id="1054" w:name="_Toc426034487"/>
      <w:bookmarkStart w:id="1055" w:name="_Toc306994448"/>
      <w:r w:rsidRPr="001E3AF4">
        <w:rPr>
          <w:color w:val="0000FF"/>
        </w:rPr>
        <w:lastRenderedPageBreak/>
        <w:t xml:space="preserve">Repairs and </w:t>
      </w:r>
      <w:bookmarkEnd w:id="1035"/>
      <w:bookmarkEnd w:id="1036"/>
      <w:bookmarkEnd w:id="1037"/>
      <w:r w:rsidRPr="001E3AF4">
        <w:rPr>
          <w:color w:val="0000FF"/>
        </w:rPr>
        <w:t>Maintenance</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14:paraId="3A161090" w14:textId="48BB50E4" w:rsidR="00F026B7" w:rsidRPr="005D131D" w:rsidRDefault="00F026B7" w:rsidP="005858D1">
      <w:pPr>
        <w:pStyle w:val="BodyText"/>
        <w:rPr>
          <w:color w:val="0000FF"/>
        </w:rPr>
      </w:pPr>
      <w:r w:rsidRPr="005D131D">
        <w:rPr>
          <w:color w:val="0000FF"/>
        </w:rPr>
        <w:t>The Contractor must effect repairs to and maintain all Mobile Bins during the Term of the Contract or any extension of the Term of the Contract.</w:t>
      </w:r>
      <w:bookmarkStart w:id="1056" w:name="_Toc67192686"/>
      <w:bookmarkStart w:id="1057" w:name="_Ref70831467"/>
      <w:bookmarkStart w:id="1058" w:name="_Ref70831554"/>
      <w:bookmarkStart w:id="1059" w:name="_Ref70831608"/>
      <w:bookmarkStart w:id="1060" w:name="_Ref71100893"/>
      <w:bookmarkStart w:id="1061" w:name="_Ref71101138"/>
    </w:p>
    <w:p w14:paraId="7B8638AE" w14:textId="3A1EF905" w:rsidR="00F026B7" w:rsidRPr="001E3AF4"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062" w:name="_Ref72571213"/>
      <w:bookmarkStart w:id="1063" w:name="_Toc73438440"/>
      <w:bookmarkStart w:id="1064" w:name="_Toc73439865"/>
      <w:bookmarkStart w:id="1065" w:name="_Toc78163340"/>
      <w:bookmarkStart w:id="1066" w:name="_Toc78164184"/>
      <w:bookmarkStart w:id="1067" w:name="_Toc78164902"/>
      <w:bookmarkStart w:id="1068" w:name="_Toc81800228"/>
      <w:bookmarkStart w:id="1069" w:name="_Toc81801552"/>
      <w:bookmarkStart w:id="1070" w:name="_Toc81802515"/>
      <w:bookmarkStart w:id="1071" w:name="_Toc82257426"/>
      <w:bookmarkStart w:id="1072" w:name="_Toc82329527"/>
      <w:bookmarkStart w:id="1073" w:name="_Toc94068341"/>
      <w:bookmarkStart w:id="1074" w:name="_Toc103167697"/>
      <w:bookmarkStart w:id="1075" w:name="_Toc103684240"/>
      <w:bookmarkStart w:id="1076" w:name="_Toc103684893"/>
      <w:bookmarkStart w:id="1077" w:name="_Toc107115274"/>
      <w:bookmarkStart w:id="1078" w:name="_Toc426034488"/>
      <w:bookmarkStart w:id="1079" w:name="_Toc306994449"/>
      <w:r w:rsidRPr="001E3AF4">
        <w:rPr>
          <w:color w:val="0000FF"/>
        </w:rPr>
        <w:t>Supply of Replacement Mobile Bins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67395947" w14:textId="695EE7F8" w:rsidR="00F026B7" w:rsidRPr="005D131D" w:rsidRDefault="00F026B7" w:rsidP="005858D1">
      <w:pPr>
        <w:pStyle w:val="BodyText"/>
        <w:rPr>
          <w:color w:val="0000FF"/>
        </w:rPr>
      </w:pPr>
      <w:r w:rsidRPr="005D131D">
        <w:rPr>
          <w:color w:val="0000FF"/>
        </w:rPr>
        <w:t>The Contractor must supply and deliver a Mobile Bin(s) to any Premise within the Service Area where a Mobile Bin has been:</w:t>
      </w:r>
    </w:p>
    <w:p w14:paraId="1E22F28E" w14:textId="77777777" w:rsidR="00F026B7" w:rsidRPr="005D131D" w:rsidRDefault="00F026B7" w:rsidP="00172BE7">
      <w:pPr>
        <w:pStyle w:val="Numberlist2"/>
        <w:numPr>
          <w:ilvl w:val="1"/>
          <w:numId w:val="2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5D131D">
        <w:rPr>
          <w:rFonts w:cs="Times New Roman"/>
          <w:color w:val="0000FF"/>
        </w:rPr>
        <w:t>lost or stolen;</w:t>
      </w:r>
    </w:p>
    <w:p w14:paraId="3DBFEB6E" w14:textId="7FEE7E6E" w:rsidR="00F026B7" w:rsidRPr="005D131D" w:rsidRDefault="00F026B7" w:rsidP="00172BE7">
      <w:pPr>
        <w:pStyle w:val="Numberlist2"/>
        <w:numPr>
          <w:ilvl w:val="1"/>
          <w:numId w:val="2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5D131D">
        <w:rPr>
          <w:rFonts w:cs="Times New Roman"/>
          <w:color w:val="0000FF"/>
        </w:rPr>
        <w:t>damaged or destroyed; or,</w:t>
      </w:r>
    </w:p>
    <w:p w14:paraId="06B7BD7F" w14:textId="77777777" w:rsidR="00F026B7" w:rsidRPr="005D131D" w:rsidRDefault="00F026B7" w:rsidP="00172BE7">
      <w:pPr>
        <w:pStyle w:val="Numberlist2"/>
        <w:numPr>
          <w:ilvl w:val="1"/>
          <w:numId w:val="2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5D131D">
        <w:rPr>
          <w:rFonts w:cs="Times New Roman"/>
          <w:color w:val="0000FF"/>
        </w:rPr>
        <w:t>as nominated by the Council,</w:t>
      </w:r>
    </w:p>
    <w:p w14:paraId="51ED5F24" w14:textId="2DB447F7" w:rsidR="00F026B7" w:rsidRPr="005D131D" w:rsidRDefault="00F026B7" w:rsidP="005858D1">
      <w:pPr>
        <w:pStyle w:val="BodyText"/>
        <w:rPr>
          <w:color w:val="0000FF"/>
        </w:rPr>
      </w:pPr>
      <w:proofErr w:type="gramStart"/>
      <w:r w:rsidRPr="005D131D">
        <w:rPr>
          <w:color w:val="0000FF"/>
        </w:rPr>
        <w:t>during</w:t>
      </w:r>
      <w:proofErr w:type="gramEnd"/>
      <w:r w:rsidRPr="005D131D">
        <w:rPr>
          <w:color w:val="0000FF"/>
        </w:rPr>
        <w:t xml:space="preserve"> the Term of the Contract or any extension of the Term of the Contract.</w:t>
      </w:r>
    </w:p>
    <w:p w14:paraId="1A67D627" w14:textId="5143F794" w:rsidR="00F026B7" w:rsidRPr="001E3AF4"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080" w:name="_Ref72572935"/>
      <w:bookmarkStart w:id="1081" w:name="_Toc73438441"/>
      <w:bookmarkStart w:id="1082" w:name="_Toc73439866"/>
      <w:bookmarkStart w:id="1083" w:name="_Toc78163341"/>
      <w:bookmarkStart w:id="1084" w:name="_Toc78164185"/>
      <w:bookmarkStart w:id="1085" w:name="_Toc78164903"/>
      <w:bookmarkStart w:id="1086" w:name="_Toc81800229"/>
      <w:bookmarkStart w:id="1087" w:name="_Toc81801553"/>
      <w:bookmarkStart w:id="1088" w:name="_Toc81802516"/>
      <w:bookmarkStart w:id="1089" w:name="_Toc82257427"/>
      <w:bookmarkStart w:id="1090" w:name="_Toc82329528"/>
      <w:bookmarkStart w:id="1091" w:name="_Toc94068342"/>
      <w:bookmarkStart w:id="1092" w:name="_Toc103167698"/>
      <w:bookmarkStart w:id="1093" w:name="_Toc103684241"/>
      <w:bookmarkStart w:id="1094" w:name="_Toc103684894"/>
      <w:bookmarkStart w:id="1095" w:name="_Toc107115275"/>
      <w:bookmarkStart w:id="1096" w:name="_Toc426034489"/>
      <w:bookmarkStart w:id="1097" w:name="_Toc306994450"/>
      <w:r w:rsidRPr="001E3AF4">
        <w:rPr>
          <w:color w:val="0000FF"/>
        </w:rPr>
        <w:t>Supply of Additional Mobile Bins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14:paraId="1C8F4321" w14:textId="1A6981F7" w:rsidR="00F026B7" w:rsidRPr="005D131D" w:rsidRDefault="00F026B7" w:rsidP="005858D1">
      <w:pPr>
        <w:pStyle w:val="BodyText"/>
        <w:rPr>
          <w:color w:val="0000FF"/>
        </w:rPr>
      </w:pPr>
      <w:r w:rsidRPr="005D131D">
        <w:rPr>
          <w:color w:val="0000FF"/>
        </w:rPr>
        <w:t xml:space="preserve">The Contractor must supply a Mobile Bin(s) to any Premise as nominated by the Council to meet the requirements of Clauses </w:t>
      </w:r>
      <w:r w:rsidRPr="005D131D">
        <w:rPr>
          <w:color w:val="0000FF"/>
        </w:rPr>
        <w:fldChar w:fldCharType="begin"/>
      </w:r>
      <w:r w:rsidRPr="005D131D">
        <w:rPr>
          <w:color w:val="0000FF"/>
        </w:rPr>
        <w:instrText xml:space="preserve"> REF _Ref80523844 \r \h  \* MERGEFORMAT </w:instrText>
      </w:r>
      <w:r w:rsidRPr="005D131D">
        <w:rPr>
          <w:color w:val="0000FF"/>
        </w:rPr>
      </w:r>
      <w:r w:rsidRPr="005D131D">
        <w:rPr>
          <w:color w:val="0000FF"/>
        </w:rPr>
        <w:fldChar w:fldCharType="separate"/>
      </w:r>
      <w:r w:rsidRPr="005D131D">
        <w:rPr>
          <w:color w:val="0000FF"/>
        </w:rPr>
        <w:t>6.1</w:t>
      </w:r>
      <w:r w:rsidRPr="005D131D">
        <w:rPr>
          <w:color w:val="0000FF"/>
        </w:rPr>
        <w:fldChar w:fldCharType="end"/>
      </w:r>
      <w:r w:rsidRPr="005D131D">
        <w:rPr>
          <w:color w:val="0000FF"/>
        </w:rPr>
        <w:t xml:space="preserve"> and </w:t>
      </w:r>
      <w:r w:rsidRPr="005D131D">
        <w:rPr>
          <w:color w:val="0000FF"/>
        </w:rPr>
        <w:fldChar w:fldCharType="begin"/>
      </w:r>
      <w:r w:rsidRPr="005D131D">
        <w:rPr>
          <w:color w:val="0000FF"/>
        </w:rPr>
        <w:instrText xml:space="preserve"> REF _Ref71103166 \r \h  \* MERGEFORMAT </w:instrText>
      </w:r>
      <w:r w:rsidRPr="005D131D">
        <w:rPr>
          <w:color w:val="0000FF"/>
        </w:rPr>
      </w:r>
      <w:r w:rsidRPr="005D131D">
        <w:rPr>
          <w:color w:val="0000FF"/>
        </w:rPr>
        <w:fldChar w:fldCharType="separate"/>
      </w:r>
      <w:r w:rsidRPr="005D131D">
        <w:rPr>
          <w:color w:val="0000FF"/>
        </w:rPr>
        <w:t>6.2</w:t>
      </w:r>
      <w:r w:rsidRPr="005D131D">
        <w:rPr>
          <w:color w:val="0000FF"/>
        </w:rPr>
        <w:fldChar w:fldCharType="end"/>
      </w:r>
      <w:r w:rsidRPr="005D131D">
        <w:rPr>
          <w:color w:val="0000FF"/>
        </w:rPr>
        <w:t xml:space="preserve"> of this General Specification during the Term of the Contract or any extension of the Term of the Contract.</w:t>
      </w:r>
    </w:p>
    <w:p w14:paraId="3F0EFBDD" w14:textId="377DBC89" w:rsidR="00F026B7" w:rsidRPr="001E3AF4"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098" w:name="_Ref70831668"/>
      <w:bookmarkStart w:id="1099" w:name="_Toc73438442"/>
      <w:bookmarkStart w:id="1100" w:name="_Toc73439867"/>
      <w:bookmarkStart w:id="1101" w:name="_Toc78163342"/>
      <w:bookmarkStart w:id="1102" w:name="_Toc78164186"/>
      <w:bookmarkStart w:id="1103" w:name="_Toc78164904"/>
      <w:bookmarkStart w:id="1104" w:name="_Toc81800230"/>
      <w:bookmarkStart w:id="1105" w:name="_Toc81801554"/>
      <w:bookmarkStart w:id="1106" w:name="_Toc81802517"/>
      <w:bookmarkStart w:id="1107" w:name="_Toc82257428"/>
      <w:bookmarkStart w:id="1108" w:name="_Toc82329529"/>
      <w:bookmarkStart w:id="1109" w:name="_Toc94068343"/>
      <w:bookmarkStart w:id="1110" w:name="_Toc103167699"/>
      <w:bookmarkStart w:id="1111" w:name="_Toc103684242"/>
      <w:bookmarkStart w:id="1112" w:name="_Toc103684895"/>
      <w:bookmarkStart w:id="1113" w:name="_Toc107115276"/>
      <w:bookmarkStart w:id="1114" w:name="_Toc426034490"/>
      <w:bookmarkStart w:id="1115" w:name="_Toc306994451"/>
      <w:r w:rsidRPr="001E3AF4">
        <w:rPr>
          <w:color w:val="0000FF"/>
        </w:rPr>
        <w:t>Requirements for Replacement and Additional Mobile Bins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3CE133F0" w14:textId="499540E0" w:rsidR="00F026B7" w:rsidRPr="00DD4D8D" w:rsidRDefault="00F026B7" w:rsidP="005858D1">
      <w:pPr>
        <w:pStyle w:val="BodyText"/>
        <w:rPr>
          <w:color w:val="0000FF"/>
        </w:rPr>
      </w:pPr>
      <w:r w:rsidRPr="00DD4D8D">
        <w:rPr>
          <w:color w:val="0000FF"/>
        </w:rPr>
        <w:t xml:space="preserve">All Mobile Bins supplied by the Contractor to meet its obligation contained in Clauses </w:t>
      </w:r>
      <w:r w:rsidRPr="00DD4D8D">
        <w:rPr>
          <w:color w:val="0000FF"/>
        </w:rPr>
        <w:fldChar w:fldCharType="begin"/>
      </w:r>
      <w:r w:rsidRPr="00DD4D8D">
        <w:rPr>
          <w:color w:val="0000FF"/>
        </w:rPr>
        <w:instrText xml:space="preserve"> REF _Ref70831578 \w \h  \* MERGEFORMAT </w:instrText>
      </w:r>
      <w:r w:rsidRPr="00DD4D8D">
        <w:rPr>
          <w:color w:val="0000FF"/>
        </w:rPr>
      </w:r>
      <w:r w:rsidRPr="00DD4D8D">
        <w:rPr>
          <w:color w:val="0000FF"/>
        </w:rPr>
        <w:fldChar w:fldCharType="separate"/>
      </w:r>
      <w:r w:rsidRPr="00DD4D8D">
        <w:rPr>
          <w:color w:val="0000FF"/>
        </w:rPr>
        <w:t>11.2</w:t>
      </w:r>
      <w:r w:rsidRPr="00DD4D8D">
        <w:rPr>
          <w:color w:val="0000FF"/>
        </w:rPr>
        <w:fldChar w:fldCharType="end"/>
      </w:r>
      <w:r w:rsidRPr="00DD4D8D">
        <w:rPr>
          <w:color w:val="0000FF"/>
        </w:rPr>
        <w:t xml:space="preserve">, </w:t>
      </w:r>
      <w:r w:rsidRPr="00DD4D8D">
        <w:rPr>
          <w:color w:val="0000FF"/>
        </w:rPr>
        <w:fldChar w:fldCharType="begin"/>
      </w:r>
      <w:r w:rsidRPr="00DD4D8D">
        <w:rPr>
          <w:color w:val="0000FF"/>
        </w:rPr>
        <w:instrText xml:space="preserve"> REF _Ref72571213 \r \h  \* MERGEFORMAT </w:instrText>
      </w:r>
      <w:r w:rsidRPr="00DD4D8D">
        <w:rPr>
          <w:color w:val="0000FF"/>
        </w:rPr>
      </w:r>
      <w:r w:rsidRPr="00DD4D8D">
        <w:rPr>
          <w:color w:val="0000FF"/>
        </w:rPr>
        <w:fldChar w:fldCharType="separate"/>
      </w:r>
      <w:r w:rsidRPr="00DD4D8D">
        <w:rPr>
          <w:color w:val="0000FF"/>
        </w:rPr>
        <w:t>11.3</w:t>
      </w:r>
      <w:r w:rsidRPr="00DD4D8D">
        <w:rPr>
          <w:color w:val="0000FF"/>
        </w:rPr>
        <w:fldChar w:fldCharType="end"/>
      </w:r>
      <w:r w:rsidRPr="00DD4D8D">
        <w:rPr>
          <w:color w:val="0000FF"/>
        </w:rPr>
        <w:t xml:space="preserve"> and </w:t>
      </w:r>
      <w:r w:rsidRPr="00DD4D8D">
        <w:rPr>
          <w:color w:val="0000FF"/>
        </w:rPr>
        <w:fldChar w:fldCharType="begin"/>
      </w:r>
      <w:r w:rsidRPr="00DD4D8D">
        <w:rPr>
          <w:color w:val="0000FF"/>
        </w:rPr>
        <w:instrText xml:space="preserve"> REF _Ref72572935 \r \h  \* MERGEFORMAT </w:instrText>
      </w:r>
      <w:r w:rsidRPr="00DD4D8D">
        <w:rPr>
          <w:color w:val="0000FF"/>
        </w:rPr>
      </w:r>
      <w:r w:rsidRPr="00DD4D8D">
        <w:rPr>
          <w:color w:val="0000FF"/>
        </w:rPr>
        <w:fldChar w:fldCharType="separate"/>
      </w:r>
      <w:r w:rsidRPr="00DD4D8D">
        <w:rPr>
          <w:color w:val="0000FF"/>
        </w:rPr>
        <w:t>11.4</w:t>
      </w:r>
      <w:r w:rsidRPr="00DD4D8D">
        <w:rPr>
          <w:color w:val="0000FF"/>
        </w:rPr>
        <w:fldChar w:fldCharType="end"/>
      </w:r>
      <w:r w:rsidRPr="00DD4D8D">
        <w:rPr>
          <w:color w:val="0000FF"/>
        </w:rPr>
        <w:t xml:space="preserve"> of this General Specification, must:</w:t>
      </w:r>
    </w:p>
    <w:p w14:paraId="2692522F" w14:textId="4C3C473C" w:rsidR="00F026B7" w:rsidRPr="00DD4D8D" w:rsidRDefault="00F026B7" w:rsidP="0041750E">
      <w:pPr>
        <w:pStyle w:val="Numberlist2"/>
        <w:numPr>
          <w:ilvl w:val="1"/>
          <w:numId w:val="2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D4D8D">
        <w:rPr>
          <w:rFonts w:cs="Times New Roman"/>
          <w:color w:val="0000FF"/>
        </w:rPr>
        <w:t xml:space="preserve">meet all of the obligations under Clause </w:t>
      </w:r>
      <w:r w:rsidRPr="00DD4D8D">
        <w:rPr>
          <w:rFonts w:cs="Times New Roman"/>
          <w:color w:val="0000FF"/>
        </w:rPr>
        <w:fldChar w:fldCharType="begin"/>
      </w:r>
      <w:r w:rsidRPr="00DD4D8D">
        <w:rPr>
          <w:rFonts w:cs="Times New Roman"/>
          <w:color w:val="0000FF"/>
        </w:rPr>
        <w:instrText xml:space="preserve"> REF _Ref80504623 \r \h  \* MERGEFORMAT </w:instrText>
      </w:r>
      <w:r w:rsidRPr="00DD4D8D">
        <w:rPr>
          <w:rFonts w:cs="Times New Roman"/>
          <w:color w:val="0000FF"/>
        </w:rPr>
      </w:r>
      <w:r w:rsidRPr="00DD4D8D">
        <w:rPr>
          <w:rFonts w:cs="Times New Roman"/>
          <w:color w:val="0000FF"/>
        </w:rPr>
        <w:fldChar w:fldCharType="separate"/>
      </w:r>
      <w:r w:rsidRPr="00DD4D8D">
        <w:rPr>
          <w:rFonts w:cs="Times New Roman"/>
          <w:color w:val="0000FF"/>
        </w:rPr>
        <w:t>9</w:t>
      </w:r>
      <w:r w:rsidRPr="00DD4D8D">
        <w:rPr>
          <w:rFonts w:cs="Times New Roman"/>
          <w:color w:val="0000FF"/>
        </w:rPr>
        <w:fldChar w:fldCharType="end"/>
      </w:r>
      <w:r w:rsidRPr="00DD4D8D">
        <w:rPr>
          <w:rFonts w:cs="Times New Roman"/>
          <w:color w:val="0000FF"/>
        </w:rPr>
        <w:t xml:space="preserve"> of this General Specification; and,</w:t>
      </w:r>
    </w:p>
    <w:p w14:paraId="5667A04D" w14:textId="182BAD29" w:rsidR="00F026B7" w:rsidRPr="00DD4D8D" w:rsidRDefault="00F026B7" w:rsidP="0041750E">
      <w:pPr>
        <w:pStyle w:val="Numberlist2"/>
        <w:numPr>
          <w:ilvl w:val="1"/>
          <w:numId w:val="2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D4D8D">
        <w:rPr>
          <w:rFonts w:cs="Times New Roman"/>
          <w:color w:val="0000FF"/>
        </w:rPr>
        <w:t>meet any additional obligations specified in the Service Specification for that particular service; and,</w:t>
      </w:r>
    </w:p>
    <w:p w14:paraId="607D91E6" w14:textId="05E98611" w:rsidR="00F026B7" w:rsidRPr="00DD4D8D" w:rsidRDefault="00F026B7" w:rsidP="0041750E">
      <w:pPr>
        <w:pStyle w:val="Numberlist2"/>
        <w:numPr>
          <w:ilvl w:val="1"/>
          <w:numId w:val="2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D4D8D">
        <w:rPr>
          <w:rFonts w:cs="Times New Roman"/>
          <w:color w:val="0000FF"/>
        </w:rPr>
        <w:t>be new or be second-hand Mobile Bins that are in good order, free of permanent numbering or paint and which have been thoroughly cleansed to the satisfaction of the Council; or,</w:t>
      </w:r>
    </w:p>
    <w:p w14:paraId="4C52FBEC" w14:textId="6AC8DBE4" w:rsidR="00F026B7" w:rsidRPr="00DD4D8D" w:rsidRDefault="00F026B7" w:rsidP="0041750E">
      <w:pPr>
        <w:pStyle w:val="Numberlist2"/>
        <w:numPr>
          <w:ilvl w:val="1"/>
          <w:numId w:val="2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D4D8D">
        <w:rPr>
          <w:rFonts w:cs="Times New Roman"/>
          <w:color w:val="0000FF"/>
        </w:rPr>
        <w:t>be new if required by the Council; or,</w:t>
      </w:r>
    </w:p>
    <w:p w14:paraId="26975EA2" w14:textId="77777777" w:rsidR="00F026B7" w:rsidRPr="00DD4D8D" w:rsidRDefault="00F026B7" w:rsidP="0041750E">
      <w:pPr>
        <w:pStyle w:val="Numberlist2"/>
        <w:numPr>
          <w:ilvl w:val="1"/>
          <w:numId w:val="2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proofErr w:type="gramStart"/>
      <w:r w:rsidRPr="00DD4D8D">
        <w:rPr>
          <w:rFonts w:cs="Times New Roman"/>
          <w:color w:val="0000FF"/>
        </w:rPr>
        <w:t>be</w:t>
      </w:r>
      <w:proofErr w:type="gramEnd"/>
      <w:r w:rsidRPr="00DD4D8D">
        <w:rPr>
          <w:rFonts w:cs="Times New Roman"/>
          <w:color w:val="0000FF"/>
        </w:rPr>
        <w:t xml:space="preserve"> new in the case of additional services under Clause </w:t>
      </w:r>
      <w:r w:rsidRPr="00DD4D8D">
        <w:rPr>
          <w:rFonts w:cs="Times New Roman"/>
          <w:color w:val="0000FF"/>
        </w:rPr>
        <w:fldChar w:fldCharType="begin"/>
      </w:r>
      <w:r w:rsidRPr="00DD4D8D">
        <w:rPr>
          <w:rFonts w:cs="Times New Roman"/>
          <w:color w:val="0000FF"/>
        </w:rPr>
        <w:instrText xml:space="preserve"> REF _Ref72572935 \r \h  \* MERGEFORMAT </w:instrText>
      </w:r>
      <w:r w:rsidRPr="00DD4D8D">
        <w:rPr>
          <w:rFonts w:cs="Times New Roman"/>
          <w:color w:val="0000FF"/>
        </w:rPr>
      </w:r>
      <w:r w:rsidRPr="00DD4D8D">
        <w:rPr>
          <w:rFonts w:cs="Times New Roman"/>
          <w:color w:val="0000FF"/>
        </w:rPr>
        <w:fldChar w:fldCharType="separate"/>
      </w:r>
      <w:r w:rsidRPr="00DD4D8D">
        <w:rPr>
          <w:rFonts w:cs="Times New Roman"/>
          <w:color w:val="0000FF"/>
        </w:rPr>
        <w:t>11.4</w:t>
      </w:r>
      <w:r w:rsidRPr="00DD4D8D">
        <w:rPr>
          <w:rFonts w:cs="Times New Roman"/>
          <w:color w:val="0000FF"/>
        </w:rPr>
        <w:fldChar w:fldCharType="end"/>
      </w:r>
      <w:r w:rsidRPr="00DD4D8D">
        <w:rPr>
          <w:rFonts w:cs="Times New Roman"/>
          <w:color w:val="0000FF"/>
        </w:rPr>
        <w:t xml:space="preserve"> of this General Specification.</w:t>
      </w:r>
    </w:p>
    <w:p w14:paraId="181634C9" w14:textId="6DB6B074" w:rsidR="00F026B7" w:rsidRPr="001E3AF4"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116" w:name="_Toc73438443"/>
      <w:bookmarkStart w:id="1117" w:name="_Toc73439868"/>
      <w:bookmarkStart w:id="1118" w:name="_Toc78163343"/>
      <w:bookmarkStart w:id="1119" w:name="_Toc78164187"/>
      <w:bookmarkStart w:id="1120" w:name="_Toc78164905"/>
      <w:bookmarkStart w:id="1121" w:name="_Toc81800231"/>
      <w:bookmarkStart w:id="1122" w:name="_Toc81801555"/>
      <w:bookmarkStart w:id="1123" w:name="_Toc81802518"/>
      <w:bookmarkStart w:id="1124" w:name="_Toc82257429"/>
      <w:bookmarkStart w:id="1125" w:name="_Toc82329530"/>
      <w:bookmarkStart w:id="1126" w:name="_Toc94068344"/>
      <w:bookmarkStart w:id="1127" w:name="_Toc103167700"/>
      <w:bookmarkStart w:id="1128" w:name="_Toc103684243"/>
      <w:bookmarkStart w:id="1129" w:name="_Toc103684896"/>
      <w:bookmarkStart w:id="1130" w:name="_Toc107115277"/>
      <w:bookmarkStart w:id="1131" w:name="_Toc426034491"/>
      <w:bookmarkStart w:id="1132" w:name="_Toc306994452"/>
      <w:r w:rsidRPr="001E3AF4">
        <w:rPr>
          <w:color w:val="0000FF"/>
        </w:rPr>
        <w:t>Stocks of Mobile Bins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14:paraId="26F3C4E2" w14:textId="53C87A8B" w:rsidR="00F026B7" w:rsidRPr="00DD4D8D" w:rsidRDefault="00F026B7" w:rsidP="005858D1">
      <w:pPr>
        <w:pStyle w:val="BodyText"/>
        <w:rPr>
          <w:color w:val="0000FF"/>
        </w:rPr>
      </w:pPr>
      <w:r w:rsidRPr="00DD4D8D">
        <w:rPr>
          <w:color w:val="0000FF"/>
        </w:rPr>
        <w:t xml:space="preserve">The Contractor must ensure that it maintains sufficient stocks of Mobile Bin(s) to meet its obligation contained in Clauses </w:t>
      </w:r>
      <w:r w:rsidRPr="00DD4D8D">
        <w:rPr>
          <w:color w:val="0000FF"/>
        </w:rPr>
        <w:fldChar w:fldCharType="begin"/>
      </w:r>
      <w:r w:rsidRPr="00DD4D8D">
        <w:rPr>
          <w:color w:val="0000FF"/>
        </w:rPr>
        <w:instrText xml:space="preserve"> REF _Ref70831578 \w \h  \* MERGEFORMAT </w:instrText>
      </w:r>
      <w:r w:rsidRPr="00DD4D8D">
        <w:rPr>
          <w:color w:val="0000FF"/>
        </w:rPr>
      </w:r>
      <w:r w:rsidRPr="00DD4D8D">
        <w:rPr>
          <w:color w:val="0000FF"/>
        </w:rPr>
        <w:fldChar w:fldCharType="separate"/>
      </w:r>
      <w:r w:rsidRPr="00DD4D8D">
        <w:rPr>
          <w:color w:val="0000FF"/>
        </w:rPr>
        <w:t>11.2</w:t>
      </w:r>
      <w:r w:rsidRPr="00DD4D8D">
        <w:rPr>
          <w:color w:val="0000FF"/>
        </w:rPr>
        <w:fldChar w:fldCharType="end"/>
      </w:r>
      <w:r w:rsidRPr="00DD4D8D">
        <w:rPr>
          <w:color w:val="0000FF"/>
        </w:rPr>
        <w:t xml:space="preserve">, </w:t>
      </w:r>
      <w:r w:rsidRPr="00DD4D8D">
        <w:rPr>
          <w:color w:val="0000FF"/>
        </w:rPr>
        <w:fldChar w:fldCharType="begin"/>
      </w:r>
      <w:r w:rsidRPr="00DD4D8D">
        <w:rPr>
          <w:color w:val="0000FF"/>
        </w:rPr>
        <w:instrText xml:space="preserve"> REF _Ref72571213 \r \h  \* MERGEFORMAT </w:instrText>
      </w:r>
      <w:r w:rsidRPr="00DD4D8D">
        <w:rPr>
          <w:color w:val="0000FF"/>
        </w:rPr>
      </w:r>
      <w:r w:rsidRPr="00DD4D8D">
        <w:rPr>
          <w:color w:val="0000FF"/>
        </w:rPr>
        <w:fldChar w:fldCharType="separate"/>
      </w:r>
      <w:r w:rsidRPr="00DD4D8D">
        <w:rPr>
          <w:color w:val="0000FF"/>
        </w:rPr>
        <w:t>11.3</w:t>
      </w:r>
      <w:r w:rsidRPr="00DD4D8D">
        <w:rPr>
          <w:color w:val="0000FF"/>
        </w:rPr>
        <w:fldChar w:fldCharType="end"/>
      </w:r>
      <w:r w:rsidRPr="00DD4D8D">
        <w:rPr>
          <w:color w:val="0000FF"/>
        </w:rPr>
        <w:t xml:space="preserve"> and </w:t>
      </w:r>
      <w:r w:rsidRPr="00DD4D8D">
        <w:rPr>
          <w:color w:val="0000FF"/>
        </w:rPr>
        <w:fldChar w:fldCharType="begin"/>
      </w:r>
      <w:r w:rsidRPr="00DD4D8D">
        <w:rPr>
          <w:color w:val="0000FF"/>
        </w:rPr>
        <w:instrText xml:space="preserve"> REF _Ref72572935 \r \h  \* MERGEFORMAT </w:instrText>
      </w:r>
      <w:r w:rsidRPr="00DD4D8D">
        <w:rPr>
          <w:color w:val="0000FF"/>
        </w:rPr>
      </w:r>
      <w:r w:rsidRPr="00DD4D8D">
        <w:rPr>
          <w:color w:val="0000FF"/>
        </w:rPr>
        <w:fldChar w:fldCharType="separate"/>
      </w:r>
      <w:r w:rsidRPr="00DD4D8D">
        <w:rPr>
          <w:color w:val="0000FF"/>
        </w:rPr>
        <w:t>11.4</w:t>
      </w:r>
      <w:r w:rsidRPr="00DD4D8D">
        <w:rPr>
          <w:color w:val="0000FF"/>
        </w:rPr>
        <w:fldChar w:fldCharType="end"/>
      </w:r>
      <w:r w:rsidRPr="00DD4D8D">
        <w:rPr>
          <w:color w:val="0000FF"/>
        </w:rPr>
        <w:t xml:space="preserve"> of this General Specification.</w:t>
      </w:r>
    </w:p>
    <w:p w14:paraId="70D4DEFA" w14:textId="149C466F" w:rsidR="00F026B7" w:rsidRPr="001E3AF4"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133" w:name="_Toc64098726"/>
      <w:bookmarkStart w:id="1134" w:name="_Toc64098906"/>
      <w:bookmarkStart w:id="1135" w:name="_Toc67192687"/>
      <w:bookmarkStart w:id="1136" w:name="_Ref71101245"/>
      <w:bookmarkStart w:id="1137" w:name="_Toc73438444"/>
      <w:bookmarkStart w:id="1138" w:name="_Toc73439869"/>
      <w:bookmarkStart w:id="1139" w:name="_Toc78163344"/>
      <w:bookmarkStart w:id="1140" w:name="_Toc78164188"/>
      <w:bookmarkStart w:id="1141" w:name="_Toc78164906"/>
      <w:bookmarkStart w:id="1142" w:name="_Toc81800232"/>
      <w:bookmarkStart w:id="1143" w:name="_Toc81801556"/>
      <w:bookmarkStart w:id="1144" w:name="_Toc81802519"/>
      <w:bookmarkStart w:id="1145" w:name="_Toc82257430"/>
      <w:bookmarkStart w:id="1146" w:name="_Toc82329531"/>
      <w:bookmarkStart w:id="1147" w:name="_Toc94068345"/>
      <w:bookmarkStart w:id="1148" w:name="_Toc103167701"/>
      <w:bookmarkStart w:id="1149" w:name="_Toc103684244"/>
      <w:bookmarkStart w:id="1150" w:name="_Toc103684897"/>
      <w:bookmarkStart w:id="1151" w:name="_Toc107115278"/>
      <w:bookmarkStart w:id="1152" w:name="_Toc426034492"/>
      <w:bookmarkStart w:id="1153" w:name="_Toc306994453"/>
      <w:r w:rsidRPr="001E3AF4">
        <w:rPr>
          <w:color w:val="0000FF"/>
        </w:rPr>
        <w:t>Delivery of Replacement and Additional Mobile Bins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14:paraId="317B0499" w14:textId="4EA78FB3" w:rsidR="00F026B7" w:rsidRPr="00DD4D8D" w:rsidRDefault="00F026B7" w:rsidP="005858D1">
      <w:pPr>
        <w:pStyle w:val="BodyText"/>
        <w:rPr>
          <w:color w:val="0000FF"/>
        </w:rPr>
      </w:pPr>
      <w:r w:rsidRPr="00DD4D8D">
        <w:rPr>
          <w:color w:val="0000FF"/>
        </w:rPr>
        <w:t xml:space="preserve">The Contractor must undertake repairs in accordance with Clause </w:t>
      </w:r>
      <w:r w:rsidRPr="00DD4D8D">
        <w:rPr>
          <w:color w:val="0000FF"/>
        </w:rPr>
        <w:fldChar w:fldCharType="begin"/>
      </w:r>
      <w:r w:rsidRPr="00DD4D8D">
        <w:rPr>
          <w:color w:val="0000FF"/>
        </w:rPr>
        <w:instrText xml:space="preserve"> REF _Ref70831578 \r \h  \* MERGEFORMAT </w:instrText>
      </w:r>
      <w:r w:rsidRPr="00DD4D8D">
        <w:rPr>
          <w:color w:val="0000FF"/>
        </w:rPr>
      </w:r>
      <w:r w:rsidRPr="00DD4D8D">
        <w:rPr>
          <w:color w:val="0000FF"/>
        </w:rPr>
        <w:fldChar w:fldCharType="separate"/>
      </w:r>
      <w:r w:rsidRPr="00DD4D8D">
        <w:rPr>
          <w:color w:val="0000FF"/>
        </w:rPr>
        <w:t>11.2</w:t>
      </w:r>
      <w:r w:rsidRPr="00DD4D8D">
        <w:rPr>
          <w:color w:val="0000FF"/>
        </w:rPr>
        <w:fldChar w:fldCharType="end"/>
      </w:r>
      <w:r w:rsidRPr="00DD4D8D">
        <w:rPr>
          <w:color w:val="0000FF"/>
        </w:rPr>
        <w:t xml:space="preserve"> of this General Specification and supply Mobile Bins(s) in accordance with Clause </w:t>
      </w:r>
      <w:r w:rsidRPr="00DD4D8D">
        <w:rPr>
          <w:color w:val="0000FF"/>
        </w:rPr>
        <w:fldChar w:fldCharType="begin"/>
      </w:r>
      <w:r w:rsidRPr="00DD4D8D">
        <w:rPr>
          <w:color w:val="0000FF"/>
        </w:rPr>
        <w:instrText xml:space="preserve"> REF _Ref72571213 \r \h  \* MERGEFORMAT </w:instrText>
      </w:r>
      <w:r w:rsidRPr="00DD4D8D">
        <w:rPr>
          <w:color w:val="0000FF"/>
        </w:rPr>
      </w:r>
      <w:r w:rsidRPr="00DD4D8D">
        <w:rPr>
          <w:color w:val="0000FF"/>
        </w:rPr>
        <w:fldChar w:fldCharType="separate"/>
      </w:r>
      <w:r w:rsidRPr="00DD4D8D">
        <w:rPr>
          <w:color w:val="0000FF"/>
        </w:rPr>
        <w:t>11.3</w:t>
      </w:r>
      <w:r w:rsidRPr="00DD4D8D">
        <w:rPr>
          <w:color w:val="0000FF"/>
        </w:rPr>
        <w:fldChar w:fldCharType="end"/>
      </w:r>
      <w:r w:rsidRPr="00DD4D8D">
        <w:rPr>
          <w:color w:val="0000FF"/>
        </w:rPr>
        <w:t xml:space="preserve">, </w:t>
      </w:r>
      <w:r w:rsidRPr="00DD4D8D">
        <w:rPr>
          <w:color w:val="0000FF"/>
        </w:rPr>
        <w:fldChar w:fldCharType="begin"/>
      </w:r>
      <w:r w:rsidRPr="00DD4D8D">
        <w:rPr>
          <w:color w:val="0000FF"/>
        </w:rPr>
        <w:instrText xml:space="preserve"> REF _Ref72572935 \r \h  \* MERGEFORMAT </w:instrText>
      </w:r>
      <w:r w:rsidRPr="00DD4D8D">
        <w:rPr>
          <w:color w:val="0000FF"/>
        </w:rPr>
      </w:r>
      <w:r w:rsidRPr="00DD4D8D">
        <w:rPr>
          <w:color w:val="0000FF"/>
        </w:rPr>
        <w:fldChar w:fldCharType="separate"/>
      </w:r>
      <w:r w:rsidRPr="00DD4D8D">
        <w:rPr>
          <w:color w:val="0000FF"/>
        </w:rPr>
        <w:t>11.4</w:t>
      </w:r>
      <w:r w:rsidRPr="00DD4D8D">
        <w:rPr>
          <w:color w:val="0000FF"/>
        </w:rPr>
        <w:fldChar w:fldCharType="end"/>
      </w:r>
      <w:r w:rsidRPr="00DD4D8D">
        <w:rPr>
          <w:color w:val="0000FF"/>
        </w:rPr>
        <w:t xml:space="preserve"> and </w:t>
      </w:r>
      <w:r w:rsidRPr="00DD4D8D">
        <w:rPr>
          <w:color w:val="0000FF"/>
        </w:rPr>
        <w:fldChar w:fldCharType="begin"/>
      </w:r>
      <w:r w:rsidRPr="00DD4D8D">
        <w:rPr>
          <w:color w:val="0000FF"/>
        </w:rPr>
        <w:instrText xml:space="preserve"> REF _Ref70831668 \r \h  \* MERGEFORMAT </w:instrText>
      </w:r>
      <w:r w:rsidRPr="00DD4D8D">
        <w:rPr>
          <w:color w:val="0000FF"/>
        </w:rPr>
      </w:r>
      <w:r w:rsidRPr="00DD4D8D">
        <w:rPr>
          <w:color w:val="0000FF"/>
        </w:rPr>
        <w:fldChar w:fldCharType="separate"/>
      </w:r>
      <w:r w:rsidRPr="00DD4D8D">
        <w:rPr>
          <w:color w:val="0000FF"/>
        </w:rPr>
        <w:t>11.5</w:t>
      </w:r>
      <w:r w:rsidRPr="00DD4D8D">
        <w:rPr>
          <w:color w:val="0000FF"/>
        </w:rPr>
        <w:fldChar w:fldCharType="end"/>
      </w:r>
      <w:r w:rsidRPr="00DD4D8D">
        <w:rPr>
          <w:color w:val="0000FF"/>
        </w:rPr>
        <w:t xml:space="preserve"> of this General Specification, to a Premise within </w:t>
      </w:r>
      <w:r w:rsidRPr="00E70726">
        <w:rPr>
          <w:color w:val="002060"/>
          <w:highlight w:val="yellow"/>
        </w:rPr>
        <w:fldChar w:fldCharType="begin"/>
      </w:r>
      <w:r w:rsidRPr="00E70726">
        <w:rPr>
          <w:color w:val="002060"/>
          <w:highlight w:val="yellow"/>
        </w:rPr>
        <w:instrText xml:space="preserve"> MACROBUTTON  AcceptAllChangesShown "[Click here and type number in words e.g. three" </w:instrText>
      </w:r>
      <w:r w:rsidRPr="00E70726">
        <w:rPr>
          <w:color w:val="002060"/>
          <w:highlight w:val="yellow"/>
        </w:rPr>
        <w:fldChar w:fldCharType="end"/>
      </w:r>
      <w:r w:rsidRPr="0078720B">
        <w:t xml:space="preserve"> </w:t>
      </w:r>
      <w:r w:rsidRPr="00DD4D8D">
        <w:rPr>
          <w:color w:val="0000FF"/>
        </w:rPr>
        <w:t>(</w:t>
      </w:r>
      <w:r w:rsidRPr="00DD4D8D">
        <w:rPr>
          <w:color w:val="0000FF"/>
          <w:highlight w:val="yellow"/>
        </w:rPr>
        <w:fldChar w:fldCharType="begin"/>
      </w:r>
      <w:r w:rsidRPr="00DD4D8D">
        <w:rPr>
          <w:color w:val="0000FF"/>
          <w:highlight w:val="yellow"/>
        </w:rPr>
        <w:instrText xml:space="preserve"> MACROBUTTON  AcceptAllChangesShown "[Click here and type number in numerals e.g. 3]" </w:instrText>
      </w:r>
      <w:r w:rsidRPr="00DD4D8D">
        <w:rPr>
          <w:color w:val="0000FF"/>
          <w:highlight w:val="yellow"/>
        </w:rPr>
        <w:fldChar w:fldCharType="end"/>
      </w:r>
      <w:r w:rsidRPr="00DD4D8D">
        <w:rPr>
          <w:color w:val="0000FF"/>
        </w:rPr>
        <w:t>) Working Days.</w:t>
      </w:r>
    </w:p>
    <w:p w14:paraId="576C2B16" w14:textId="4A46C034" w:rsidR="00F026B7" w:rsidRPr="00E31D79"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154" w:name="_Ref71103556"/>
      <w:bookmarkStart w:id="1155" w:name="_Ref71103957"/>
      <w:bookmarkStart w:id="1156" w:name="_Ref71105316"/>
      <w:bookmarkStart w:id="1157" w:name="_Toc73438445"/>
      <w:bookmarkStart w:id="1158" w:name="_Toc73439870"/>
      <w:bookmarkStart w:id="1159" w:name="_Toc78163345"/>
      <w:bookmarkStart w:id="1160" w:name="_Toc78164189"/>
      <w:bookmarkStart w:id="1161" w:name="_Toc78164907"/>
      <w:bookmarkStart w:id="1162" w:name="_Toc81800233"/>
      <w:bookmarkStart w:id="1163" w:name="_Toc81801557"/>
      <w:bookmarkStart w:id="1164" w:name="_Toc81802520"/>
      <w:bookmarkStart w:id="1165" w:name="_Toc82257431"/>
      <w:bookmarkStart w:id="1166" w:name="_Toc82329532"/>
      <w:bookmarkStart w:id="1167" w:name="_Toc94068346"/>
      <w:bookmarkStart w:id="1168" w:name="_Toc103167702"/>
      <w:bookmarkStart w:id="1169" w:name="_Toc103684245"/>
      <w:bookmarkStart w:id="1170" w:name="_Toc103684898"/>
      <w:bookmarkStart w:id="1171" w:name="_Toc107115279"/>
      <w:bookmarkStart w:id="1172" w:name="_Toc426034493"/>
      <w:bookmarkStart w:id="1173" w:name="_Toc306994454"/>
      <w:r w:rsidRPr="00E31D79">
        <w:rPr>
          <w:color w:val="0000FF"/>
        </w:rPr>
        <w:t>Retrieval and Repair of Mobile Bins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14:paraId="6BBDCC19" w14:textId="7CF8D897" w:rsidR="00F026B7" w:rsidRPr="00DD4D8D" w:rsidRDefault="00F026B7" w:rsidP="00E67884">
      <w:pPr>
        <w:pStyle w:val="BodyText"/>
        <w:rPr>
          <w:color w:val="0000FF"/>
        </w:rPr>
      </w:pPr>
      <w:r w:rsidRPr="00DD4D8D">
        <w:rPr>
          <w:color w:val="0000FF"/>
        </w:rPr>
        <w:t>The Contractor must retrieve all damaged Mobile Bins, or Mobile Bins no longer required, at any Premise and either:</w:t>
      </w:r>
    </w:p>
    <w:p w14:paraId="6B4BC481" w14:textId="09250A39" w:rsidR="00F026B7" w:rsidRPr="00DD4D8D" w:rsidRDefault="007B58C8" w:rsidP="0041750E">
      <w:pPr>
        <w:pStyle w:val="Numberlist2"/>
        <w:numPr>
          <w:ilvl w:val="1"/>
          <w:numId w:val="2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D4D8D">
        <w:rPr>
          <w:rFonts w:cs="Times New Roman"/>
          <w:color w:val="0000FF"/>
        </w:rPr>
        <w:t>r</w:t>
      </w:r>
      <w:r w:rsidR="00F026B7" w:rsidRPr="00DD4D8D">
        <w:rPr>
          <w:rFonts w:cs="Times New Roman"/>
          <w:color w:val="0000FF"/>
        </w:rPr>
        <w:t>ecycle them where it is practicable; or,</w:t>
      </w:r>
    </w:p>
    <w:p w14:paraId="54BE7895" w14:textId="6D05E3B4" w:rsidR="00F026B7" w:rsidRPr="00DD4D8D" w:rsidRDefault="008855B0" w:rsidP="0041750E">
      <w:pPr>
        <w:pStyle w:val="Numberlist2"/>
        <w:numPr>
          <w:ilvl w:val="1"/>
          <w:numId w:val="2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D4D8D">
        <w:rPr>
          <w:rFonts w:cs="Times New Roman"/>
          <w:color w:val="0000FF"/>
        </w:rPr>
        <w:lastRenderedPageBreak/>
        <w:t>d</w:t>
      </w:r>
      <w:r w:rsidR="00F026B7" w:rsidRPr="00DD4D8D">
        <w:rPr>
          <w:rFonts w:cs="Times New Roman"/>
          <w:color w:val="0000FF"/>
        </w:rPr>
        <w:t>ispose of them where a practicable recycling option is not available, if they are damaged beyond repair; or,</w:t>
      </w:r>
    </w:p>
    <w:p w14:paraId="2A24BF60" w14:textId="4138B554" w:rsidR="00F026B7" w:rsidRPr="00DD4D8D" w:rsidRDefault="008855B0" w:rsidP="0041750E">
      <w:pPr>
        <w:pStyle w:val="Numberlist2"/>
        <w:numPr>
          <w:ilvl w:val="1"/>
          <w:numId w:val="2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D4D8D">
        <w:rPr>
          <w:rFonts w:cs="Times New Roman"/>
          <w:color w:val="0000FF"/>
        </w:rPr>
        <w:t>r</w:t>
      </w:r>
      <w:r w:rsidR="00F026B7" w:rsidRPr="00DD4D8D">
        <w:rPr>
          <w:rFonts w:cs="Times New Roman"/>
          <w:color w:val="0000FF"/>
        </w:rPr>
        <w:t xml:space="preserve">epair them and store them at the Contractor’s Depot for re-issue to </w:t>
      </w:r>
      <w:r w:rsidRPr="00DD4D8D">
        <w:rPr>
          <w:rFonts w:cs="Times New Roman"/>
          <w:color w:val="0000FF"/>
        </w:rPr>
        <w:t>p</w:t>
      </w:r>
      <w:r w:rsidR="00F026B7" w:rsidRPr="00DD4D8D">
        <w:rPr>
          <w:rFonts w:cs="Times New Roman"/>
          <w:color w:val="0000FF"/>
        </w:rPr>
        <w:t xml:space="preserve">remises in accordance with Clause </w:t>
      </w:r>
      <w:r w:rsidR="00F026B7" w:rsidRPr="00DD4D8D">
        <w:rPr>
          <w:rFonts w:cs="Times New Roman"/>
          <w:color w:val="0000FF"/>
        </w:rPr>
        <w:fldChar w:fldCharType="begin"/>
      </w:r>
      <w:r w:rsidR="00F026B7" w:rsidRPr="00DD4D8D">
        <w:rPr>
          <w:rFonts w:cs="Times New Roman"/>
          <w:color w:val="0000FF"/>
        </w:rPr>
        <w:instrText xml:space="preserve"> REF _Ref70831668 \r \h  \* MERGEFORMAT </w:instrText>
      </w:r>
      <w:r w:rsidR="00F026B7" w:rsidRPr="00DD4D8D">
        <w:rPr>
          <w:rFonts w:cs="Times New Roman"/>
          <w:color w:val="0000FF"/>
        </w:rPr>
      </w:r>
      <w:r w:rsidR="00F026B7" w:rsidRPr="00DD4D8D">
        <w:rPr>
          <w:rFonts w:cs="Times New Roman"/>
          <w:color w:val="0000FF"/>
        </w:rPr>
        <w:fldChar w:fldCharType="separate"/>
      </w:r>
      <w:r w:rsidR="00F026B7" w:rsidRPr="00DD4D8D">
        <w:rPr>
          <w:rFonts w:cs="Times New Roman"/>
          <w:color w:val="0000FF"/>
        </w:rPr>
        <w:t>11.5</w:t>
      </w:r>
      <w:r w:rsidR="00F026B7" w:rsidRPr="00DD4D8D">
        <w:rPr>
          <w:rFonts w:cs="Times New Roman"/>
          <w:color w:val="0000FF"/>
        </w:rPr>
        <w:fldChar w:fldCharType="end"/>
      </w:r>
      <w:r w:rsidR="00F026B7" w:rsidRPr="00DD4D8D">
        <w:rPr>
          <w:rFonts w:cs="Times New Roman"/>
          <w:color w:val="0000FF"/>
        </w:rPr>
        <w:t xml:space="preserve"> of this General Specification,</w:t>
      </w:r>
    </w:p>
    <w:p w14:paraId="5ECE9825" w14:textId="37913C25" w:rsidR="00F026B7" w:rsidRPr="00DD4D8D" w:rsidRDefault="00F026B7" w:rsidP="00FC2E80">
      <w:pPr>
        <w:pStyle w:val="NormalText"/>
        <w:spacing w:before="120"/>
        <w:rPr>
          <w:rFonts w:cs="Times New Roman"/>
          <w:color w:val="0000FF"/>
          <w:szCs w:val="22"/>
        </w:rPr>
      </w:pPr>
      <w:proofErr w:type="gramStart"/>
      <w:r w:rsidRPr="00DD4D8D">
        <w:rPr>
          <w:rFonts w:cs="Times New Roman"/>
          <w:color w:val="0000FF"/>
          <w:szCs w:val="22"/>
        </w:rPr>
        <w:t>as</w:t>
      </w:r>
      <w:proofErr w:type="gramEnd"/>
      <w:r w:rsidRPr="00DD4D8D">
        <w:rPr>
          <w:rFonts w:cs="Times New Roman"/>
          <w:color w:val="0000FF"/>
          <w:szCs w:val="22"/>
        </w:rPr>
        <w:t xml:space="preserve"> agreed by the Council.</w:t>
      </w:r>
    </w:p>
    <w:p w14:paraId="0CBB479B" w14:textId="4F651CC7" w:rsidR="00F026B7" w:rsidRPr="00DD4D8D" w:rsidRDefault="00F026B7" w:rsidP="00E67884">
      <w:pPr>
        <w:pStyle w:val="BodyText"/>
        <w:rPr>
          <w:color w:val="0000FF"/>
        </w:rPr>
      </w:pPr>
      <w:r w:rsidRPr="00DD4D8D">
        <w:rPr>
          <w:color w:val="0000FF"/>
        </w:rPr>
        <w:t xml:space="preserve">The Contractor must retrieve Mobile Bins in accordance with Clause </w:t>
      </w:r>
      <w:r w:rsidRPr="00DD4D8D">
        <w:rPr>
          <w:color w:val="0000FF"/>
        </w:rPr>
        <w:fldChar w:fldCharType="begin"/>
      </w:r>
      <w:r w:rsidRPr="00DD4D8D">
        <w:rPr>
          <w:color w:val="0000FF"/>
        </w:rPr>
        <w:instrText xml:space="preserve"> REF _Ref71105832 \r \h  \* MERGEFORMAT </w:instrText>
      </w:r>
      <w:r w:rsidRPr="00DD4D8D">
        <w:rPr>
          <w:color w:val="0000FF"/>
        </w:rPr>
      </w:r>
      <w:r w:rsidRPr="00DD4D8D">
        <w:rPr>
          <w:color w:val="0000FF"/>
        </w:rPr>
        <w:fldChar w:fldCharType="separate"/>
      </w:r>
      <w:r w:rsidRPr="00DD4D8D">
        <w:rPr>
          <w:color w:val="0000FF"/>
        </w:rPr>
        <w:t>6.3</w:t>
      </w:r>
      <w:r w:rsidRPr="00DD4D8D">
        <w:rPr>
          <w:color w:val="0000FF"/>
        </w:rPr>
        <w:fldChar w:fldCharType="end"/>
      </w:r>
      <w:r w:rsidRPr="00DD4D8D">
        <w:rPr>
          <w:color w:val="0000FF"/>
        </w:rPr>
        <w:t xml:space="preserve"> of this General Specification, within </w:t>
      </w:r>
      <w:r w:rsidRPr="00DD4D8D">
        <w:rPr>
          <w:color w:val="0000FF"/>
          <w:highlight w:val="yellow"/>
        </w:rPr>
        <w:fldChar w:fldCharType="begin"/>
      </w:r>
      <w:r w:rsidRPr="00DD4D8D">
        <w:rPr>
          <w:color w:val="0000FF"/>
          <w:highlight w:val="yellow"/>
        </w:rPr>
        <w:instrText>MACROBUTTON NoMacro [Click here and type number in words e.g. two]</w:instrText>
      </w:r>
      <w:r w:rsidRPr="00DD4D8D">
        <w:rPr>
          <w:color w:val="0000FF"/>
          <w:highlight w:val="yellow"/>
        </w:rPr>
        <w:fldChar w:fldCharType="end"/>
      </w:r>
      <w:r w:rsidRPr="00DD4D8D">
        <w:rPr>
          <w:color w:val="0000FF"/>
        </w:rPr>
        <w:t xml:space="preserve"> (</w:t>
      </w:r>
      <w:r w:rsidRPr="00DD4D8D">
        <w:rPr>
          <w:color w:val="0000FF"/>
          <w:highlight w:val="yellow"/>
        </w:rPr>
        <w:fldChar w:fldCharType="begin"/>
      </w:r>
      <w:r w:rsidRPr="00DD4D8D">
        <w:rPr>
          <w:color w:val="0000FF"/>
          <w:highlight w:val="yellow"/>
        </w:rPr>
        <w:instrText>MACROBUTTON NoMacro [Click here and type number in numerals e.g. 2]</w:instrText>
      </w:r>
      <w:r w:rsidRPr="00DD4D8D">
        <w:rPr>
          <w:color w:val="0000FF"/>
          <w:highlight w:val="yellow"/>
        </w:rPr>
        <w:fldChar w:fldCharType="end"/>
      </w:r>
      <w:r w:rsidRPr="00DD4D8D">
        <w:rPr>
          <w:color w:val="0000FF"/>
        </w:rPr>
        <w:t>) Working Days.</w:t>
      </w:r>
    </w:p>
    <w:p w14:paraId="07B6ADB3" w14:textId="1748675B" w:rsidR="00F026B7" w:rsidRPr="00E31D79"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174" w:name="_Toc64098732"/>
      <w:bookmarkStart w:id="1175" w:name="_Toc64098912"/>
      <w:bookmarkStart w:id="1176" w:name="_Toc67192690"/>
      <w:bookmarkStart w:id="1177" w:name="_Toc73438446"/>
      <w:bookmarkStart w:id="1178" w:name="_Toc73439871"/>
      <w:bookmarkStart w:id="1179" w:name="_Toc78163346"/>
      <w:bookmarkStart w:id="1180" w:name="_Toc78164190"/>
      <w:bookmarkStart w:id="1181" w:name="_Toc78164908"/>
      <w:bookmarkStart w:id="1182" w:name="_Toc81800234"/>
      <w:bookmarkStart w:id="1183" w:name="_Toc81801558"/>
      <w:bookmarkStart w:id="1184" w:name="_Toc81802521"/>
      <w:bookmarkStart w:id="1185" w:name="_Toc82257432"/>
      <w:bookmarkStart w:id="1186" w:name="_Toc82329533"/>
      <w:bookmarkStart w:id="1187" w:name="_Toc94068347"/>
      <w:bookmarkStart w:id="1188" w:name="_Toc103167703"/>
      <w:bookmarkStart w:id="1189" w:name="_Toc103684246"/>
      <w:bookmarkStart w:id="1190" w:name="_Toc103684899"/>
      <w:bookmarkStart w:id="1191" w:name="_Toc107115280"/>
      <w:bookmarkStart w:id="1192" w:name="_Toc426034494"/>
      <w:bookmarkStart w:id="1193" w:name="_Toc306994455"/>
      <w:r w:rsidRPr="00E31D79">
        <w:rPr>
          <w:color w:val="0000FF"/>
        </w:rPr>
        <w:t>Contractor to Advise</w:t>
      </w:r>
      <w:bookmarkEnd w:id="1174"/>
      <w:bookmarkEnd w:id="1175"/>
      <w:bookmarkEnd w:id="1176"/>
      <w:r w:rsidRPr="00E31D79">
        <w:rPr>
          <w:color w:val="0000FF"/>
        </w:rPr>
        <w:t xml:space="preserve"> and Replace</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14:paraId="06325BD6" w14:textId="78DA5FB9" w:rsidR="00F026B7" w:rsidRPr="00DD4D8D" w:rsidRDefault="00F026B7" w:rsidP="00E67884">
      <w:pPr>
        <w:pStyle w:val="BodyText"/>
        <w:rPr>
          <w:color w:val="0000FF"/>
        </w:rPr>
      </w:pPr>
      <w:r w:rsidRPr="00DD4D8D">
        <w:rPr>
          <w:color w:val="0000FF"/>
        </w:rPr>
        <w:t>The Contractor’s employees must arrange for the replacement of Mobile Bins that are not serviceable or that are badly damaged or split, by a method approved by the Council.</w:t>
      </w:r>
      <w:r w:rsidR="00473387">
        <w:rPr>
          <w:color w:val="0000FF"/>
        </w:rPr>
        <w:t xml:space="preserve"> </w:t>
      </w:r>
      <w:r w:rsidRPr="00DD4D8D">
        <w:rPr>
          <w:color w:val="0000FF"/>
        </w:rPr>
        <w:t>This may include, without limitation, advising Customer by way of leaflet or posted letter of the procedure for organising replacement or repair of Mobile Bins.</w:t>
      </w:r>
    </w:p>
    <w:p w14:paraId="54F9CFDF" w14:textId="4FB1C714" w:rsidR="00F026B7" w:rsidRPr="00E31D79"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194" w:name="_Toc64098736"/>
      <w:bookmarkStart w:id="1195" w:name="_Toc64098916"/>
      <w:bookmarkStart w:id="1196" w:name="_Toc67192693"/>
      <w:bookmarkStart w:id="1197" w:name="_Toc73438447"/>
      <w:bookmarkStart w:id="1198" w:name="_Toc73439872"/>
      <w:bookmarkStart w:id="1199" w:name="_Toc78163347"/>
      <w:bookmarkStart w:id="1200" w:name="_Toc78164191"/>
      <w:bookmarkStart w:id="1201" w:name="_Toc78164909"/>
      <w:bookmarkStart w:id="1202" w:name="_Toc81800235"/>
      <w:bookmarkStart w:id="1203" w:name="_Toc81801559"/>
      <w:bookmarkStart w:id="1204" w:name="_Toc81802522"/>
      <w:bookmarkStart w:id="1205" w:name="_Toc82257433"/>
      <w:bookmarkStart w:id="1206" w:name="_Toc82329534"/>
      <w:bookmarkStart w:id="1207" w:name="_Toc94068348"/>
      <w:bookmarkStart w:id="1208" w:name="_Toc103167704"/>
      <w:bookmarkStart w:id="1209" w:name="_Toc103684247"/>
      <w:bookmarkStart w:id="1210" w:name="_Toc103684900"/>
      <w:bookmarkStart w:id="1211" w:name="_Toc107115281"/>
      <w:bookmarkStart w:id="1212" w:name="_Toc426034495"/>
      <w:bookmarkStart w:id="1213" w:name="_Toc306994456"/>
      <w:r w:rsidRPr="00E31D79">
        <w:rPr>
          <w:color w:val="0000FF"/>
        </w:rPr>
        <w:t>Mode of Delivery</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14:paraId="0EA88185" w14:textId="1878F1CA" w:rsidR="00F026B7" w:rsidRPr="007016CC" w:rsidRDefault="00F026B7" w:rsidP="00E67884">
      <w:pPr>
        <w:pStyle w:val="BodyText"/>
        <w:rPr>
          <w:color w:val="0000FF"/>
        </w:rPr>
      </w:pPr>
      <w:r w:rsidRPr="007016CC">
        <w:rPr>
          <w:color w:val="0000FF"/>
        </w:rPr>
        <w:t xml:space="preserve">The Contractor must deliver each Mobile Bin to a Premise under Clause </w:t>
      </w:r>
      <w:r w:rsidRPr="007016CC">
        <w:rPr>
          <w:color w:val="0000FF"/>
        </w:rPr>
        <w:fldChar w:fldCharType="begin"/>
      </w:r>
      <w:r w:rsidRPr="007016CC">
        <w:rPr>
          <w:color w:val="0000FF"/>
        </w:rPr>
        <w:instrText xml:space="preserve"> REF _Ref71101245 \w \h  \* MERGEFORMAT </w:instrText>
      </w:r>
      <w:r w:rsidRPr="007016CC">
        <w:rPr>
          <w:color w:val="0000FF"/>
        </w:rPr>
      </w:r>
      <w:r w:rsidRPr="007016CC">
        <w:rPr>
          <w:color w:val="0000FF"/>
        </w:rPr>
        <w:fldChar w:fldCharType="separate"/>
      </w:r>
      <w:r w:rsidRPr="007016CC">
        <w:rPr>
          <w:color w:val="0000FF"/>
        </w:rPr>
        <w:t>11.7</w:t>
      </w:r>
      <w:r w:rsidRPr="007016CC">
        <w:rPr>
          <w:color w:val="0000FF"/>
        </w:rPr>
        <w:fldChar w:fldCharType="end"/>
      </w:r>
      <w:r w:rsidRPr="007016CC">
        <w:rPr>
          <w:color w:val="0000FF"/>
        </w:rPr>
        <w:t xml:space="preserve"> of this General Specification.</w:t>
      </w:r>
    </w:p>
    <w:p w14:paraId="77B7F4EE" w14:textId="7FF58579" w:rsidR="00F026B7" w:rsidRPr="007016CC" w:rsidRDefault="00F026B7" w:rsidP="00E67884">
      <w:pPr>
        <w:pStyle w:val="BodyText"/>
        <w:rPr>
          <w:color w:val="0000FF"/>
        </w:rPr>
      </w:pPr>
      <w:r w:rsidRPr="007016CC">
        <w:rPr>
          <w:color w:val="0000FF"/>
        </w:rPr>
        <w:t>The Contractor must place the Mobile Bin within the boundaries of the Premises in a safe and secure manner.</w:t>
      </w:r>
      <w:r w:rsidR="00473387">
        <w:rPr>
          <w:color w:val="0000FF"/>
        </w:rPr>
        <w:t xml:space="preserve"> </w:t>
      </w:r>
      <w:r w:rsidRPr="007016CC">
        <w:rPr>
          <w:color w:val="0000FF"/>
        </w:rPr>
        <w:t>Where the Contractor is unable to access the Premises, then Contractor must place the Mobile Bin as close to the boundary or letterbox as possible.</w:t>
      </w:r>
    </w:p>
    <w:p w14:paraId="0F692418" w14:textId="09E64356" w:rsidR="00F026B7" w:rsidRPr="007016CC" w:rsidRDefault="00F026B7" w:rsidP="00E67884">
      <w:pPr>
        <w:pStyle w:val="BodyText"/>
        <w:rPr>
          <w:color w:val="0000FF"/>
        </w:rPr>
      </w:pPr>
      <w:r w:rsidRPr="007016CC">
        <w:rPr>
          <w:color w:val="0000FF"/>
        </w:rPr>
        <w:t xml:space="preserve">If required by the Council, on delivery of the Mobile Bin(s) the Contractor must deliver a new service education package as detailed in Clause </w:t>
      </w:r>
      <w:r w:rsidRPr="007016CC">
        <w:rPr>
          <w:color w:val="0000FF"/>
        </w:rPr>
        <w:fldChar w:fldCharType="begin"/>
      </w:r>
      <w:r w:rsidRPr="007016CC">
        <w:rPr>
          <w:color w:val="0000FF"/>
        </w:rPr>
        <w:instrText xml:space="preserve"> REF _Ref71103793 \w \h  \* MERGEFORMAT </w:instrText>
      </w:r>
      <w:r w:rsidRPr="007016CC">
        <w:rPr>
          <w:color w:val="0000FF"/>
        </w:rPr>
      </w:r>
      <w:r w:rsidRPr="007016CC">
        <w:rPr>
          <w:color w:val="0000FF"/>
        </w:rPr>
        <w:fldChar w:fldCharType="separate"/>
      </w:r>
      <w:r w:rsidRPr="007016CC">
        <w:rPr>
          <w:color w:val="0000FF"/>
        </w:rPr>
        <w:t>19</w:t>
      </w:r>
      <w:r w:rsidRPr="007016CC">
        <w:rPr>
          <w:color w:val="0000FF"/>
        </w:rPr>
        <w:fldChar w:fldCharType="end"/>
      </w:r>
      <w:r w:rsidRPr="007016CC">
        <w:rPr>
          <w:color w:val="0000FF"/>
        </w:rPr>
        <w:t xml:space="preserve"> of this General Specification.</w:t>
      </w:r>
      <w:r w:rsidR="00473387">
        <w:rPr>
          <w:color w:val="0000FF"/>
        </w:rPr>
        <w:t xml:space="preserve"> </w:t>
      </w:r>
      <w:r w:rsidRPr="007016CC">
        <w:rPr>
          <w:color w:val="0000FF"/>
        </w:rPr>
        <w:t xml:space="preserve">Other requirements may also be specified under Clause </w:t>
      </w:r>
      <w:r w:rsidRPr="007016CC">
        <w:rPr>
          <w:color w:val="0000FF"/>
        </w:rPr>
        <w:fldChar w:fldCharType="begin"/>
      </w:r>
      <w:r w:rsidRPr="007016CC">
        <w:rPr>
          <w:color w:val="0000FF"/>
        </w:rPr>
        <w:instrText xml:space="preserve"> REF _Ref71103793 \w \h  \* MERGEFORMAT </w:instrText>
      </w:r>
      <w:r w:rsidRPr="007016CC">
        <w:rPr>
          <w:color w:val="0000FF"/>
        </w:rPr>
      </w:r>
      <w:r w:rsidRPr="007016CC">
        <w:rPr>
          <w:color w:val="0000FF"/>
        </w:rPr>
        <w:fldChar w:fldCharType="separate"/>
      </w:r>
      <w:r w:rsidRPr="007016CC">
        <w:rPr>
          <w:color w:val="0000FF"/>
        </w:rPr>
        <w:t>19</w:t>
      </w:r>
      <w:r w:rsidRPr="007016CC">
        <w:rPr>
          <w:color w:val="0000FF"/>
        </w:rPr>
        <w:fldChar w:fldCharType="end"/>
      </w:r>
      <w:r w:rsidRPr="007016CC">
        <w:rPr>
          <w:color w:val="0000FF"/>
        </w:rPr>
        <w:t xml:space="preserve"> of this General Specification.</w:t>
      </w:r>
    </w:p>
    <w:p w14:paraId="4F9A6C68" w14:textId="28CD6D29" w:rsidR="00F026B7" w:rsidRPr="0078720B" w:rsidRDefault="00F026B7" w:rsidP="00FC2E80">
      <w:pPr>
        <w:keepNext/>
        <w:widowControl w:val="0"/>
        <w:pBdr>
          <w:top w:val="single" w:sz="4" w:space="1" w:color="3366FF"/>
          <w:left w:val="single" w:sz="4" w:space="4" w:color="3366FF"/>
          <w:bottom w:val="single" w:sz="4" w:space="1" w:color="3366FF"/>
          <w:right w:val="single" w:sz="4" w:space="4" w:color="3366FF"/>
        </w:pBdr>
        <w:spacing w:before="280"/>
        <w:rPr>
          <w:b/>
          <w:bCs/>
          <w:color w:val="0000FF"/>
        </w:rPr>
      </w:pPr>
      <w:r w:rsidRPr="0078720B">
        <w:rPr>
          <w:rFonts w:cs="Arial"/>
          <w:b/>
          <w:bCs/>
          <w:color w:val="0000FF"/>
        </w:rPr>
        <w:t>Option 2</w:t>
      </w:r>
      <w:r w:rsidRPr="0078720B">
        <w:rPr>
          <w:rFonts w:cs="Arial"/>
          <w:b/>
          <w:bCs/>
          <w:color w:val="0000FF"/>
        </w:rPr>
        <w:tab/>
        <w:t>Council Repair, Replacement, New and Additional Services</w:t>
      </w:r>
    </w:p>
    <w:p w14:paraId="723DBAC1" w14:textId="722F2CDE" w:rsidR="00F026B7" w:rsidRPr="00E70726" w:rsidRDefault="00F026B7" w:rsidP="00E70726">
      <w:pPr>
        <w:pStyle w:val="Heading2"/>
        <w:numPr>
          <w:ilvl w:val="1"/>
          <w:numId w:val="8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214" w:name="_Toc81800236"/>
      <w:bookmarkStart w:id="1215" w:name="_Toc81801560"/>
      <w:bookmarkStart w:id="1216" w:name="_Toc81802523"/>
      <w:bookmarkStart w:id="1217" w:name="_Toc82257434"/>
      <w:bookmarkStart w:id="1218" w:name="_Toc82329535"/>
      <w:bookmarkStart w:id="1219" w:name="_Toc94068349"/>
      <w:bookmarkStart w:id="1220" w:name="_Toc103167705"/>
      <w:bookmarkStart w:id="1221" w:name="_Toc103684248"/>
      <w:bookmarkStart w:id="1222" w:name="_Toc103684901"/>
      <w:bookmarkStart w:id="1223" w:name="_Toc107115282"/>
      <w:bookmarkStart w:id="1224" w:name="_Toc426034496"/>
      <w:bookmarkStart w:id="1225" w:name="_Toc306994457"/>
      <w:r w:rsidRPr="00E70726">
        <w:rPr>
          <w:color w:val="0000FF"/>
        </w:rPr>
        <w:t>Introduction</w:t>
      </w:r>
      <w:bookmarkEnd w:id="1214"/>
      <w:bookmarkEnd w:id="1215"/>
      <w:bookmarkEnd w:id="1216"/>
      <w:bookmarkEnd w:id="1217"/>
      <w:bookmarkEnd w:id="1218"/>
      <w:r w:rsidRPr="00E70726">
        <w:rPr>
          <w:color w:val="0000FF"/>
        </w:rPr>
        <w:t xml:space="preserve"> </w:t>
      </w:r>
      <w:r w:rsidR="00FC0D49" w:rsidRPr="00E70726">
        <w:rPr>
          <w:color w:val="0000FF"/>
        </w:rPr>
        <w:t xml:space="preserve">– </w:t>
      </w:r>
      <w:bookmarkEnd w:id="1219"/>
      <w:r w:rsidRPr="00E70726">
        <w:rPr>
          <w:color w:val="0000FF"/>
        </w:rPr>
        <w:t>Council Repair and Replacement</w:t>
      </w:r>
      <w:bookmarkEnd w:id="1220"/>
      <w:bookmarkEnd w:id="1221"/>
      <w:bookmarkEnd w:id="1222"/>
      <w:bookmarkEnd w:id="1223"/>
      <w:bookmarkEnd w:id="1224"/>
      <w:bookmarkEnd w:id="1225"/>
    </w:p>
    <w:p w14:paraId="45326A4F" w14:textId="43DF1EBC" w:rsidR="00F026B7" w:rsidRPr="00332E6F" w:rsidRDefault="00F026B7" w:rsidP="00DB4406">
      <w:pPr>
        <w:pStyle w:val="BodyText"/>
        <w:rPr>
          <w:color w:val="0000FF"/>
        </w:rPr>
      </w:pPr>
      <w:r w:rsidRPr="00332E6F">
        <w:rPr>
          <w:color w:val="0000FF"/>
        </w:rPr>
        <w:t xml:space="preserve">This Clause relates to the following services as detailed in Clause </w:t>
      </w:r>
      <w:r w:rsidRPr="00332E6F">
        <w:rPr>
          <w:color w:val="0000FF"/>
        </w:rPr>
        <w:fldChar w:fldCharType="begin"/>
      </w:r>
      <w:r w:rsidRPr="00332E6F">
        <w:rPr>
          <w:color w:val="0000FF"/>
        </w:rPr>
        <w:instrText xml:space="preserve"> REF _Ref80520874 \r \h  \* MERGEFORMAT </w:instrText>
      </w:r>
      <w:r w:rsidRPr="00332E6F">
        <w:rPr>
          <w:color w:val="0000FF"/>
        </w:rPr>
      </w:r>
      <w:r w:rsidRPr="00332E6F">
        <w:rPr>
          <w:color w:val="0000FF"/>
        </w:rPr>
        <w:fldChar w:fldCharType="separate"/>
      </w:r>
      <w:r w:rsidRPr="00332E6F">
        <w:rPr>
          <w:color w:val="0000FF"/>
        </w:rPr>
        <w:t>9.2</w:t>
      </w:r>
      <w:r w:rsidRPr="00332E6F">
        <w:rPr>
          <w:color w:val="0000FF"/>
        </w:rPr>
        <w:fldChar w:fldCharType="end"/>
      </w:r>
      <w:r w:rsidRPr="00332E6F">
        <w:rPr>
          <w:color w:val="0000FF"/>
        </w:rPr>
        <w:t xml:space="preserve"> of this General Specification:</w:t>
      </w:r>
    </w:p>
    <w:p w14:paraId="3A253DA1" w14:textId="77777777" w:rsidR="00F026B7" w:rsidRPr="0078720B" w:rsidRDefault="00F026B7" w:rsidP="00FC2E80">
      <w:pPr>
        <w:pStyle w:val="UserNotes"/>
        <w:spacing w:after="120"/>
        <w:rPr>
          <w:lang w:val="en-US"/>
        </w:rPr>
      </w:pPr>
      <w:r w:rsidRPr="0078720B">
        <w:t xml:space="preserve">Amend list to suit selected options in Clause </w:t>
      </w:r>
      <w:r w:rsidRPr="0078720B">
        <w:fldChar w:fldCharType="begin"/>
      </w:r>
      <w:r w:rsidRPr="0078720B">
        <w:instrText xml:space="preserve"> REF _Ref80525461 \r \h  \* MERGEFORMAT </w:instrText>
      </w:r>
      <w:r w:rsidRPr="0078720B">
        <w:fldChar w:fldCharType="separate"/>
      </w:r>
      <w:r w:rsidRPr="0078720B">
        <w:t>9.2</w:t>
      </w:r>
      <w:r w:rsidRPr="0078720B">
        <w:fldChar w:fldCharType="end"/>
      </w:r>
      <w:r w:rsidRPr="0078720B">
        <w:t xml:space="preserve"> of this General Specification:</w:t>
      </w:r>
    </w:p>
    <w:p w14:paraId="41BA16AA" w14:textId="61AAE671" w:rsidR="00F026B7" w:rsidRPr="00332E6F" w:rsidRDefault="00F026B7" w:rsidP="0041750E">
      <w:pPr>
        <w:pStyle w:val="Numberlist2"/>
        <w:numPr>
          <w:ilvl w:val="1"/>
          <w:numId w:val="2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lang w:val="en-US"/>
        </w:rPr>
      </w:pPr>
      <w:r w:rsidRPr="00332E6F">
        <w:rPr>
          <w:rFonts w:cs="Times New Roman"/>
          <w:color w:val="0000FF"/>
          <w:lang w:val="en-US"/>
        </w:rPr>
        <w:t>Garbage;</w:t>
      </w:r>
    </w:p>
    <w:p w14:paraId="1B04550C" w14:textId="74575636" w:rsidR="00F026B7" w:rsidRPr="00332E6F" w:rsidRDefault="00F026B7" w:rsidP="0041750E">
      <w:pPr>
        <w:pStyle w:val="Numberlist2"/>
        <w:numPr>
          <w:ilvl w:val="1"/>
          <w:numId w:val="2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332E6F">
        <w:rPr>
          <w:rFonts w:cs="Times New Roman"/>
          <w:color w:val="0000FF"/>
        </w:rPr>
        <w:t>Recyclables;</w:t>
      </w:r>
    </w:p>
    <w:p w14:paraId="103F664F" w14:textId="55935BAA" w:rsidR="00F026B7" w:rsidRPr="00332E6F" w:rsidRDefault="00F026B7" w:rsidP="0041750E">
      <w:pPr>
        <w:pStyle w:val="Numberlist2"/>
        <w:numPr>
          <w:ilvl w:val="1"/>
          <w:numId w:val="2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332E6F">
        <w:rPr>
          <w:rFonts w:cs="Times New Roman"/>
          <w:color w:val="0000FF"/>
        </w:rPr>
        <w:t>Organics.</w:t>
      </w:r>
    </w:p>
    <w:p w14:paraId="6B4499F9" w14:textId="01612460" w:rsidR="00F026B7" w:rsidRPr="00332E6F" w:rsidRDefault="00F026B7" w:rsidP="00DB4406">
      <w:pPr>
        <w:pStyle w:val="BodyText"/>
        <w:rPr>
          <w:color w:val="0000FF"/>
        </w:rPr>
      </w:pPr>
      <w:r w:rsidRPr="00332E6F">
        <w:rPr>
          <w:color w:val="0000FF"/>
        </w:rPr>
        <w:t>The Council will effect repairs to and maintain all Mobile Bins during the Term of the Contract or any extension of the Term of the Contract.</w:t>
      </w:r>
      <w:r w:rsidR="00473387">
        <w:rPr>
          <w:color w:val="0000FF"/>
        </w:rPr>
        <w:t xml:space="preserve"> </w:t>
      </w:r>
      <w:r w:rsidRPr="00332E6F">
        <w:rPr>
          <w:color w:val="0000FF"/>
        </w:rPr>
        <w:t>The Council will supply and deliver any and all Mobile Bins required under this Contract.</w:t>
      </w:r>
    </w:p>
    <w:p w14:paraId="74362EBB" w14:textId="022AAC52" w:rsidR="00F026B7" w:rsidRPr="00332E6F" w:rsidRDefault="00F026B7" w:rsidP="00DB4406">
      <w:pPr>
        <w:pStyle w:val="BodyText"/>
        <w:rPr>
          <w:color w:val="0000FF"/>
        </w:rPr>
      </w:pPr>
      <w:r w:rsidRPr="00332E6F">
        <w:rPr>
          <w:color w:val="0000FF"/>
        </w:rPr>
        <w:t>The Contractor’s employees must report to the Council any Mobile Bin(s) that are not serviceable or that are badly damaged or split, by a method approved by the Council.</w:t>
      </w:r>
    </w:p>
    <w:p w14:paraId="5DABA116" w14:textId="66461937" w:rsidR="00F026B7" w:rsidRPr="00E31D79" w:rsidRDefault="00F026B7" w:rsidP="00AE7EFA">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rPr>
          <w:color w:val="0000FF"/>
        </w:rPr>
      </w:pPr>
      <w:bookmarkStart w:id="1226" w:name="_Toc81800237"/>
      <w:bookmarkStart w:id="1227" w:name="_Toc81801561"/>
      <w:bookmarkStart w:id="1228" w:name="_Toc81802524"/>
      <w:bookmarkStart w:id="1229" w:name="_Toc82257435"/>
      <w:bookmarkStart w:id="1230" w:name="_Toc82329536"/>
      <w:bookmarkStart w:id="1231" w:name="_Toc94068350"/>
      <w:bookmarkStart w:id="1232" w:name="_Toc103167706"/>
      <w:bookmarkStart w:id="1233" w:name="_Toc103684249"/>
      <w:bookmarkStart w:id="1234" w:name="_Toc103684902"/>
      <w:bookmarkStart w:id="1235" w:name="_Toc107115283"/>
      <w:bookmarkStart w:id="1236" w:name="_Toc426034497"/>
      <w:bookmarkStart w:id="1237" w:name="_Toc306994458"/>
      <w:r w:rsidRPr="00E31D79">
        <w:rPr>
          <w:color w:val="0000FF"/>
        </w:rPr>
        <w:lastRenderedPageBreak/>
        <w:t>Ownership of Mobile Bins</w:t>
      </w:r>
      <w:bookmarkEnd w:id="1226"/>
      <w:bookmarkEnd w:id="1227"/>
      <w:bookmarkEnd w:id="1228"/>
      <w:bookmarkEnd w:id="1229"/>
      <w:bookmarkEnd w:id="1230"/>
      <w:bookmarkEnd w:id="1231"/>
      <w:bookmarkEnd w:id="1232"/>
      <w:bookmarkEnd w:id="1233"/>
      <w:bookmarkEnd w:id="1234"/>
      <w:bookmarkEnd w:id="1235"/>
      <w:bookmarkEnd w:id="1236"/>
      <w:bookmarkEnd w:id="1237"/>
    </w:p>
    <w:p w14:paraId="1C4FAB3A" w14:textId="3CD24C7C" w:rsidR="00F026B7" w:rsidRPr="0078720B" w:rsidRDefault="00F026B7" w:rsidP="00FC2E80">
      <w:pPr>
        <w:keepNext/>
        <w:pBdr>
          <w:top w:val="single" w:sz="4" w:space="1" w:color="3366FF"/>
          <w:left w:val="single" w:sz="4" w:space="4" w:color="3366FF"/>
          <w:bottom w:val="single" w:sz="4" w:space="1" w:color="3366FF"/>
          <w:right w:val="single" w:sz="4" w:space="4" w:color="3366FF"/>
        </w:pBdr>
        <w:spacing w:before="200"/>
        <w:rPr>
          <w:color w:val="0000FF"/>
        </w:rPr>
      </w:pPr>
      <w:r w:rsidRPr="0078720B">
        <w:rPr>
          <w:rFonts w:cs="Arial"/>
          <w:b/>
          <w:bCs/>
          <w:color w:val="0000FF"/>
        </w:rPr>
        <w:t>Option 1</w:t>
      </w:r>
      <w:r w:rsidRPr="0078720B">
        <w:rPr>
          <w:rFonts w:cs="Arial"/>
          <w:b/>
          <w:bCs/>
          <w:color w:val="0000FF"/>
        </w:rPr>
        <w:tab/>
        <w:t>Council Owns Mobile Bins at End of Contract</w:t>
      </w:r>
    </w:p>
    <w:p w14:paraId="37688891" w14:textId="2A424FE3" w:rsidR="00F026B7" w:rsidRPr="00E31D79"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238" w:name="_Toc81800238"/>
      <w:bookmarkStart w:id="1239" w:name="_Toc81801562"/>
      <w:bookmarkStart w:id="1240" w:name="_Toc81802525"/>
      <w:bookmarkStart w:id="1241" w:name="_Toc82257436"/>
      <w:bookmarkStart w:id="1242" w:name="_Toc82329537"/>
      <w:bookmarkStart w:id="1243" w:name="_Toc94068351"/>
      <w:bookmarkStart w:id="1244" w:name="_Toc103167707"/>
      <w:bookmarkStart w:id="1245" w:name="_Toc103684250"/>
      <w:bookmarkStart w:id="1246" w:name="_Toc103684903"/>
      <w:bookmarkStart w:id="1247" w:name="_Toc107115284"/>
      <w:bookmarkStart w:id="1248" w:name="_Toc426034498"/>
      <w:bookmarkStart w:id="1249" w:name="_Toc306994459"/>
      <w:r w:rsidRPr="00E31D79">
        <w:rPr>
          <w:color w:val="0000FF"/>
        </w:rPr>
        <w:t>Introduction</w:t>
      </w:r>
      <w:bookmarkEnd w:id="1238"/>
      <w:bookmarkEnd w:id="1239"/>
      <w:bookmarkEnd w:id="1240"/>
      <w:bookmarkEnd w:id="1241"/>
      <w:bookmarkEnd w:id="1242"/>
      <w:r w:rsidRPr="00E31D79">
        <w:rPr>
          <w:color w:val="0000FF"/>
        </w:rPr>
        <w:t xml:space="preserve"> </w:t>
      </w:r>
      <w:r w:rsidR="00FC0D49" w:rsidRPr="00E31D79">
        <w:rPr>
          <w:color w:val="0000FF"/>
        </w:rPr>
        <w:t xml:space="preserve">– </w:t>
      </w:r>
      <w:bookmarkEnd w:id="1243"/>
      <w:r w:rsidRPr="00E31D79">
        <w:rPr>
          <w:color w:val="0000FF"/>
        </w:rPr>
        <w:t>Council Owns Mobile Bins at End of Contract</w:t>
      </w:r>
      <w:bookmarkEnd w:id="1244"/>
      <w:bookmarkEnd w:id="1245"/>
      <w:bookmarkEnd w:id="1246"/>
      <w:bookmarkEnd w:id="1247"/>
      <w:bookmarkEnd w:id="1248"/>
      <w:bookmarkEnd w:id="1249"/>
    </w:p>
    <w:p w14:paraId="404BFADE" w14:textId="4AA2FDF7" w:rsidR="00F026B7" w:rsidRPr="000F7A5A" w:rsidRDefault="00F026B7" w:rsidP="00DB4406">
      <w:pPr>
        <w:pStyle w:val="BodyText"/>
        <w:rPr>
          <w:color w:val="0000FF"/>
        </w:rPr>
      </w:pPr>
      <w:r w:rsidRPr="000F7A5A">
        <w:rPr>
          <w:color w:val="0000FF"/>
        </w:rPr>
        <w:t xml:space="preserve">This Clause relates to the following services as detailed in Clause </w:t>
      </w:r>
      <w:r w:rsidRPr="000F7A5A">
        <w:rPr>
          <w:color w:val="0000FF"/>
        </w:rPr>
        <w:fldChar w:fldCharType="begin"/>
      </w:r>
      <w:r w:rsidRPr="000F7A5A">
        <w:rPr>
          <w:color w:val="0000FF"/>
        </w:rPr>
        <w:instrText xml:space="preserve"> REF _Ref80520874 \r \h  \* MERGEFORMAT </w:instrText>
      </w:r>
      <w:r w:rsidRPr="000F7A5A">
        <w:rPr>
          <w:color w:val="0000FF"/>
        </w:rPr>
      </w:r>
      <w:r w:rsidRPr="000F7A5A">
        <w:rPr>
          <w:color w:val="0000FF"/>
        </w:rPr>
        <w:fldChar w:fldCharType="separate"/>
      </w:r>
      <w:r w:rsidRPr="000F7A5A">
        <w:rPr>
          <w:color w:val="0000FF"/>
        </w:rPr>
        <w:t>9.2</w:t>
      </w:r>
      <w:r w:rsidRPr="000F7A5A">
        <w:rPr>
          <w:color w:val="0000FF"/>
        </w:rPr>
        <w:fldChar w:fldCharType="end"/>
      </w:r>
      <w:r w:rsidRPr="000F7A5A">
        <w:rPr>
          <w:color w:val="0000FF"/>
        </w:rPr>
        <w:t xml:space="preserve"> of this General Specification:</w:t>
      </w:r>
    </w:p>
    <w:p w14:paraId="3DE3E878" w14:textId="77777777" w:rsidR="00F026B7" w:rsidRPr="0078720B" w:rsidRDefault="00F026B7" w:rsidP="00FC2E80">
      <w:pPr>
        <w:pStyle w:val="UserNotes"/>
        <w:spacing w:after="120"/>
        <w:rPr>
          <w:lang w:val="en-US"/>
        </w:rPr>
      </w:pPr>
      <w:r w:rsidRPr="0078720B">
        <w:t xml:space="preserve">Amend list to suit selected options in Clause </w:t>
      </w:r>
      <w:r w:rsidRPr="0078720B">
        <w:fldChar w:fldCharType="begin"/>
      </w:r>
      <w:r w:rsidRPr="0078720B">
        <w:instrText xml:space="preserve"> REF _Ref80525461 \r \h  \* MERGEFORMAT </w:instrText>
      </w:r>
      <w:r w:rsidRPr="0078720B">
        <w:fldChar w:fldCharType="separate"/>
      </w:r>
      <w:r w:rsidRPr="0078720B">
        <w:t>9.2</w:t>
      </w:r>
      <w:r w:rsidRPr="0078720B">
        <w:fldChar w:fldCharType="end"/>
      </w:r>
      <w:r w:rsidRPr="0078720B">
        <w:t xml:space="preserve"> of this General Specification:</w:t>
      </w:r>
    </w:p>
    <w:p w14:paraId="6B5A2AEB" w14:textId="30C775F5" w:rsidR="00F026B7" w:rsidRPr="000F7A5A" w:rsidRDefault="00F026B7" w:rsidP="0041750E">
      <w:pPr>
        <w:pStyle w:val="Numberlist2"/>
        <w:numPr>
          <w:ilvl w:val="1"/>
          <w:numId w:val="2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lang w:val="en-US"/>
        </w:rPr>
      </w:pPr>
      <w:r w:rsidRPr="000F7A5A">
        <w:rPr>
          <w:rFonts w:cs="Times New Roman"/>
          <w:color w:val="0000FF"/>
          <w:lang w:val="en-US"/>
        </w:rPr>
        <w:t>Garbage</w:t>
      </w:r>
    </w:p>
    <w:p w14:paraId="7D2D65B7" w14:textId="6F05155D" w:rsidR="00F026B7" w:rsidRPr="000F7A5A" w:rsidRDefault="00F026B7" w:rsidP="0041750E">
      <w:pPr>
        <w:pStyle w:val="Numberlist2"/>
        <w:numPr>
          <w:ilvl w:val="1"/>
          <w:numId w:val="2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0F7A5A">
        <w:rPr>
          <w:rFonts w:cs="Times New Roman"/>
          <w:color w:val="0000FF"/>
        </w:rPr>
        <w:t>Recyclables</w:t>
      </w:r>
    </w:p>
    <w:p w14:paraId="51A4107F" w14:textId="565F9DB0" w:rsidR="00F026B7" w:rsidRPr="000F7A5A" w:rsidRDefault="00F026B7" w:rsidP="0041750E">
      <w:pPr>
        <w:pStyle w:val="Numberlist2"/>
        <w:numPr>
          <w:ilvl w:val="1"/>
          <w:numId w:val="2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0F7A5A">
        <w:rPr>
          <w:rFonts w:cs="Times New Roman"/>
          <w:color w:val="0000FF"/>
        </w:rPr>
        <w:t>Organics.</w:t>
      </w:r>
    </w:p>
    <w:p w14:paraId="1E19AB16" w14:textId="4CFF8970" w:rsidR="00F026B7" w:rsidRPr="00073850"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250" w:name="_Toc103167708"/>
      <w:bookmarkStart w:id="1251" w:name="_Ref103572272"/>
      <w:bookmarkStart w:id="1252" w:name="_Ref103573144"/>
      <w:bookmarkStart w:id="1253" w:name="_Ref103573637"/>
      <w:bookmarkStart w:id="1254" w:name="_Toc103684251"/>
      <w:bookmarkStart w:id="1255" w:name="_Toc103684904"/>
      <w:bookmarkStart w:id="1256" w:name="_Toc107115285"/>
      <w:bookmarkStart w:id="1257" w:name="_Toc426034499"/>
      <w:bookmarkStart w:id="1258" w:name="_Toc306994460"/>
      <w:r w:rsidRPr="00073850">
        <w:rPr>
          <w:color w:val="0000FF"/>
        </w:rPr>
        <w:t>Property of the Council</w:t>
      </w:r>
      <w:bookmarkEnd w:id="1250"/>
      <w:bookmarkEnd w:id="1251"/>
      <w:bookmarkEnd w:id="1252"/>
      <w:bookmarkEnd w:id="1253"/>
      <w:bookmarkEnd w:id="1254"/>
      <w:bookmarkEnd w:id="1255"/>
      <w:bookmarkEnd w:id="1256"/>
      <w:bookmarkEnd w:id="1257"/>
      <w:bookmarkEnd w:id="1258"/>
    </w:p>
    <w:p w14:paraId="59C52164" w14:textId="0321ED29" w:rsidR="00F026B7" w:rsidRPr="000F7A5A" w:rsidRDefault="00F026B7" w:rsidP="00DB4406">
      <w:pPr>
        <w:pStyle w:val="BodyText"/>
        <w:rPr>
          <w:color w:val="0000FF"/>
        </w:rPr>
      </w:pPr>
      <w:r w:rsidRPr="000F7A5A">
        <w:rPr>
          <w:color w:val="0000FF"/>
        </w:rPr>
        <w:t xml:space="preserve">All Mobile Bins supplied to Premises by the Contractor under Clauses </w:t>
      </w:r>
      <w:r w:rsidRPr="000F7A5A">
        <w:rPr>
          <w:color w:val="0000FF"/>
        </w:rPr>
        <w:fldChar w:fldCharType="begin"/>
      </w:r>
      <w:r w:rsidRPr="000F7A5A">
        <w:rPr>
          <w:color w:val="0000FF"/>
        </w:rPr>
        <w:instrText xml:space="preserve"> REF _Ref80526302 \r \h  \* MERGEFORMAT </w:instrText>
      </w:r>
      <w:r w:rsidRPr="000F7A5A">
        <w:rPr>
          <w:color w:val="0000FF"/>
        </w:rPr>
      </w:r>
      <w:r w:rsidRPr="000F7A5A">
        <w:rPr>
          <w:color w:val="0000FF"/>
        </w:rPr>
        <w:fldChar w:fldCharType="separate"/>
      </w:r>
      <w:r w:rsidRPr="000F7A5A">
        <w:rPr>
          <w:color w:val="0000FF"/>
        </w:rPr>
        <w:t>10</w:t>
      </w:r>
      <w:r w:rsidRPr="000F7A5A">
        <w:rPr>
          <w:color w:val="0000FF"/>
        </w:rPr>
        <w:fldChar w:fldCharType="end"/>
      </w:r>
      <w:r w:rsidRPr="000F7A5A">
        <w:rPr>
          <w:color w:val="0000FF"/>
        </w:rPr>
        <w:t xml:space="preserve"> and </w:t>
      </w:r>
      <w:r w:rsidRPr="000F7A5A">
        <w:rPr>
          <w:color w:val="0000FF"/>
        </w:rPr>
        <w:fldChar w:fldCharType="begin"/>
      </w:r>
      <w:r w:rsidRPr="000F7A5A">
        <w:rPr>
          <w:color w:val="0000FF"/>
        </w:rPr>
        <w:instrText xml:space="preserve"> REF _Ref80526314 \r \h  \* MERGEFORMAT </w:instrText>
      </w:r>
      <w:r w:rsidRPr="000F7A5A">
        <w:rPr>
          <w:color w:val="0000FF"/>
        </w:rPr>
      </w:r>
      <w:r w:rsidRPr="000F7A5A">
        <w:rPr>
          <w:color w:val="0000FF"/>
        </w:rPr>
        <w:fldChar w:fldCharType="separate"/>
      </w:r>
      <w:r w:rsidRPr="000F7A5A">
        <w:rPr>
          <w:color w:val="0000FF"/>
        </w:rPr>
        <w:t>11</w:t>
      </w:r>
      <w:r w:rsidRPr="000F7A5A">
        <w:rPr>
          <w:color w:val="0000FF"/>
        </w:rPr>
        <w:fldChar w:fldCharType="end"/>
      </w:r>
      <w:r w:rsidRPr="000F7A5A">
        <w:rPr>
          <w:color w:val="0000FF"/>
        </w:rPr>
        <w:t xml:space="preserve"> of this General Specification, shall become the property of the Council, free from encumbrances and other adverse interests, at the end of the Contract Term or on the earlier termination of the Contract.</w:t>
      </w:r>
    </w:p>
    <w:p w14:paraId="7A9ECE38" w14:textId="02485C97" w:rsidR="00F026B7" w:rsidRPr="00073850"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259" w:name="_Toc103167709"/>
      <w:bookmarkStart w:id="1260" w:name="_Ref103572760"/>
      <w:bookmarkStart w:id="1261" w:name="_Toc103684252"/>
      <w:bookmarkStart w:id="1262" w:name="_Toc103684905"/>
      <w:bookmarkStart w:id="1263" w:name="_Toc107115286"/>
      <w:bookmarkStart w:id="1264" w:name="_Toc426034500"/>
      <w:bookmarkStart w:id="1265" w:name="_Toc306994461"/>
      <w:r w:rsidRPr="00073850">
        <w:rPr>
          <w:color w:val="0000FF"/>
        </w:rPr>
        <w:t>No Arrangement to the Contrary</w:t>
      </w:r>
      <w:bookmarkEnd w:id="1259"/>
      <w:bookmarkEnd w:id="1260"/>
      <w:bookmarkEnd w:id="1261"/>
      <w:bookmarkEnd w:id="1262"/>
      <w:bookmarkEnd w:id="1263"/>
      <w:bookmarkEnd w:id="1264"/>
      <w:bookmarkEnd w:id="1265"/>
    </w:p>
    <w:p w14:paraId="395A32D4" w14:textId="717CEA8C" w:rsidR="00F026B7" w:rsidRPr="000F7A5A" w:rsidRDefault="00F026B7" w:rsidP="00DB4406">
      <w:pPr>
        <w:pStyle w:val="BodyText"/>
        <w:rPr>
          <w:color w:val="0000FF"/>
        </w:rPr>
      </w:pPr>
      <w:bookmarkStart w:id="1266" w:name="a80"/>
      <w:bookmarkEnd w:id="1266"/>
      <w:r w:rsidRPr="000F7A5A">
        <w:rPr>
          <w:color w:val="0000FF"/>
        </w:rPr>
        <w:t>Except with the prior written approval of the Council, the Contractor must:</w:t>
      </w:r>
    </w:p>
    <w:p w14:paraId="545CCBDA" w14:textId="2933F7FF" w:rsidR="00F026B7" w:rsidRPr="000F7A5A" w:rsidRDefault="00F026B7" w:rsidP="00C12ED7">
      <w:pPr>
        <w:pStyle w:val="Numberlist2"/>
        <w:numPr>
          <w:ilvl w:val="1"/>
          <w:numId w:val="3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0F7A5A">
        <w:rPr>
          <w:rFonts w:cs="Times New Roman"/>
          <w:color w:val="0000FF"/>
        </w:rPr>
        <w:t xml:space="preserve">purchase the Mobile Bins supplied to Premises under Clause </w:t>
      </w:r>
      <w:r w:rsidRPr="000F7A5A">
        <w:rPr>
          <w:rFonts w:cs="Times New Roman"/>
          <w:color w:val="0000FF"/>
        </w:rPr>
        <w:fldChar w:fldCharType="begin"/>
      </w:r>
      <w:r w:rsidRPr="000F7A5A">
        <w:rPr>
          <w:rFonts w:cs="Times New Roman"/>
          <w:color w:val="0000FF"/>
        </w:rPr>
        <w:instrText xml:space="preserve"> REF _Ref72565993 \r \h  \* MERGEFORMAT </w:instrText>
      </w:r>
      <w:r w:rsidRPr="000F7A5A">
        <w:rPr>
          <w:rFonts w:cs="Times New Roman"/>
          <w:color w:val="0000FF"/>
        </w:rPr>
      </w:r>
      <w:r w:rsidRPr="000F7A5A">
        <w:rPr>
          <w:rFonts w:cs="Times New Roman"/>
          <w:color w:val="0000FF"/>
        </w:rPr>
        <w:fldChar w:fldCharType="separate"/>
      </w:r>
      <w:r w:rsidRPr="000F7A5A">
        <w:rPr>
          <w:rFonts w:cs="Times New Roman"/>
          <w:color w:val="0000FF"/>
        </w:rPr>
        <w:t>10.5</w:t>
      </w:r>
      <w:r w:rsidRPr="000F7A5A">
        <w:rPr>
          <w:rFonts w:cs="Times New Roman"/>
          <w:color w:val="0000FF"/>
        </w:rPr>
        <w:fldChar w:fldCharType="end"/>
      </w:r>
      <w:r w:rsidRPr="000F7A5A">
        <w:rPr>
          <w:rFonts w:cs="Times New Roman"/>
          <w:color w:val="0000FF"/>
        </w:rPr>
        <w:t xml:space="preserve"> of this General Specification, prior to the Services Commencement Date and when subsequently required; and,</w:t>
      </w:r>
    </w:p>
    <w:p w14:paraId="07054610" w14:textId="140132B5" w:rsidR="00F026B7" w:rsidRPr="000F7A5A" w:rsidRDefault="00F026B7" w:rsidP="00C12ED7">
      <w:pPr>
        <w:pStyle w:val="Numberlist2"/>
        <w:numPr>
          <w:ilvl w:val="1"/>
          <w:numId w:val="3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proofErr w:type="gramStart"/>
      <w:r w:rsidRPr="000F7A5A">
        <w:rPr>
          <w:rFonts w:cs="Times New Roman"/>
          <w:color w:val="0000FF"/>
        </w:rPr>
        <w:t>retain</w:t>
      </w:r>
      <w:proofErr w:type="gramEnd"/>
      <w:r w:rsidRPr="000F7A5A">
        <w:rPr>
          <w:rFonts w:cs="Times New Roman"/>
          <w:color w:val="0000FF"/>
        </w:rPr>
        <w:t xml:space="preserve"> ownership of the Mobile Bins supplied to Premises under Clauses </w:t>
      </w:r>
      <w:r w:rsidRPr="000F7A5A">
        <w:rPr>
          <w:rFonts w:cs="Times New Roman"/>
          <w:color w:val="0000FF"/>
        </w:rPr>
        <w:fldChar w:fldCharType="begin"/>
      </w:r>
      <w:r w:rsidRPr="000F7A5A">
        <w:rPr>
          <w:rFonts w:cs="Times New Roman"/>
          <w:color w:val="0000FF"/>
        </w:rPr>
        <w:instrText xml:space="preserve"> REF _Ref72565993 \r \h  \* MERGEFORMAT </w:instrText>
      </w:r>
      <w:r w:rsidRPr="000F7A5A">
        <w:rPr>
          <w:rFonts w:cs="Times New Roman"/>
          <w:color w:val="0000FF"/>
        </w:rPr>
      </w:r>
      <w:r w:rsidRPr="000F7A5A">
        <w:rPr>
          <w:rFonts w:cs="Times New Roman"/>
          <w:color w:val="0000FF"/>
        </w:rPr>
        <w:fldChar w:fldCharType="separate"/>
      </w:r>
      <w:r w:rsidRPr="000F7A5A">
        <w:rPr>
          <w:rFonts w:cs="Times New Roman"/>
          <w:color w:val="0000FF"/>
        </w:rPr>
        <w:t>10.5</w:t>
      </w:r>
      <w:r w:rsidRPr="000F7A5A">
        <w:rPr>
          <w:rFonts w:cs="Times New Roman"/>
          <w:color w:val="0000FF"/>
        </w:rPr>
        <w:fldChar w:fldCharType="end"/>
      </w:r>
      <w:r w:rsidRPr="000F7A5A">
        <w:rPr>
          <w:rFonts w:cs="Times New Roman"/>
          <w:color w:val="0000FF"/>
        </w:rPr>
        <w:t xml:space="preserve">, and </w:t>
      </w:r>
      <w:r w:rsidRPr="000F7A5A">
        <w:rPr>
          <w:rFonts w:cs="Times New Roman"/>
          <w:color w:val="0000FF"/>
        </w:rPr>
        <w:fldChar w:fldCharType="begin"/>
      </w:r>
      <w:r w:rsidRPr="000F7A5A">
        <w:rPr>
          <w:rFonts w:cs="Times New Roman"/>
          <w:color w:val="0000FF"/>
        </w:rPr>
        <w:instrText xml:space="preserve"> REF _Ref73425491 \r \h  \* MERGEFORMAT </w:instrText>
      </w:r>
      <w:r w:rsidRPr="000F7A5A">
        <w:rPr>
          <w:rFonts w:cs="Times New Roman"/>
          <w:color w:val="0000FF"/>
        </w:rPr>
      </w:r>
      <w:r w:rsidRPr="000F7A5A">
        <w:rPr>
          <w:rFonts w:cs="Times New Roman"/>
          <w:color w:val="0000FF"/>
        </w:rPr>
        <w:fldChar w:fldCharType="separate"/>
      </w:r>
      <w:r w:rsidRPr="000F7A5A">
        <w:rPr>
          <w:rFonts w:cs="Times New Roman"/>
          <w:color w:val="0000FF"/>
        </w:rPr>
        <w:t>11</w:t>
      </w:r>
      <w:r w:rsidRPr="000F7A5A">
        <w:rPr>
          <w:rFonts w:cs="Times New Roman"/>
          <w:color w:val="0000FF"/>
        </w:rPr>
        <w:fldChar w:fldCharType="end"/>
      </w:r>
      <w:r w:rsidRPr="000F7A5A">
        <w:rPr>
          <w:rFonts w:cs="Times New Roman"/>
          <w:color w:val="0000FF"/>
        </w:rPr>
        <w:t xml:space="preserve"> of this General Specification, free from encumbrances and other adverse interests, until ownership of the Mobile Bins passes to the Council under Clause </w:t>
      </w:r>
      <w:r w:rsidRPr="000F7A5A">
        <w:rPr>
          <w:rFonts w:cs="Times New Roman"/>
          <w:color w:val="0000FF"/>
        </w:rPr>
        <w:fldChar w:fldCharType="begin"/>
      </w:r>
      <w:r w:rsidRPr="000F7A5A">
        <w:rPr>
          <w:rFonts w:cs="Times New Roman"/>
          <w:color w:val="0000FF"/>
        </w:rPr>
        <w:instrText xml:space="preserve"> REF _Ref103572272 \r \h  \* MERGEFORMAT </w:instrText>
      </w:r>
      <w:r w:rsidRPr="000F7A5A">
        <w:rPr>
          <w:rFonts w:cs="Times New Roman"/>
          <w:color w:val="0000FF"/>
        </w:rPr>
      </w:r>
      <w:r w:rsidRPr="000F7A5A">
        <w:rPr>
          <w:rFonts w:cs="Times New Roman"/>
          <w:color w:val="0000FF"/>
        </w:rPr>
        <w:fldChar w:fldCharType="separate"/>
      </w:r>
      <w:r w:rsidRPr="000F7A5A">
        <w:rPr>
          <w:rFonts w:cs="Times New Roman"/>
          <w:color w:val="0000FF"/>
        </w:rPr>
        <w:t>12.2</w:t>
      </w:r>
      <w:r w:rsidRPr="000F7A5A">
        <w:rPr>
          <w:rFonts w:cs="Times New Roman"/>
          <w:color w:val="0000FF"/>
        </w:rPr>
        <w:fldChar w:fldCharType="end"/>
      </w:r>
      <w:r w:rsidRPr="000F7A5A">
        <w:rPr>
          <w:rFonts w:cs="Times New Roman"/>
          <w:color w:val="0000FF"/>
        </w:rPr>
        <w:t xml:space="preserve"> of this General Specification.</w:t>
      </w:r>
    </w:p>
    <w:p w14:paraId="705D7B72" w14:textId="2D14CA99" w:rsidR="00F026B7" w:rsidRPr="00073850"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267" w:name="_Toc73438435"/>
      <w:bookmarkStart w:id="1268" w:name="_Toc73439860"/>
      <w:bookmarkStart w:id="1269" w:name="_Toc78164897"/>
      <w:bookmarkStart w:id="1270" w:name="_Toc103684253"/>
      <w:bookmarkStart w:id="1271" w:name="_Toc103684906"/>
      <w:bookmarkStart w:id="1272" w:name="_Toc107115287"/>
      <w:bookmarkStart w:id="1273" w:name="_Toc426034501"/>
      <w:bookmarkStart w:id="1274" w:name="_Toc306994462"/>
      <w:r w:rsidRPr="00073850">
        <w:rPr>
          <w:color w:val="0000FF"/>
        </w:rPr>
        <w:t>Alternative Arrangements</w:t>
      </w:r>
      <w:bookmarkEnd w:id="1267"/>
      <w:bookmarkEnd w:id="1268"/>
      <w:bookmarkEnd w:id="1269"/>
      <w:bookmarkEnd w:id="1270"/>
      <w:bookmarkEnd w:id="1271"/>
      <w:bookmarkEnd w:id="1272"/>
      <w:bookmarkEnd w:id="1273"/>
      <w:bookmarkEnd w:id="1274"/>
    </w:p>
    <w:p w14:paraId="4D55C7FD" w14:textId="05B2F9F7" w:rsidR="00F026B7" w:rsidRPr="000F7A5A" w:rsidRDefault="00F026B7" w:rsidP="00DB4406">
      <w:pPr>
        <w:pStyle w:val="BodyText"/>
        <w:rPr>
          <w:color w:val="0000FF"/>
        </w:rPr>
      </w:pPr>
      <w:r w:rsidRPr="000F7A5A">
        <w:rPr>
          <w:color w:val="0000FF"/>
        </w:rPr>
        <w:t xml:space="preserve">For the purposes of Clause </w:t>
      </w:r>
      <w:r w:rsidRPr="000F7A5A">
        <w:rPr>
          <w:color w:val="0000FF"/>
        </w:rPr>
        <w:fldChar w:fldCharType="begin"/>
      </w:r>
      <w:r w:rsidRPr="000F7A5A">
        <w:rPr>
          <w:color w:val="0000FF"/>
        </w:rPr>
        <w:instrText xml:space="preserve"> REF _Ref103572760 \r \h  \* MERGEFORMAT </w:instrText>
      </w:r>
      <w:r w:rsidRPr="000F7A5A">
        <w:rPr>
          <w:color w:val="0000FF"/>
        </w:rPr>
      </w:r>
      <w:r w:rsidRPr="000F7A5A">
        <w:rPr>
          <w:color w:val="0000FF"/>
        </w:rPr>
        <w:fldChar w:fldCharType="separate"/>
      </w:r>
      <w:r w:rsidRPr="000F7A5A">
        <w:rPr>
          <w:color w:val="0000FF"/>
        </w:rPr>
        <w:t>12.3</w:t>
      </w:r>
      <w:r w:rsidRPr="000F7A5A">
        <w:rPr>
          <w:color w:val="0000FF"/>
        </w:rPr>
        <w:fldChar w:fldCharType="end"/>
      </w:r>
      <w:r w:rsidRPr="000F7A5A">
        <w:rPr>
          <w:color w:val="0000FF"/>
        </w:rPr>
        <w:t xml:space="preserve"> of this General Specification, the Council may approve in writing a financial arrangement establishing an encumbrance or other adverse interest over the Mobile Bins between the Contractor and a third party supplier if the Council is provided in writing with:</w:t>
      </w:r>
    </w:p>
    <w:p w14:paraId="6EE60D40" w14:textId="77777777" w:rsidR="00F026B7" w:rsidRPr="000F7A5A" w:rsidRDefault="00F026B7" w:rsidP="00C12ED7">
      <w:pPr>
        <w:pStyle w:val="Numberlist2"/>
        <w:numPr>
          <w:ilvl w:val="1"/>
          <w:numId w:val="3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0F7A5A">
        <w:rPr>
          <w:rFonts w:cs="Times New Roman"/>
          <w:color w:val="0000FF"/>
        </w:rPr>
        <w:t>the name and address of the supplier;</w:t>
      </w:r>
    </w:p>
    <w:p w14:paraId="0A973003" w14:textId="3E279041" w:rsidR="00F026B7" w:rsidRPr="000F7A5A" w:rsidRDefault="00F026B7" w:rsidP="00C12ED7">
      <w:pPr>
        <w:pStyle w:val="Numberlist2"/>
        <w:numPr>
          <w:ilvl w:val="1"/>
          <w:numId w:val="3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0F7A5A">
        <w:rPr>
          <w:rFonts w:cs="Times New Roman"/>
          <w:color w:val="0000FF"/>
        </w:rPr>
        <w:t>written details of the proposed arrangement between the Contractor and the Supplier; and,</w:t>
      </w:r>
    </w:p>
    <w:p w14:paraId="65199BF5" w14:textId="77777777" w:rsidR="00F026B7" w:rsidRPr="000F7A5A" w:rsidRDefault="00F026B7" w:rsidP="00C12ED7">
      <w:pPr>
        <w:pStyle w:val="Numberlist2"/>
        <w:numPr>
          <w:ilvl w:val="1"/>
          <w:numId w:val="3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0F7A5A">
        <w:rPr>
          <w:rFonts w:cs="Times New Roman"/>
          <w:color w:val="0000FF"/>
        </w:rPr>
        <w:t>a contract:</w:t>
      </w:r>
    </w:p>
    <w:p w14:paraId="2281010A" w14:textId="491CFD86" w:rsidR="00F026B7" w:rsidRPr="000F7A5A" w:rsidRDefault="00F026B7" w:rsidP="00C12ED7">
      <w:pPr>
        <w:pStyle w:val="Numberlist3"/>
        <w:ind w:left="1276" w:hanging="425"/>
        <w:rPr>
          <w:rFonts w:cs="Times New Roman"/>
          <w:color w:val="0000FF"/>
        </w:rPr>
      </w:pPr>
      <w:r w:rsidRPr="000F7A5A">
        <w:rPr>
          <w:rFonts w:cs="Times New Roman"/>
          <w:color w:val="0000FF"/>
        </w:rPr>
        <w:t>to which the Contractor, the Council and the Supplier are parties;</w:t>
      </w:r>
    </w:p>
    <w:p w14:paraId="4A1199D9" w14:textId="68BAD4B9" w:rsidR="00F026B7" w:rsidRPr="000F7A5A" w:rsidRDefault="00F026B7" w:rsidP="00C12ED7">
      <w:pPr>
        <w:pStyle w:val="Numberlist3"/>
        <w:ind w:left="1276" w:hanging="425"/>
        <w:rPr>
          <w:rFonts w:cs="Times New Roman"/>
          <w:color w:val="0000FF"/>
        </w:rPr>
      </w:pPr>
      <w:r w:rsidRPr="000F7A5A">
        <w:rPr>
          <w:rFonts w:cs="Times New Roman"/>
          <w:color w:val="0000FF"/>
        </w:rPr>
        <w:t xml:space="preserve">which secures the Council’s rights under Clause </w:t>
      </w:r>
      <w:r w:rsidRPr="000F7A5A">
        <w:rPr>
          <w:rFonts w:cs="Times New Roman"/>
          <w:color w:val="0000FF"/>
        </w:rPr>
        <w:fldChar w:fldCharType="begin"/>
      </w:r>
      <w:r w:rsidRPr="000F7A5A">
        <w:rPr>
          <w:rFonts w:cs="Times New Roman"/>
          <w:color w:val="0000FF"/>
        </w:rPr>
        <w:instrText xml:space="preserve"> REF _Ref103573144 \r \h  \* MERGEFORMAT </w:instrText>
      </w:r>
      <w:r w:rsidRPr="000F7A5A">
        <w:rPr>
          <w:rFonts w:cs="Times New Roman"/>
          <w:color w:val="0000FF"/>
        </w:rPr>
      </w:r>
      <w:r w:rsidRPr="000F7A5A">
        <w:rPr>
          <w:rFonts w:cs="Times New Roman"/>
          <w:color w:val="0000FF"/>
        </w:rPr>
        <w:fldChar w:fldCharType="separate"/>
      </w:r>
      <w:r w:rsidRPr="000F7A5A">
        <w:rPr>
          <w:rFonts w:cs="Times New Roman"/>
          <w:color w:val="0000FF"/>
        </w:rPr>
        <w:t>12.2</w:t>
      </w:r>
      <w:r w:rsidRPr="000F7A5A">
        <w:rPr>
          <w:rFonts w:cs="Times New Roman"/>
          <w:color w:val="0000FF"/>
        </w:rPr>
        <w:fldChar w:fldCharType="end"/>
      </w:r>
      <w:r w:rsidRPr="000F7A5A">
        <w:rPr>
          <w:rFonts w:cs="Times New Roman"/>
          <w:color w:val="0000FF"/>
        </w:rPr>
        <w:t xml:space="preserve"> of this General Specification in a manner acceptable to the Council; and,</w:t>
      </w:r>
    </w:p>
    <w:p w14:paraId="20480309" w14:textId="55EEE0B8" w:rsidR="00F026B7" w:rsidRPr="000F7A5A" w:rsidRDefault="00F026B7" w:rsidP="00C12ED7">
      <w:pPr>
        <w:pStyle w:val="Numberlist3"/>
        <w:ind w:left="1276" w:hanging="425"/>
        <w:rPr>
          <w:rFonts w:cs="Times New Roman"/>
          <w:color w:val="0000FF"/>
        </w:rPr>
      </w:pPr>
      <w:proofErr w:type="gramStart"/>
      <w:r w:rsidRPr="000F7A5A">
        <w:rPr>
          <w:rFonts w:cs="Times New Roman"/>
          <w:color w:val="0000FF"/>
        </w:rPr>
        <w:t>which</w:t>
      </w:r>
      <w:proofErr w:type="gramEnd"/>
      <w:r w:rsidRPr="000F7A5A">
        <w:rPr>
          <w:rFonts w:cs="Times New Roman"/>
          <w:color w:val="0000FF"/>
        </w:rPr>
        <w:t xml:space="preserve"> has already been executed by the Contractor and the Supplier.</w:t>
      </w:r>
    </w:p>
    <w:p w14:paraId="05A924A6" w14:textId="21A8BD9A" w:rsidR="00F026B7" w:rsidRPr="000F7A5A" w:rsidRDefault="00F026B7" w:rsidP="00DB4406">
      <w:pPr>
        <w:pStyle w:val="BodyText"/>
        <w:rPr>
          <w:color w:val="0000FF"/>
        </w:rPr>
      </w:pPr>
      <w:r w:rsidRPr="000F7A5A">
        <w:rPr>
          <w:color w:val="0000FF"/>
        </w:rPr>
        <w:t>Approval must be provided at the commencement of the contract and for the purposes of this Clause the “Supplier” may be a financier.</w:t>
      </w:r>
    </w:p>
    <w:p w14:paraId="44EFA682" w14:textId="56A93648" w:rsidR="00F026B7" w:rsidRPr="0078720B" w:rsidRDefault="00F026B7" w:rsidP="00FC2E80">
      <w:pPr>
        <w:keepNext/>
        <w:pBdr>
          <w:top w:val="single" w:sz="4" w:space="1" w:color="3366FF"/>
          <w:left w:val="single" w:sz="4" w:space="4" w:color="3366FF"/>
          <w:bottom w:val="single" w:sz="4" w:space="1" w:color="3366FF"/>
          <w:right w:val="single" w:sz="4" w:space="4" w:color="3366FF"/>
        </w:pBdr>
        <w:spacing w:before="280"/>
        <w:rPr>
          <w:color w:val="0000FF"/>
        </w:rPr>
      </w:pPr>
      <w:r w:rsidRPr="0078720B">
        <w:rPr>
          <w:rFonts w:cs="Arial"/>
          <w:b/>
          <w:bCs/>
          <w:color w:val="0000FF"/>
        </w:rPr>
        <w:lastRenderedPageBreak/>
        <w:t>Option 2</w:t>
      </w:r>
      <w:r w:rsidRPr="0078720B">
        <w:rPr>
          <w:rFonts w:cs="Arial"/>
          <w:b/>
          <w:bCs/>
          <w:color w:val="0000FF"/>
        </w:rPr>
        <w:tab/>
        <w:t>Contractor Owns Bins at End of Contract</w:t>
      </w:r>
    </w:p>
    <w:p w14:paraId="38D39787" w14:textId="11AD1CD7" w:rsidR="00F026B7" w:rsidRPr="00E70726" w:rsidRDefault="00F026B7" w:rsidP="00E70726">
      <w:pPr>
        <w:pStyle w:val="Heading2"/>
        <w:numPr>
          <w:ilvl w:val="1"/>
          <w:numId w:val="8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275" w:name="_Toc82257438"/>
      <w:bookmarkStart w:id="1276" w:name="_Toc82329539"/>
      <w:bookmarkStart w:id="1277" w:name="_Toc94068353"/>
      <w:bookmarkStart w:id="1278" w:name="_Toc103167710"/>
      <w:bookmarkStart w:id="1279" w:name="_Toc103684254"/>
      <w:bookmarkStart w:id="1280" w:name="_Toc103684907"/>
      <w:bookmarkStart w:id="1281" w:name="_Toc107115288"/>
      <w:bookmarkStart w:id="1282" w:name="_Toc426034502"/>
      <w:bookmarkStart w:id="1283" w:name="_Toc306994463"/>
      <w:r w:rsidRPr="00E70726">
        <w:rPr>
          <w:color w:val="0000FF"/>
        </w:rPr>
        <w:t>Introduction</w:t>
      </w:r>
      <w:bookmarkEnd w:id="1275"/>
      <w:bookmarkEnd w:id="1276"/>
      <w:r w:rsidRPr="00E70726">
        <w:rPr>
          <w:color w:val="0000FF"/>
        </w:rPr>
        <w:t xml:space="preserve"> </w:t>
      </w:r>
      <w:r w:rsidR="00FC0D49" w:rsidRPr="00E70726">
        <w:rPr>
          <w:color w:val="0000FF"/>
        </w:rPr>
        <w:t xml:space="preserve">– </w:t>
      </w:r>
      <w:bookmarkEnd w:id="1277"/>
      <w:r w:rsidRPr="00E70726">
        <w:rPr>
          <w:color w:val="0000FF"/>
        </w:rPr>
        <w:t>Contractor Owns Bins at End of Contract</w:t>
      </w:r>
      <w:bookmarkEnd w:id="1278"/>
      <w:bookmarkEnd w:id="1279"/>
      <w:bookmarkEnd w:id="1280"/>
      <w:bookmarkEnd w:id="1281"/>
      <w:bookmarkEnd w:id="1282"/>
      <w:bookmarkEnd w:id="1283"/>
    </w:p>
    <w:p w14:paraId="2868E8C4" w14:textId="0858BF92" w:rsidR="00F026B7" w:rsidRPr="000F7A5A" w:rsidRDefault="00F026B7" w:rsidP="00DB4406">
      <w:pPr>
        <w:pStyle w:val="BodyText"/>
        <w:rPr>
          <w:color w:val="0000FF"/>
        </w:rPr>
      </w:pPr>
      <w:r w:rsidRPr="000F7A5A">
        <w:rPr>
          <w:color w:val="0000FF"/>
        </w:rPr>
        <w:t xml:space="preserve">This Clause relates to the following services as detailed in Clause </w:t>
      </w:r>
      <w:r w:rsidRPr="000F7A5A">
        <w:rPr>
          <w:color w:val="0000FF"/>
        </w:rPr>
        <w:fldChar w:fldCharType="begin"/>
      </w:r>
      <w:r w:rsidRPr="000F7A5A">
        <w:rPr>
          <w:color w:val="0000FF"/>
        </w:rPr>
        <w:instrText xml:space="preserve"> REF _Ref80520874 \r \h  \* MERGEFORMAT </w:instrText>
      </w:r>
      <w:r w:rsidRPr="000F7A5A">
        <w:rPr>
          <w:color w:val="0000FF"/>
        </w:rPr>
      </w:r>
      <w:r w:rsidRPr="000F7A5A">
        <w:rPr>
          <w:color w:val="0000FF"/>
        </w:rPr>
        <w:fldChar w:fldCharType="separate"/>
      </w:r>
      <w:r w:rsidRPr="000F7A5A">
        <w:rPr>
          <w:color w:val="0000FF"/>
        </w:rPr>
        <w:t>9.2</w:t>
      </w:r>
      <w:r w:rsidRPr="000F7A5A">
        <w:rPr>
          <w:color w:val="0000FF"/>
        </w:rPr>
        <w:fldChar w:fldCharType="end"/>
      </w:r>
      <w:r w:rsidRPr="000F7A5A">
        <w:rPr>
          <w:color w:val="0000FF"/>
        </w:rPr>
        <w:t xml:space="preserve"> of this General Specification:</w:t>
      </w:r>
    </w:p>
    <w:p w14:paraId="5BB66F0F" w14:textId="77777777" w:rsidR="00F026B7" w:rsidRPr="0078720B" w:rsidRDefault="00F026B7" w:rsidP="00FC2E80">
      <w:pPr>
        <w:pStyle w:val="UserNotes"/>
        <w:spacing w:after="120"/>
        <w:rPr>
          <w:lang w:val="en-US"/>
        </w:rPr>
      </w:pPr>
      <w:r w:rsidRPr="0078720B">
        <w:t xml:space="preserve">Amend list to suit selected options in Clause </w:t>
      </w:r>
      <w:r w:rsidRPr="0078720B">
        <w:fldChar w:fldCharType="begin"/>
      </w:r>
      <w:r w:rsidRPr="0078720B">
        <w:instrText xml:space="preserve"> REF _Ref80525461 \r \h  \* MERGEFORMAT </w:instrText>
      </w:r>
      <w:r w:rsidRPr="0078720B">
        <w:fldChar w:fldCharType="separate"/>
      </w:r>
      <w:r w:rsidRPr="0078720B">
        <w:t>9.2</w:t>
      </w:r>
      <w:r w:rsidRPr="0078720B">
        <w:fldChar w:fldCharType="end"/>
      </w:r>
      <w:r w:rsidRPr="0078720B">
        <w:t xml:space="preserve"> of this General Specification:</w:t>
      </w:r>
    </w:p>
    <w:p w14:paraId="00CF73B6" w14:textId="432569F5" w:rsidR="00F026B7" w:rsidRPr="000F7A5A" w:rsidRDefault="00F026B7" w:rsidP="003107BB">
      <w:pPr>
        <w:pStyle w:val="Numberlist2"/>
        <w:numPr>
          <w:ilvl w:val="1"/>
          <w:numId w:val="3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lang w:val="en-US"/>
        </w:rPr>
      </w:pPr>
      <w:r w:rsidRPr="000F7A5A">
        <w:rPr>
          <w:rFonts w:cs="Times New Roman"/>
          <w:color w:val="0000FF"/>
          <w:lang w:val="en-US"/>
        </w:rPr>
        <w:t>Garbage</w:t>
      </w:r>
    </w:p>
    <w:p w14:paraId="3196B7C1" w14:textId="0D5EB027" w:rsidR="00F026B7" w:rsidRPr="000F7A5A" w:rsidRDefault="00F026B7" w:rsidP="003107BB">
      <w:pPr>
        <w:pStyle w:val="Numberlist2"/>
        <w:numPr>
          <w:ilvl w:val="1"/>
          <w:numId w:val="3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0F7A5A">
        <w:rPr>
          <w:rFonts w:cs="Times New Roman"/>
          <w:color w:val="0000FF"/>
        </w:rPr>
        <w:t>Recyclables</w:t>
      </w:r>
    </w:p>
    <w:p w14:paraId="7E142826" w14:textId="0BAAD085" w:rsidR="00F026B7" w:rsidRPr="000F7A5A" w:rsidRDefault="00F026B7" w:rsidP="003107BB">
      <w:pPr>
        <w:pStyle w:val="Numberlist2"/>
        <w:numPr>
          <w:ilvl w:val="1"/>
          <w:numId w:val="3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0F7A5A">
        <w:rPr>
          <w:rFonts w:cs="Times New Roman"/>
          <w:color w:val="0000FF"/>
        </w:rPr>
        <w:t>Organics.</w:t>
      </w:r>
    </w:p>
    <w:p w14:paraId="6655389E" w14:textId="0AB4E3A1" w:rsidR="00F026B7" w:rsidRPr="000F7A5A" w:rsidRDefault="00F026B7" w:rsidP="00DB4406">
      <w:pPr>
        <w:pStyle w:val="BodyText"/>
        <w:rPr>
          <w:color w:val="0000FF"/>
        </w:rPr>
      </w:pPr>
      <w:r w:rsidRPr="000F7A5A">
        <w:rPr>
          <w:color w:val="0000FF"/>
        </w:rPr>
        <w:t xml:space="preserve">All Mobile Bins supplied to a Premise by the Contractor under Clauses </w:t>
      </w:r>
      <w:r w:rsidRPr="000F7A5A">
        <w:rPr>
          <w:color w:val="0000FF"/>
        </w:rPr>
        <w:fldChar w:fldCharType="begin"/>
      </w:r>
      <w:r w:rsidRPr="000F7A5A">
        <w:rPr>
          <w:color w:val="0000FF"/>
        </w:rPr>
        <w:instrText xml:space="preserve"> REF _Ref80526302 \r \h  \* MERGEFORMAT </w:instrText>
      </w:r>
      <w:r w:rsidRPr="000F7A5A">
        <w:rPr>
          <w:color w:val="0000FF"/>
        </w:rPr>
      </w:r>
      <w:r w:rsidRPr="000F7A5A">
        <w:rPr>
          <w:color w:val="0000FF"/>
        </w:rPr>
        <w:fldChar w:fldCharType="separate"/>
      </w:r>
      <w:r w:rsidRPr="000F7A5A">
        <w:rPr>
          <w:color w:val="0000FF"/>
        </w:rPr>
        <w:t>10</w:t>
      </w:r>
      <w:r w:rsidRPr="000F7A5A">
        <w:rPr>
          <w:color w:val="0000FF"/>
        </w:rPr>
        <w:fldChar w:fldCharType="end"/>
      </w:r>
      <w:r w:rsidRPr="000F7A5A">
        <w:rPr>
          <w:color w:val="0000FF"/>
        </w:rPr>
        <w:t xml:space="preserve"> and </w:t>
      </w:r>
      <w:r w:rsidRPr="000F7A5A">
        <w:rPr>
          <w:color w:val="0000FF"/>
        </w:rPr>
        <w:fldChar w:fldCharType="begin"/>
      </w:r>
      <w:r w:rsidRPr="000F7A5A">
        <w:rPr>
          <w:color w:val="0000FF"/>
        </w:rPr>
        <w:instrText xml:space="preserve"> REF _Ref80526314 \r \h  \* MERGEFORMAT </w:instrText>
      </w:r>
      <w:r w:rsidRPr="000F7A5A">
        <w:rPr>
          <w:color w:val="0000FF"/>
        </w:rPr>
      </w:r>
      <w:r w:rsidRPr="000F7A5A">
        <w:rPr>
          <w:color w:val="0000FF"/>
        </w:rPr>
        <w:fldChar w:fldCharType="separate"/>
      </w:r>
      <w:r w:rsidRPr="000F7A5A">
        <w:rPr>
          <w:color w:val="0000FF"/>
        </w:rPr>
        <w:t>11</w:t>
      </w:r>
      <w:r w:rsidRPr="000F7A5A">
        <w:rPr>
          <w:color w:val="0000FF"/>
        </w:rPr>
        <w:fldChar w:fldCharType="end"/>
      </w:r>
      <w:r w:rsidRPr="000F7A5A">
        <w:rPr>
          <w:color w:val="0000FF"/>
        </w:rPr>
        <w:t xml:space="preserve"> of this General Specification, shall remain the property of the Contractor throughout the term and upon expiry of the Contract including any extension of the Term of the Contract.</w:t>
      </w:r>
    </w:p>
    <w:p w14:paraId="6E6A02E7" w14:textId="393812A3" w:rsidR="00F026B7" w:rsidRPr="00073850"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284" w:name="_Ref103579415"/>
      <w:bookmarkStart w:id="1285" w:name="_Toc103684255"/>
      <w:bookmarkStart w:id="1286" w:name="_Toc103684908"/>
      <w:bookmarkStart w:id="1287" w:name="_Toc107115289"/>
      <w:bookmarkStart w:id="1288" w:name="_Toc426034503"/>
      <w:bookmarkStart w:id="1289" w:name="_Toc306994464"/>
      <w:r w:rsidRPr="00073850">
        <w:rPr>
          <w:color w:val="0000FF"/>
        </w:rPr>
        <w:t>No Arrangement to the Contrary</w:t>
      </w:r>
      <w:bookmarkEnd w:id="1284"/>
      <w:bookmarkEnd w:id="1285"/>
      <w:bookmarkEnd w:id="1286"/>
      <w:bookmarkEnd w:id="1287"/>
      <w:bookmarkEnd w:id="1288"/>
      <w:bookmarkEnd w:id="1289"/>
    </w:p>
    <w:p w14:paraId="73FE3B45" w14:textId="7A48CD6E" w:rsidR="00F026B7" w:rsidRPr="000F7A5A" w:rsidRDefault="00F026B7" w:rsidP="00DB4406">
      <w:pPr>
        <w:pStyle w:val="BodyText"/>
        <w:rPr>
          <w:color w:val="0000FF"/>
        </w:rPr>
      </w:pPr>
      <w:r w:rsidRPr="000F7A5A">
        <w:rPr>
          <w:color w:val="0000FF"/>
        </w:rPr>
        <w:t>Except with the prior written approval of the Council, the Contractor must:</w:t>
      </w:r>
    </w:p>
    <w:p w14:paraId="7B34C0DF" w14:textId="3FDC25CB" w:rsidR="00F026B7" w:rsidRPr="000F7A5A" w:rsidRDefault="00F026B7" w:rsidP="003107BB">
      <w:pPr>
        <w:pStyle w:val="Numberlist2"/>
        <w:numPr>
          <w:ilvl w:val="1"/>
          <w:numId w:val="3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0F7A5A">
        <w:rPr>
          <w:rFonts w:cs="Times New Roman"/>
          <w:color w:val="0000FF"/>
        </w:rPr>
        <w:t xml:space="preserve">purchase the Mobile Bins supplied to Premises under Clause </w:t>
      </w:r>
      <w:r w:rsidRPr="000F7A5A">
        <w:rPr>
          <w:rFonts w:cs="Times New Roman"/>
          <w:color w:val="0000FF"/>
        </w:rPr>
        <w:fldChar w:fldCharType="begin"/>
      </w:r>
      <w:r w:rsidRPr="000F7A5A">
        <w:rPr>
          <w:rFonts w:cs="Times New Roman"/>
          <w:color w:val="0000FF"/>
        </w:rPr>
        <w:instrText xml:space="preserve"> REF _Ref72565993 \r \h  \* MERGEFORMAT </w:instrText>
      </w:r>
      <w:r w:rsidRPr="000F7A5A">
        <w:rPr>
          <w:rFonts w:cs="Times New Roman"/>
          <w:color w:val="0000FF"/>
        </w:rPr>
      </w:r>
      <w:r w:rsidRPr="000F7A5A">
        <w:rPr>
          <w:rFonts w:cs="Times New Roman"/>
          <w:color w:val="0000FF"/>
        </w:rPr>
        <w:fldChar w:fldCharType="separate"/>
      </w:r>
      <w:r w:rsidRPr="000F7A5A">
        <w:rPr>
          <w:rFonts w:cs="Times New Roman"/>
          <w:color w:val="0000FF"/>
        </w:rPr>
        <w:t>10.5</w:t>
      </w:r>
      <w:r w:rsidRPr="000F7A5A">
        <w:rPr>
          <w:rFonts w:cs="Times New Roman"/>
          <w:color w:val="0000FF"/>
        </w:rPr>
        <w:fldChar w:fldCharType="end"/>
      </w:r>
      <w:r w:rsidRPr="000F7A5A">
        <w:rPr>
          <w:rFonts w:cs="Times New Roman"/>
          <w:color w:val="0000FF"/>
        </w:rPr>
        <w:t xml:space="preserve"> of this General Specification, prior to the Services Commencement Date and when subsequently required; and,</w:t>
      </w:r>
    </w:p>
    <w:p w14:paraId="31D82020" w14:textId="39C4C9C4" w:rsidR="00F026B7" w:rsidRPr="000F7A5A" w:rsidRDefault="00F026B7" w:rsidP="003107BB">
      <w:pPr>
        <w:pStyle w:val="Numberlist2"/>
        <w:numPr>
          <w:ilvl w:val="1"/>
          <w:numId w:val="3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proofErr w:type="gramStart"/>
      <w:r w:rsidRPr="000F7A5A">
        <w:rPr>
          <w:rFonts w:cs="Times New Roman"/>
          <w:color w:val="0000FF"/>
        </w:rPr>
        <w:t>retain</w:t>
      </w:r>
      <w:proofErr w:type="gramEnd"/>
      <w:r w:rsidRPr="000F7A5A">
        <w:rPr>
          <w:rFonts w:cs="Times New Roman"/>
          <w:color w:val="0000FF"/>
        </w:rPr>
        <w:t xml:space="preserve"> ownership of the Mobile Bins supplied to Premises under Clauses </w:t>
      </w:r>
      <w:r w:rsidRPr="000F7A5A">
        <w:rPr>
          <w:rFonts w:cs="Times New Roman"/>
          <w:color w:val="0000FF"/>
        </w:rPr>
        <w:fldChar w:fldCharType="begin"/>
      </w:r>
      <w:r w:rsidRPr="000F7A5A">
        <w:rPr>
          <w:rFonts w:cs="Times New Roman"/>
          <w:color w:val="0000FF"/>
        </w:rPr>
        <w:instrText xml:space="preserve"> REF _Ref72565993 \r \h  \* MERGEFORMAT </w:instrText>
      </w:r>
      <w:r w:rsidRPr="000F7A5A">
        <w:rPr>
          <w:rFonts w:cs="Times New Roman"/>
          <w:color w:val="0000FF"/>
        </w:rPr>
      </w:r>
      <w:r w:rsidRPr="000F7A5A">
        <w:rPr>
          <w:rFonts w:cs="Times New Roman"/>
          <w:color w:val="0000FF"/>
        </w:rPr>
        <w:fldChar w:fldCharType="separate"/>
      </w:r>
      <w:r w:rsidRPr="000F7A5A">
        <w:rPr>
          <w:rFonts w:cs="Times New Roman"/>
          <w:color w:val="0000FF"/>
        </w:rPr>
        <w:t>10.5</w:t>
      </w:r>
      <w:r w:rsidRPr="000F7A5A">
        <w:rPr>
          <w:rFonts w:cs="Times New Roman"/>
          <w:color w:val="0000FF"/>
        </w:rPr>
        <w:fldChar w:fldCharType="end"/>
      </w:r>
      <w:r w:rsidRPr="000F7A5A">
        <w:rPr>
          <w:rFonts w:cs="Times New Roman"/>
          <w:color w:val="0000FF"/>
        </w:rPr>
        <w:t xml:space="preserve"> and </w:t>
      </w:r>
      <w:r w:rsidRPr="000F7A5A">
        <w:rPr>
          <w:rFonts w:cs="Times New Roman"/>
          <w:color w:val="0000FF"/>
        </w:rPr>
        <w:fldChar w:fldCharType="begin"/>
      </w:r>
      <w:r w:rsidRPr="000F7A5A">
        <w:rPr>
          <w:rFonts w:cs="Times New Roman"/>
          <w:color w:val="0000FF"/>
        </w:rPr>
        <w:instrText xml:space="preserve"> REF _Ref73425491 \r \h  \* MERGEFORMAT </w:instrText>
      </w:r>
      <w:r w:rsidRPr="000F7A5A">
        <w:rPr>
          <w:rFonts w:cs="Times New Roman"/>
          <w:color w:val="0000FF"/>
        </w:rPr>
      </w:r>
      <w:r w:rsidRPr="000F7A5A">
        <w:rPr>
          <w:rFonts w:cs="Times New Roman"/>
          <w:color w:val="0000FF"/>
        </w:rPr>
        <w:fldChar w:fldCharType="separate"/>
      </w:r>
      <w:r w:rsidRPr="000F7A5A">
        <w:rPr>
          <w:rFonts w:cs="Times New Roman"/>
          <w:color w:val="0000FF"/>
        </w:rPr>
        <w:t>11</w:t>
      </w:r>
      <w:r w:rsidRPr="000F7A5A">
        <w:rPr>
          <w:rFonts w:cs="Times New Roman"/>
          <w:color w:val="0000FF"/>
        </w:rPr>
        <w:fldChar w:fldCharType="end"/>
      </w:r>
      <w:r w:rsidRPr="000F7A5A">
        <w:rPr>
          <w:rFonts w:cs="Times New Roman"/>
          <w:color w:val="0000FF"/>
        </w:rPr>
        <w:t xml:space="preserve"> of this General Specification, free from encumbrances and other adverse interests.</w:t>
      </w:r>
    </w:p>
    <w:p w14:paraId="4B5541DE" w14:textId="203A0573" w:rsidR="00F026B7" w:rsidRPr="000F7A5A" w:rsidRDefault="00F026B7" w:rsidP="003107BB">
      <w:pPr>
        <w:pStyle w:val="Numberlist2"/>
        <w:numPr>
          <w:ilvl w:val="1"/>
          <w:numId w:val="3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proofErr w:type="gramStart"/>
      <w:r w:rsidRPr="000F7A5A">
        <w:rPr>
          <w:rFonts w:cs="Times New Roman"/>
          <w:color w:val="0000FF"/>
        </w:rPr>
        <w:t>remove</w:t>
      </w:r>
      <w:proofErr w:type="gramEnd"/>
      <w:r w:rsidRPr="000F7A5A">
        <w:rPr>
          <w:rFonts w:cs="Times New Roman"/>
          <w:color w:val="0000FF"/>
        </w:rPr>
        <w:t xml:space="preserve"> the mobile bins, at the Contractor’s cost, from all premises not later than</w:t>
      </w:r>
      <w:r w:rsidR="00473387">
        <w:rPr>
          <w:rFonts w:cs="Times New Roman"/>
          <w:color w:val="0000FF"/>
        </w:rPr>
        <w:t xml:space="preserve"> </w:t>
      </w:r>
      <w:r w:rsidRPr="000F7A5A">
        <w:rPr>
          <w:rFonts w:cs="Times New Roman"/>
          <w:color w:val="0000FF"/>
        </w:rPr>
        <w:t>five (5) Business Days after the end of the Contract Term.</w:t>
      </w:r>
    </w:p>
    <w:p w14:paraId="20CCBE1D" w14:textId="372FC956" w:rsidR="00F026B7" w:rsidRPr="00073850"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290" w:name="_Toc103684256"/>
      <w:bookmarkStart w:id="1291" w:name="_Toc103684909"/>
      <w:bookmarkStart w:id="1292" w:name="_Toc107115290"/>
      <w:bookmarkStart w:id="1293" w:name="_Toc426034504"/>
      <w:bookmarkStart w:id="1294" w:name="_Toc306994465"/>
      <w:r w:rsidRPr="00073850">
        <w:rPr>
          <w:color w:val="0000FF"/>
        </w:rPr>
        <w:t>Alternative Arrangements</w:t>
      </w:r>
      <w:bookmarkEnd w:id="1290"/>
      <w:bookmarkEnd w:id="1291"/>
      <w:bookmarkEnd w:id="1292"/>
      <w:bookmarkEnd w:id="1293"/>
      <w:bookmarkEnd w:id="1294"/>
    </w:p>
    <w:p w14:paraId="69A6178E" w14:textId="2C567313" w:rsidR="00F026B7" w:rsidRPr="000F7A5A" w:rsidRDefault="00F026B7" w:rsidP="00DB4406">
      <w:pPr>
        <w:pStyle w:val="BodyText"/>
        <w:rPr>
          <w:color w:val="0000FF"/>
        </w:rPr>
      </w:pPr>
      <w:r w:rsidRPr="000F7A5A">
        <w:rPr>
          <w:color w:val="0000FF"/>
        </w:rPr>
        <w:t xml:space="preserve">For the purposes of Clause </w:t>
      </w:r>
      <w:r w:rsidRPr="000F7A5A">
        <w:rPr>
          <w:color w:val="0000FF"/>
        </w:rPr>
        <w:fldChar w:fldCharType="begin"/>
      </w:r>
      <w:r w:rsidRPr="000F7A5A">
        <w:rPr>
          <w:color w:val="0000FF"/>
        </w:rPr>
        <w:instrText xml:space="preserve"> REF _Ref103579415 \r \h  \* MERGEFORMAT </w:instrText>
      </w:r>
      <w:r w:rsidRPr="000F7A5A">
        <w:rPr>
          <w:color w:val="0000FF"/>
        </w:rPr>
      </w:r>
      <w:r w:rsidRPr="000F7A5A">
        <w:rPr>
          <w:color w:val="0000FF"/>
        </w:rPr>
        <w:fldChar w:fldCharType="separate"/>
      </w:r>
      <w:r w:rsidRPr="000F7A5A">
        <w:rPr>
          <w:color w:val="0000FF"/>
        </w:rPr>
        <w:t>12.2</w:t>
      </w:r>
      <w:r w:rsidRPr="000F7A5A">
        <w:rPr>
          <w:color w:val="0000FF"/>
        </w:rPr>
        <w:fldChar w:fldCharType="end"/>
      </w:r>
      <w:r w:rsidRPr="000F7A5A">
        <w:rPr>
          <w:color w:val="0000FF"/>
        </w:rPr>
        <w:t xml:space="preserve"> of this General Specification, the Council may approve in writing a financial arrangement establishing an encumbrance or other adverse interest over the Mobile Bins between the Contractor and a third party supplier if the Council is provided in writing with:</w:t>
      </w:r>
    </w:p>
    <w:p w14:paraId="23E28532" w14:textId="77777777" w:rsidR="00F026B7" w:rsidRPr="000F7A5A" w:rsidRDefault="00F026B7" w:rsidP="003107BB">
      <w:pPr>
        <w:pStyle w:val="Numberlist2"/>
        <w:numPr>
          <w:ilvl w:val="1"/>
          <w:numId w:val="3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0F7A5A">
        <w:rPr>
          <w:rFonts w:cs="Times New Roman"/>
          <w:color w:val="0000FF"/>
        </w:rPr>
        <w:t>the name and address of the supplier;</w:t>
      </w:r>
    </w:p>
    <w:p w14:paraId="441C8423" w14:textId="328C3128" w:rsidR="00F026B7" w:rsidRPr="000F7A5A" w:rsidRDefault="00F026B7" w:rsidP="003107BB">
      <w:pPr>
        <w:pStyle w:val="Numberlist2"/>
        <w:numPr>
          <w:ilvl w:val="1"/>
          <w:numId w:val="3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0F7A5A">
        <w:rPr>
          <w:rFonts w:cs="Times New Roman"/>
          <w:color w:val="0000FF"/>
        </w:rPr>
        <w:t>written details of the proposed arrangement between the Contractor and the Supplier; and,</w:t>
      </w:r>
    </w:p>
    <w:p w14:paraId="15061CAB" w14:textId="77777777" w:rsidR="00F026B7" w:rsidRPr="000F7A5A" w:rsidRDefault="00F026B7" w:rsidP="003107BB">
      <w:pPr>
        <w:pStyle w:val="Numberlist2"/>
        <w:numPr>
          <w:ilvl w:val="1"/>
          <w:numId w:val="3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0F7A5A">
        <w:rPr>
          <w:rFonts w:cs="Times New Roman"/>
          <w:color w:val="0000FF"/>
        </w:rPr>
        <w:t>a contract:</w:t>
      </w:r>
    </w:p>
    <w:p w14:paraId="26867974" w14:textId="437A9200" w:rsidR="00F026B7" w:rsidRPr="000F7A5A" w:rsidRDefault="00F026B7" w:rsidP="003107BB">
      <w:pPr>
        <w:pStyle w:val="Numberlist3"/>
        <w:numPr>
          <w:ilvl w:val="2"/>
          <w:numId w:val="35"/>
        </w:numPr>
        <w:ind w:left="1276" w:hanging="425"/>
        <w:rPr>
          <w:rFonts w:cs="Times New Roman"/>
          <w:color w:val="0000FF"/>
        </w:rPr>
      </w:pPr>
      <w:r w:rsidRPr="000F7A5A">
        <w:rPr>
          <w:rFonts w:cs="Times New Roman"/>
          <w:color w:val="0000FF"/>
        </w:rPr>
        <w:t>to which the Contractor, the Council and the Supplier are parties;</w:t>
      </w:r>
    </w:p>
    <w:p w14:paraId="0FEE2CDD" w14:textId="3EEEF6F3" w:rsidR="00F026B7" w:rsidRPr="000F7A5A" w:rsidRDefault="00F026B7" w:rsidP="003107BB">
      <w:pPr>
        <w:pStyle w:val="Numberlist3"/>
        <w:numPr>
          <w:ilvl w:val="2"/>
          <w:numId w:val="35"/>
        </w:numPr>
        <w:ind w:left="1276" w:hanging="425"/>
        <w:rPr>
          <w:rFonts w:cs="Times New Roman"/>
          <w:color w:val="0000FF"/>
        </w:rPr>
      </w:pPr>
      <w:r w:rsidRPr="000F7A5A">
        <w:rPr>
          <w:rFonts w:cs="Times New Roman"/>
          <w:color w:val="0000FF"/>
        </w:rPr>
        <w:t xml:space="preserve">which secures the Council’s rights under Clause </w:t>
      </w:r>
      <w:r w:rsidRPr="000F7A5A">
        <w:rPr>
          <w:rFonts w:cs="Times New Roman"/>
          <w:color w:val="0000FF"/>
        </w:rPr>
        <w:fldChar w:fldCharType="begin"/>
      </w:r>
      <w:r w:rsidRPr="000F7A5A">
        <w:rPr>
          <w:rFonts w:cs="Times New Roman"/>
          <w:color w:val="0000FF"/>
        </w:rPr>
        <w:instrText xml:space="preserve"> REF _Ref103573637 \r \h  \* MERGEFORMAT </w:instrText>
      </w:r>
      <w:r w:rsidRPr="000F7A5A">
        <w:rPr>
          <w:rFonts w:cs="Times New Roman"/>
          <w:color w:val="0000FF"/>
        </w:rPr>
      </w:r>
      <w:r w:rsidRPr="000F7A5A">
        <w:rPr>
          <w:rFonts w:cs="Times New Roman"/>
          <w:color w:val="0000FF"/>
        </w:rPr>
        <w:fldChar w:fldCharType="separate"/>
      </w:r>
      <w:r w:rsidRPr="000F7A5A">
        <w:rPr>
          <w:rFonts w:cs="Times New Roman"/>
          <w:color w:val="0000FF"/>
        </w:rPr>
        <w:t>12.2</w:t>
      </w:r>
      <w:r w:rsidRPr="000F7A5A">
        <w:rPr>
          <w:rFonts w:cs="Times New Roman"/>
          <w:color w:val="0000FF"/>
        </w:rPr>
        <w:fldChar w:fldCharType="end"/>
      </w:r>
      <w:r w:rsidRPr="000F7A5A">
        <w:rPr>
          <w:rFonts w:cs="Times New Roman"/>
          <w:color w:val="0000FF"/>
        </w:rPr>
        <w:t xml:space="preserve"> of this General Specification in a manner acceptable to the Council; and,</w:t>
      </w:r>
    </w:p>
    <w:p w14:paraId="3F3BC5F8" w14:textId="2A497636" w:rsidR="00F026B7" w:rsidRPr="000F7A5A" w:rsidRDefault="00F026B7" w:rsidP="003107BB">
      <w:pPr>
        <w:pStyle w:val="Numberlist3"/>
        <w:numPr>
          <w:ilvl w:val="2"/>
          <w:numId w:val="35"/>
        </w:numPr>
        <w:ind w:left="1276" w:hanging="425"/>
        <w:rPr>
          <w:rFonts w:cs="Times New Roman"/>
          <w:color w:val="0000FF"/>
        </w:rPr>
      </w:pPr>
      <w:proofErr w:type="gramStart"/>
      <w:r w:rsidRPr="000F7A5A">
        <w:rPr>
          <w:rFonts w:cs="Times New Roman"/>
          <w:color w:val="0000FF"/>
        </w:rPr>
        <w:t>which</w:t>
      </w:r>
      <w:proofErr w:type="gramEnd"/>
      <w:r w:rsidRPr="000F7A5A">
        <w:rPr>
          <w:rFonts w:cs="Times New Roman"/>
          <w:color w:val="0000FF"/>
        </w:rPr>
        <w:t xml:space="preserve"> has already been executed by the Contractor and the Supplier.</w:t>
      </w:r>
    </w:p>
    <w:p w14:paraId="732690F5" w14:textId="5F48C244" w:rsidR="00F026B7" w:rsidRPr="0078720B" w:rsidRDefault="00F026B7" w:rsidP="00FC2E80">
      <w:pPr>
        <w:pStyle w:val="UserNotes"/>
        <w:keepNext/>
        <w:spacing w:before="240" w:after="200"/>
      </w:pPr>
      <w:bookmarkStart w:id="1295" w:name="_Toc103167713"/>
      <w:bookmarkStart w:id="1296" w:name="_Toc103684257"/>
      <w:bookmarkStart w:id="1297" w:name="_Toc103684910"/>
      <w:r w:rsidRPr="0078720B">
        <w:t>An optional Clause to consider:</w:t>
      </w:r>
    </w:p>
    <w:p w14:paraId="29940D5A" w14:textId="3F4BC514" w:rsidR="00F026B7" w:rsidRPr="00073850"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298" w:name="_Toc107115291"/>
      <w:bookmarkStart w:id="1299" w:name="_Toc426034505"/>
      <w:bookmarkStart w:id="1300" w:name="_Toc306994466"/>
      <w:r w:rsidRPr="00073850">
        <w:rPr>
          <w:color w:val="0000FF"/>
        </w:rPr>
        <w:t>Council Option to Purchase Mobile Bins at End of Contract</w:t>
      </w:r>
      <w:bookmarkEnd w:id="1295"/>
      <w:bookmarkEnd w:id="1296"/>
      <w:bookmarkEnd w:id="1297"/>
      <w:bookmarkEnd w:id="1298"/>
      <w:bookmarkEnd w:id="1299"/>
      <w:bookmarkEnd w:id="1300"/>
    </w:p>
    <w:p w14:paraId="2FD10366" w14:textId="3F63189E" w:rsidR="00F026B7" w:rsidRPr="000F7A5A" w:rsidRDefault="00F026B7" w:rsidP="00DB4406">
      <w:pPr>
        <w:pStyle w:val="BodyText"/>
        <w:rPr>
          <w:color w:val="0000FF"/>
        </w:rPr>
      </w:pPr>
      <w:r w:rsidRPr="000F7A5A">
        <w:rPr>
          <w:color w:val="0000FF"/>
        </w:rPr>
        <w:t xml:space="preserve">Upon expiry of the Contract, including any extension to the term of the Contract, Council may or may not elect to purchase all or some of the Mobile Bins supplied to Premises by the Contractor under Clause </w:t>
      </w:r>
      <w:r w:rsidRPr="000F7A5A">
        <w:rPr>
          <w:color w:val="0000FF"/>
        </w:rPr>
        <w:fldChar w:fldCharType="begin"/>
      </w:r>
      <w:r w:rsidRPr="000F7A5A">
        <w:rPr>
          <w:color w:val="0000FF"/>
        </w:rPr>
        <w:instrText xml:space="preserve"> REF _Ref71101288 \w \h  \* MERGEFORMAT </w:instrText>
      </w:r>
      <w:r w:rsidRPr="000F7A5A">
        <w:rPr>
          <w:color w:val="0000FF"/>
        </w:rPr>
      </w:r>
      <w:r w:rsidRPr="000F7A5A">
        <w:rPr>
          <w:color w:val="0000FF"/>
        </w:rPr>
        <w:fldChar w:fldCharType="separate"/>
      </w:r>
      <w:r w:rsidRPr="000F7A5A">
        <w:rPr>
          <w:color w:val="0000FF"/>
        </w:rPr>
        <w:t>11</w:t>
      </w:r>
      <w:r w:rsidRPr="000F7A5A">
        <w:rPr>
          <w:color w:val="0000FF"/>
        </w:rPr>
        <w:fldChar w:fldCharType="end"/>
      </w:r>
      <w:r w:rsidRPr="000F7A5A">
        <w:rPr>
          <w:color w:val="0000FF"/>
        </w:rPr>
        <w:t xml:space="preserve"> of this General Specification.</w:t>
      </w:r>
    </w:p>
    <w:p w14:paraId="3519E227" w14:textId="440520C4" w:rsidR="00F026B7" w:rsidRPr="000F7A5A" w:rsidRDefault="00F026B7" w:rsidP="00DB4406">
      <w:pPr>
        <w:pStyle w:val="BodyText"/>
        <w:rPr>
          <w:color w:val="0000FF"/>
        </w:rPr>
      </w:pPr>
      <w:r w:rsidRPr="000F7A5A">
        <w:rPr>
          <w:color w:val="0000FF"/>
        </w:rPr>
        <w:t>Mobile Bins purchased by the Council from the Contractor will be purchased at the rate of $1.00 per Mobile Bin.</w:t>
      </w:r>
    </w:p>
    <w:p w14:paraId="3D05D06E" w14:textId="4D8737EB" w:rsidR="00F026B7" w:rsidRPr="00D34687" w:rsidRDefault="00F026B7" w:rsidP="00AE7EFA">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1301" w:name="_Toc67192706"/>
      <w:bookmarkStart w:id="1302" w:name="_Toc73438449"/>
      <w:bookmarkStart w:id="1303" w:name="_Toc73439874"/>
      <w:bookmarkStart w:id="1304" w:name="_Toc78163349"/>
      <w:bookmarkStart w:id="1305" w:name="_Toc78164193"/>
      <w:bookmarkStart w:id="1306" w:name="_Toc78164911"/>
      <w:bookmarkStart w:id="1307" w:name="_Toc81800242"/>
      <w:bookmarkStart w:id="1308" w:name="_Toc81801566"/>
      <w:bookmarkStart w:id="1309" w:name="_Toc81802529"/>
      <w:bookmarkStart w:id="1310" w:name="_Toc82257441"/>
      <w:bookmarkStart w:id="1311" w:name="_Toc82329542"/>
      <w:bookmarkStart w:id="1312" w:name="_Toc94068356"/>
      <w:bookmarkStart w:id="1313" w:name="_Toc103167714"/>
      <w:bookmarkStart w:id="1314" w:name="_Toc103684258"/>
      <w:bookmarkStart w:id="1315" w:name="_Toc103684911"/>
      <w:bookmarkStart w:id="1316" w:name="_Toc107115292"/>
      <w:bookmarkStart w:id="1317" w:name="_Toc426034506"/>
      <w:bookmarkStart w:id="1318" w:name="_Toc306994467"/>
      <w:r w:rsidRPr="00D34687">
        <w:lastRenderedPageBreak/>
        <w:t>Collection Vehicles and Depot</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14:paraId="2319DE46" w14:textId="1C669C00"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319" w:name="_Toc64098784"/>
      <w:bookmarkStart w:id="1320" w:name="_Toc64098964"/>
      <w:bookmarkStart w:id="1321" w:name="_Toc67192707"/>
      <w:bookmarkStart w:id="1322" w:name="_Toc73438450"/>
      <w:bookmarkStart w:id="1323" w:name="_Toc73439875"/>
      <w:bookmarkStart w:id="1324" w:name="_Toc78163350"/>
      <w:bookmarkStart w:id="1325" w:name="_Toc78164194"/>
      <w:bookmarkStart w:id="1326" w:name="_Toc78164912"/>
      <w:bookmarkStart w:id="1327" w:name="_Toc81800243"/>
      <w:bookmarkStart w:id="1328" w:name="_Toc81801567"/>
      <w:bookmarkStart w:id="1329" w:name="_Toc81802530"/>
      <w:bookmarkStart w:id="1330" w:name="_Toc82257442"/>
      <w:bookmarkStart w:id="1331" w:name="_Toc82329543"/>
      <w:bookmarkStart w:id="1332" w:name="_Toc94068357"/>
      <w:bookmarkStart w:id="1333" w:name="_Toc103167715"/>
      <w:bookmarkStart w:id="1334" w:name="_Toc103684259"/>
      <w:bookmarkStart w:id="1335" w:name="_Toc103684912"/>
      <w:bookmarkStart w:id="1336" w:name="_Toc107115293"/>
      <w:bookmarkStart w:id="1337" w:name="_Toc426034507"/>
      <w:bookmarkStart w:id="1338" w:name="_Toc306994468"/>
      <w:r w:rsidRPr="002C1292">
        <w:t>Supply and Standard of</w:t>
      </w:r>
      <w:bookmarkEnd w:id="1319"/>
      <w:bookmarkEnd w:id="1320"/>
      <w:bookmarkEnd w:id="1321"/>
      <w:r w:rsidRPr="002C1292">
        <w:t xml:space="preserve"> Vehicles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14:paraId="3270D82E" w14:textId="28DA973A" w:rsidR="00F026B7" w:rsidRDefault="00F026B7" w:rsidP="009B2EBF">
      <w:pPr>
        <w:pStyle w:val="BodyText"/>
      </w:pPr>
      <w:r>
        <w:t>The Contractor must provide, and maintain throughout the Contract Term, sufficient Vehicles, Plant and Equipment to carry out its obligations under this Contract in a safe, thorough, reliable, and efficient manner, including circumstances where any regular Collection Vehicles are unavailable for use on Services due to any cause.</w:t>
      </w:r>
    </w:p>
    <w:p w14:paraId="70DB992B" w14:textId="1812C6C7" w:rsidR="00F026B7" w:rsidRDefault="00F026B7" w:rsidP="009B2EBF">
      <w:pPr>
        <w:pStyle w:val="BodyText"/>
      </w:pPr>
      <w:r>
        <w:t>The Contractor must ensure that Collection Vehicles are of a presentable appearance and represent the highly respected image and reputation of Council within the community.</w:t>
      </w:r>
    </w:p>
    <w:p w14:paraId="36996774" w14:textId="3B58D84A" w:rsidR="00F026B7" w:rsidRDefault="00F026B7" w:rsidP="009B2EBF">
      <w:pPr>
        <w:pStyle w:val="BodyText"/>
      </w:pPr>
      <w:r>
        <w:t>The Contractor must ensure that all its Collection Vehicles used in carrying out this Contract be new at the commencement of the Contract.</w:t>
      </w:r>
    </w:p>
    <w:p w14:paraId="68A3B16B" w14:textId="24B7CE90" w:rsidR="00F026B7" w:rsidRDefault="00F026B7" w:rsidP="009B2EBF">
      <w:pPr>
        <w:pStyle w:val="BodyText"/>
      </w:pPr>
      <w:r>
        <w:t>The Contractor must ensure that bin lifting mechanism fitted to all its Collection Vehicles used in carrying out this Contract is capable of servicing the full range of standard mobile bin sizes required by Council.</w:t>
      </w:r>
    </w:p>
    <w:p w14:paraId="4FC9C643" w14:textId="49458A75" w:rsidR="00F026B7" w:rsidRDefault="00F026B7" w:rsidP="009B2EBF">
      <w:pPr>
        <w:pStyle w:val="BodyText"/>
      </w:pPr>
      <w:r>
        <w:t>All Collection Vehicles must be fitted with an automatic braking device, which engages when the driver alights from the Collection Vehicle.</w:t>
      </w:r>
      <w:r w:rsidR="00473387">
        <w:t xml:space="preserve"> </w:t>
      </w:r>
      <w:r>
        <w:t>All Collection Vehicles must be fitted with rear view camera systems and monitor located in the cab of the Collection Vehicle so that the driver can observe pedestrian and other traffic when reversing.</w:t>
      </w:r>
    </w:p>
    <w:p w14:paraId="0AC7DB06" w14:textId="5DBAC413"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339" w:name="_Toc514723440"/>
      <w:bookmarkStart w:id="1340" w:name="_Toc20755714"/>
      <w:bookmarkStart w:id="1341" w:name="_Toc73438451"/>
      <w:bookmarkStart w:id="1342" w:name="_Toc73439876"/>
      <w:bookmarkStart w:id="1343" w:name="_Toc78163351"/>
      <w:bookmarkStart w:id="1344" w:name="_Toc78164195"/>
      <w:bookmarkStart w:id="1345" w:name="_Toc78164913"/>
      <w:bookmarkStart w:id="1346" w:name="_Toc81800244"/>
      <w:bookmarkStart w:id="1347" w:name="_Toc81801568"/>
      <w:bookmarkStart w:id="1348" w:name="_Toc81802531"/>
      <w:bookmarkStart w:id="1349" w:name="_Toc82257443"/>
      <w:bookmarkStart w:id="1350" w:name="_Toc82329544"/>
      <w:bookmarkStart w:id="1351" w:name="_Toc94068358"/>
      <w:bookmarkStart w:id="1352" w:name="_Toc103167716"/>
      <w:bookmarkStart w:id="1353" w:name="_Toc103684260"/>
      <w:bookmarkStart w:id="1354" w:name="_Toc103684913"/>
      <w:bookmarkStart w:id="1355" w:name="_Toc107115294"/>
      <w:bookmarkStart w:id="1356" w:name="_Toc426034508"/>
      <w:bookmarkStart w:id="1357" w:name="_Toc306994469"/>
      <w:r w:rsidRPr="002C1292">
        <w:t>Vehicle Description</w:t>
      </w:r>
      <w:bookmarkEnd w:id="1339"/>
      <w:bookmarkEnd w:id="1340"/>
      <w:r w:rsidRPr="002C1292">
        <w:t xml:space="preserve"> and Identification</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14:paraId="302A3120" w14:textId="49EC0F81" w:rsidR="00F026B7" w:rsidRDefault="00F026B7" w:rsidP="009B2EBF">
      <w:pPr>
        <w:pStyle w:val="BodyText"/>
      </w:pPr>
      <w:r>
        <w:t>Approximately two (2) months prior to the Services Commencement Date, the Contractor shall provide to the Council, a description of all Collection Vehicles to be used in the performance of the Contract.</w:t>
      </w:r>
      <w:r w:rsidR="00473387">
        <w:t xml:space="preserve"> </w:t>
      </w:r>
      <w:r>
        <w:t>Details shall include:</w:t>
      </w:r>
    </w:p>
    <w:p w14:paraId="5DAB5816" w14:textId="77777777" w:rsidR="00F026B7" w:rsidRDefault="00F026B7" w:rsidP="00914913">
      <w:pPr>
        <w:pStyle w:val="Numberlist2"/>
        <w:numPr>
          <w:ilvl w:val="1"/>
          <w:numId w:val="3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vehicle type and manufacturer’s name;</w:t>
      </w:r>
    </w:p>
    <w:p w14:paraId="115F3E6E" w14:textId="77777777" w:rsidR="00F026B7" w:rsidRDefault="00F026B7" w:rsidP="00914913">
      <w:pPr>
        <w:pStyle w:val="Numberlist2"/>
        <w:numPr>
          <w:ilvl w:val="1"/>
          <w:numId w:val="3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compactor body type, size(s) and manufacturer’s name;</w:t>
      </w:r>
    </w:p>
    <w:p w14:paraId="0DEAADCC" w14:textId="77777777" w:rsidR="00F026B7" w:rsidRDefault="00F026B7" w:rsidP="00914913">
      <w:pPr>
        <w:pStyle w:val="Numberlist2"/>
        <w:numPr>
          <w:ilvl w:val="1"/>
          <w:numId w:val="3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the</w:t>
      </w:r>
      <w:proofErr w:type="gramEnd"/>
      <w:r>
        <w:t xml:space="preserve"> noise level shown on the noise label attached to compactor.</w:t>
      </w:r>
    </w:p>
    <w:p w14:paraId="299280F7" w14:textId="19C4B3B8" w:rsidR="00F026B7" w:rsidRDefault="00F026B7" w:rsidP="009B2EBF">
      <w:pPr>
        <w:pStyle w:val="BodyText"/>
      </w:pPr>
      <w:r>
        <w:t>At least one (1) week prior to the Services Commencement Date, the Contractor shall provide to the Council, the following information on all Collection Vehicles to be used in the performance of the Contract:</w:t>
      </w:r>
    </w:p>
    <w:p w14:paraId="746A522D" w14:textId="77777777" w:rsidR="00F026B7" w:rsidRDefault="00F026B7" w:rsidP="00914913">
      <w:pPr>
        <w:pStyle w:val="Numberlist2"/>
        <w:numPr>
          <w:ilvl w:val="1"/>
          <w:numId w:val="3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engine numbers;</w:t>
      </w:r>
    </w:p>
    <w:p w14:paraId="2DDF8F5F" w14:textId="77777777" w:rsidR="00F026B7" w:rsidRDefault="00F026B7" w:rsidP="00914913">
      <w:pPr>
        <w:pStyle w:val="Numberlist2"/>
        <w:numPr>
          <w:ilvl w:val="1"/>
          <w:numId w:val="3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date of manufacture;</w:t>
      </w:r>
    </w:p>
    <w:p w14:paraId="748BEF46" w14:textId="77777777" w:rsidR="00F026B7" w:rsidRDefault="00F026B7" w:rsidP="00914913">
      <w:pPr>
        <w:pStyle w:val="Numberlist2"/>
        <w:numPr>
          <w:ilvl w:val="1"/>
          <w:numId w:val="3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chassis numbers;</w:t>
      </w:r>
    </w:p>
    <w:p w14:paraId="37674060" w14:textId="2D1A1422" w:rsidR="00F026B7" w:rsidRDefault="00F026B7" w:rsidP="00914913">
      <w:pPr>
        <w:pStyle w:val="Numberlist2"/>
        <w:numPr>
          <w:ilvl w:val="1"/>
          <w:numId w:val="3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manufacturers’ specifications; and,</w:t>
      </w:r>
    </w:p>
    <w:p w14:paraId="0F1D64BE" w14:textId="77777777" w:rsidR="00F026B7" w:rsidRDefault="00F026B7" w:rsidP="00914913">
      <w:pPr>
        <w:pStyle w:val="Numberlist2"/>
        <w:numPr>
          <w:ilvl w:val="1"/>
          <w:numId w:val="3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registration</w:t>
      </w:r>
      <w:proofErr w:type="gramEnd"/>
      <w:r>
        <w:t xml:space="preserve"> numbers.</w:t>
      </w:r>
    </w:p>
    <w:p w14:paraId="4093368C" w14:textId="77777777" w:rsidR="00F026B7" w:rsidRDefault="00F026B7" w:rsidP="009B2EBF">
      <w:pPr>
        <w:pStyle w:val="BodyText"/>
      </w:pPr>
      <w:r>
        <w:t xml:space="preserve">This description and information will form the basis of the inventory required under Clause </w:t>
      </w:r>
      <w:r>
        <w:fldChar w:fldCharType="begin"/>
      </w:r>
      <w:r>
        <w:instrText xml:space="preserve"> REF _Ref72728413 \r \h  \* MERGEFORMAT </w:instrText>
      </w:r>
      <w:r>
        <w:fldChar w:fldCharType="separate"/>
      </w:r>
      <w:r>
        <w:t>13.4</w:t>
      </w:r>
      <w:r>
        <w:fldChar w:fldCharType="end"/>
      </w:r>
      <w:r>
        <w:t xml:space="preserve"> of this General Specification.</w:t>
      </w:r>
    </w:p>
    <w:p w14:paraId="6AA0625D" w14:textId="2A2F5C3B"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358" w:name="_Toc73438452"/>
      <w:bookmarkStart w:id="1359" w:name="_Toc73439877"/>
      <w:bookmarkStart w:id="1360" w:name="_Toc78163352"/>
      <w:bookmarkStart w:id="1361" w:name="_Toc78164196"/>
      <w:bookmarkStart w:id="1362" w:name="_Toc78164914"/>
      <w:bookmarkStart w:id="1363" w:name="_Toc81800245"/>
      <w:bookmarkStart w:id="1364" w:name="_Toc81801569"/>
      <w:bookmarkStart w:id="1365" w:name="_Toc81802532"/>
      <w:bookmarkStart w:id="1366" w:name="_Toc82257444"/>
      <w:bookmarkStart w:id="1367" w:name="_Toc82329545"/>
      <w:bookmarkStart w:id="1368" w:name="_Toc94068359"/>
      <w:bookmarkStart w:id="1369" w:name="_Toc103167717"/>
      <w:bookmarkStart w:id="1370" w:name="_Toc103684261"/>
      <w:bookmarkStart w:id="1371" w:name="_Toc103684914"/>
      <w:bookmarkStart w:id="1372" w:name="_Toc107115295"/>
      <w:bookmarkStart w:id="1373" w:name="_Toc426034509"/>
      <w:bookmarkStart w:id="1374" w:name="_Toc306994470"/>
      <w:r w:rsidRPr="002C1292">
        <w:t>Changes to Fleet</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14:paraId="25EA6AE5" w14:textId="41CEE8C4" w:rsidR="00F026B7" w:rsidRDefault="00F026B7" w:rsidP="009B2EBF">
      <w:pPr>
        <w:pStyle w:val="BodyText"/>
      </w:pPr>
      <w:r>
        <w:t>Full details of any additions or deletions to the fleet must be notified to the Council for Approval prior to use under the Contract.</w:t>
      </w:r>
      <w:r w:rsidR="00473387">
        <w:t xml:space="preserve"> </w:t>
      </w:r>
      <w:r>
        <w:t>Any new, replacement or additional Collection Vehicles shall conform to the requirements of the Contract.</w:t>
      </w:r>
    </w:p>
    <w:p w14:paraId="2D139641" w14:textId="4B0F93AE"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375" w:name="_Toc64098788"/>
      <w:bookmarkStart w:id="1376" w:name="_Toc64098968"/>
      <w:bookmarkStart w:id="1377" w:name="_Toc67192709"/>
      <w:bookmarkStart w:id="1378" w:name="_Ref72728413"/>
      <w:bookmarkStart w:id="1379" w:name="_Toc73438453"/>
      <w:bookmarkStart w:id="1380" w:name="_Toc73439878"/>
      <w:bookmarkStart w:id="1381" w:name="_Toc78163353"/>
      <w:bookmarkStart w:id="1382" w:name="_Toc78164197"/>
      <w:bookmarkStart w:id="1383" w:name="_Toc78164915"/>
      <w:bookmarkStart w:id="1384" w:name="_Toc81800246"/>
      <w:bookmarkStart w:id="1385" w:name="_Toc81801570"/>
      <w:bookmarkStart w:id="1386" w:name="_Toc81802533"/>
      <w:bookmarkStart w:id="1387" w:name="_Toc82257445"/>
      <w:bookmarkStart w:id="1388" w:name="_Toc82329546"/>
      <w:bookmarkStart w:id="1389" w:name="_Toc94068360"/>
      <w:bookmarkStart w:id="1390" w:name="_Toc103167718"/>
      <w:bookmarkStart w:id="1391" w:name="_Toc103684262"/>
      <w:bookmarkStart w:id="1392" w:name="_Toc103684915"/>
      <w:bookmarkStart w:id="1393" w:name="_Toc107115296"/>
      <w:bookmarkStart w:id="1394" w:name="_Toc426034510"/>
      <w:bookmarkStart w:id="1395" w:name="_Toc306994471"/>
      <w:r w:rsidRPr="002C1292">
        <w:t>Inventory of Plant in Use</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14:paraId="637804E4" w14:textId="03838304" w:rsidR="00F026B7" w:rsidRDefault="00F026B7" w:rsidP="009B2EBF">
      <w:pPr>
        <w:pStyle w:val="BodyText"/>
      </w:pPr>
      <w:r>
        <w:t xml:space="preserve">On each anniversary of the Services Commencement Date, the Contractor must prepare, sign and deliver to the Council an inventory of the Contractor’s Vehicles, Plant and </w:t>
      </w:r>
      <w:r>
        <w:lastRenderedPageBreak/>
        <w:t>Equipment.</w:t>
      </w:r>
      <w:r w:rsidR="00473387">
        <w:t xml:space="preserve"> </w:t>
      </w:r>
      <w:r>
        <w:t>This inventory must include details of any changes to Collection Vehicles made during the year, including spare Collection Vehicles.</w:t>
      </w:r>
      <w:r w:rsidR="00473387">
        <w:t xml:space="preserve"> </w:t>
      </w:r>
      <w:r>
        <w:t>An updated inventory must be provided to the Council when any change is made.</w:t>
      </w:r>
    </w:p>
    <w:p w14:paraId="0E609166" w14:textId="6D0CE2C5"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396" w:name="_Toc67192710"/>
      <w:bookmarkStart w:id="1397" w:name="_Toc73438454"/>
      <w:bookmarkStart w:id="1398" w:name="_Toc73439879"/>
      <w:bookmarkStart w:id="1399" w:name="_Toc78163354"/>
      <w:bookmarkStart w:id="1400" w:name="_Toc78164198"/>
      <w:bookmarkStart w:id="1401" w:name="_Toc78164916"/>
      <w:bookmarkStart w:id="1402" w:name="_Toc81800247"/>
      <w:bookmarkStart w:id="1403" w:name="_Toc81801571"/>
      <w:bookmarkStart w:id="1404" w:name="_Toc81802534"/>
      <w:bookmarkStart w:id="1405" w:name="_Toc82257446"/>
      <w:bookmarkStart w:id="1406" w:name="_Toc82329547"/>
      <w:bookmarkStart w:id="1407" w:name="_Toc94068361"/>
      <w:bookmarkStart w:id="1408" w:name="_Toc103167719"/>
      <w:bookmarkStart w:id="1409" w:name="_Toc103684263"/>
      <w:bookmarkStart w:id="1410" w:name="_Toc103684916"/>
      <w:bookmarkStart w:id="1411" w:name="_Toc107115297"/>
      <w:bookmarkStart w:id="1412" w:name="_Toc426034511"/>
      <w:bookmarkStart w:id="1413" w:name="_Toc306994472"/>
      <w:r w:rsidRPr="002C1292">
        <w:t>Communication Equipment</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14:paraId="29B69F1E" w14:textId="7E8DFB68" w:rsidR="00F026B7" w:rsidRDefault="00F026B7" w:rsidP="009B2EBF">
      <w:pPr>
        <w:pStyle w:val="BodyText"/>
      </w:pPr>
      <w:r>
        <w:t>For the purposes of effecting control over Collection Vehicles engaged in this Contract, the Contractor must be able to establish immediate and effective communication with Collection Vehicles from the Contractor’s office.</w:t>
      </w:r>
      <w:r w:rsidR="00473387">
        <w:t xml:space="preserve"> </w:t>
      </w:r>
      <w:r w:rsidR="00B40165">
        <w:t>A</w:t>
      </w:r>
      <w:r>
        <w:t>ll Collection Vehicles operated by the Contractor in delivering the Services must be fitted with an effective communication system, such as cellular telephones or two-way radios.</w:t>
      </w:r>
    </w:p>
    <w:p w14:paraId="5E030A0E" w14:textId="3A7DA379"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414" w:name="_Toc67192711"/>
      <w:bookmarkStart w:id="1415" w:name="_Toc73438455"/>
      <w:bookmarkStart w:id="1416" w:name="_Toc73439880"/>
      <w:bookmarkStart w:id="1417" w:name="_Toc78163355"/>
      <w:bookmarkStart w:id="1418" w:name="_Toc78164199"/>
      <w:bookmarkStart w:id="1419" w:name="_Toc78164917"/>
      <w:bookmarkStart w:id="1420" w:name="_Toc81800248"/>
      <w:bookmarkStart w:id="1421" w:name="_Toc81801572"/>
      <w:bookmarkStart w:id="1422" w:name="_Toc81802535"/>
      <w:bookmarkStart w:id="1423" w:name="_Toc82257447"/>
      <w:bookmarkStart w:id="1424" w:name="_Toc82329548"/>
      <w:bookmarkStart w:id="1425" w:name="_Toc94068362"/>
      <w:bookmarkStart w:id="1426" w:name="_Toc103167720"/>
      <w:bookmarkStart w:id="1427" w:name="_Toc103684264"/>
      <w:bookmarkStart w:id="1428" w:name="_Toc103684917"/>
      <w:bookmarkStart w:id="1429" w:name="_Toc107115298"/>
      <w:bookmarkStart w:id="1430" w:name="_Toc426034512"/>
      <w:bookmarkStart w:id="1431" w:name="_Toc306994473"/>
      <w:r w:rsidRPr="002C1292">
        <w:t>Collection Vehicle Appearance and Signage</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14:paraId="35A591DB" w14:textId="36FC6566" w:rsidR="00F026B7" w:rsidRDefault="00F026B7" w:rsidP="009B2EBF">
      <w:pPr>
        <w:pStyle w:val="BodyText"/>
      </w:pPr>
      <w:r>
        <w:t>Each Collection Vehicle cab and body must be professionally decorated as required and approved by the Council, unless specific requirements are detailed in the Annexure to the General Specification.</w:t>
      </w:r>
      <w:r w:rsidR="00473387">
        <w:t xml:space="preserve"> </w:t>
      </w:r>
      <w:r>
        <w:t>The Collection Vehicle(s) signage must be available for inspection by the Council not less than three (3) weeks prior to the Services Commencement Date.</w:t>
      </w:r>
      <w:r w:rsidR="00473387">
        <w:t xml:space="preserve"> </w:t>
      </w:r>
      <w:r>
        <w:t>All Collection Vehicles must be clearly numbered.</w:t>
      </w:r>
      <w:r w:rsidR="00473387">
        <w:t xml:space="preserve"> </w:t>
      </w:r>
      <w:r>
        <w:t>Signage may include a requirement that the Council’s logo be painted on the vehicle and words to the effect that the Contractor is a contractor to the Council.</w:t>
      </w:r>
      <w:r w:rsidR="00473387">
        <w:t xml:space="preserve"> </w:t>
      </w:r>
      <w:r>
        <w:t xml:space="preserve">Vehicles must be of a presentable appearance to the satisfaction of Council. </w:t>
      </w:r>
    </w:p>
    <w:p w14:paraId="2BD93F13" w14:textId="11107955"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432" w:name="_Toc64098786"/>
      <w:bookmarkStart w:id="1433" w:name="_Toc64098966"/>
      <w:bookmarkStart w:id="1434" w:name="_Toc67192708"/>
      <w:bookmarkStart w:id="1435" w:name="_Toc73438456"/>
      <w:bookmarkStart w:id="1436" w:name="_Toc73439881"/>
      <w:bookmarkStart w:id="1437" w:name="_Toc78163356"/>
      <w:bookmarkStart w:id="1438" w:name="_Toc78164200"/>
      <w:bookmarkStart w:id="1439" w:name="_Toc78164918"/>
      <w:bookmarkStart w:id="1440" w:name="_Toc81800249"/>
      <w:bookmarkStart w:id="1441" w:name="_Toc81801573"/>
      <w:bookmarkStart w:id="1442" w:name="_Toc81802536"/>
      <w:bookmarkStart w:id="1443" w:name="_Toc82257448"/>
      <w:bookmarkStart w:id="1444" w:name="_Toc82329549"/>
      <w:bookmarkStart w:id="1445" w:name="_Toc94068363"/>
      <w:bookmarkStart w:id="1446" w:name="_Toc103167721"/>
      <w:bookmarkStart w:id="1447" w:name="_Toc103684265"/>
      <w:bookmarkStart w:id="1448" w:name="_Toc103684918"/>
      <w:bookmarkStart w:id="1449" w:name="_Toc107115299"/>
      <w:bookmarkStart w:id="1450" w:name="_Toc426034513"/>
      <w:bookmarkStart w:id="1451" w:name="_Toc306994474"/>
      <w:r w:rsidRPr="002C1292">
        <w:t>Maintenance of Collection Vehicles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14:paraId="48557E70" w14:textId="7BF6CEFA" w:rsidR="00F026B7" w:rsidRDefault="00F026B7" w:rsidP="009B2EBF">
      <w:pPr>
        <w:pStyle w:val="BodyText"/>
      </w:pPr>
      <w:r>
        <w:t>All Collection Vehicles must be kept clean to the satisfaction of the Council and washed down both inside and outside as required by Council.</w:t>
      </w:r>
      <w:r w:rsidR="00473387">
        <w:t xml:space="preserve"> </w:t>
      </w:r>
      <w:r>
        <w:t>Cleansing must be carried out at the Contractor’s Depot or at another facility approved by the Council.</w:t>
      </w:r>
    </w:p>
    <w:p w14:paraId="47CBC10F" w14:textId="57577154" w:rsidR="00F026B7" w:rsidRDefault="00F026B7" w:rsidP="009B2EBF">
      <w:pPr>
        <w:pStyle w:val="BodyText"/>
      </w:pPr>
      <w:r>
        <w:t>All Collection Vehicles must:</w:t>
      </w:r>
    </w:p>
    <w:p w14:paraId="6EBA2940" w14:textId="77777777" w:rsidR="00F026B7" w:rsidRDefault="00F026B7" w:rsidP="00914913">
      <w:pPr>
        <w:pStyle w:val="Numberlist2"/>
        <w:numPr>
          <w:ilvl w:val="1"/>
          <w:numId w:val="3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be operated, maintained and serviced to the manufacturers’ manuals, guidelines and specifications;</w:t>
      </w:r>
    </w:p>
    <w:p w14:paraId="76CD5D0E" w14:textId="77777777" w:rsidR="00F026B7" w:rsidRDefault="00F026B7" w:rsidP="00914913">
      <w:pPr>
        <w:pStyle w:val="Numberlist2"/>
        <w:numPr>
          <w:ilvl w:val="1"/>
          <w:numId w:val="3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be maintained in good repair mechanically;</w:t>
      </w:r>
    </w:p>
    <w:p w14:paraId="3F77D600" w14:textId="77777777" w:rsidR="00F026B7" w:rsidRDefault="00F026B7" w:rsidP="00914913">
      <w:pPr>
        <w:pStyle w:val="Numberlist2"/>
        <w:numPr>
          <w:ilvl w:val="1"/>
          <w:numId w:val="3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be</w:t>
      </w:r>
      <w:proofErr w:type="gramEnd"/>
      <w:r>
        <w:t xml:space="preserve"> in a clean, reliable and roadworthy condition.;</w:t>
      </w:r>
    </w:p>
    <w:p w14:paraId="735997D6" w14:textId="77777777" w:rsidR="00F026B7" w:rsidRDefault="00F026B7" w:rsidP="00914913">
      <w:pPr>
        <w:pStyle w:val="Numberlist2"/>
        <w:numPr>
          <w:ilvl w:val="1"/>
          <w:numId w:val="3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be</w:t>
      </w:r>
      <w:proofErr w:type="gramEnd"/>
      <w:r>
        <w:t xml:space="preserve"> of presentable appearance.</w:t>
      </w:r>
    </w:p>
    <w:p w14:paraId="4F22E4C7" w14:textId="33F695CA"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452" w:name="_Toc94068364"/>
      <w:bookmarkStart w:id="1453" w:name="_Toc103167722"/>
      <w:bookmarkStart w:id="1454" w:name="_Toc103684266"/>
      <w:bookmarkStart w:id="1455" w:name="_Toc103684919"/>
      <w:bookmarkStart w:id="1456" w:name="_Toc107115300"/>
      <w:bookmarkStart w:id="1457" w:name="_Toc426034514"/>
      <w:bookmarkStart w:id="1458" w:name="_Toc306994475"/>
      <w:bookmarkStart w:id="1459" w:name="_Toc73438457"/>
      <w:bookmarkStart w:id="1460" w:name="_Toc73439882"/>
      <w:bookmarkStart w:id="1461" w:name="_Toc78163357"/>
      <w:bookmarkStart w:id="1462" w:name="_Toc78164201"/>
      <w:bookmarkStart w:id="1463" w:name="_Toc78164919"/>
      <w:bookmarkStart w:id="1464" w:name="_Toc81800250"/>
      <w:bookmarkStart w:id="1465" w:name="_Toc81801574"/>
      <w:bookmarkStart w:id="1466" w:name="_Toc81802537"/>
      <w:bookmarkStart w:id="1467" w:name="_Toc82257449"/>
      <w:bookmarkStart w:id="1468" w:name="_Toc82329550"/>
      <w:r w:rsidRPr="002C1292">
        <w:t>Emission Management System</w:t>
      </w:r>
      <w:bookmarkEnd w:id="1452"/>
      <w:r w:rsidRPr="002C1292">
        <w:t xml:space="preserve"> for Diesel Vehicles</w:t>
      </w:r>
      <w:bookmarkEnd w:id="1453"/>
      <w:bookmarkEnd w:id="1454"/>
      <w:bookmarkEnd w:id="1455"/>
      <w:bookmarkEnd w:id="1456"/>
      <w:bookmarkEnd w:id="1457"/>
      <w:bookmarkEnd w:id="1458"/>
    </w:p>
    <w:p w14:paraId="08AF7FD6" w14:textId="35DF5D08" w:rsidR="00F026B7" w:rsidRDefault="00F026B7" w:rsidP="00E544AD">
      <w:pPr>
        <w:pStyle w:val="BodyText"/>
        <w:rPr>
          <w:lang w:val="en-US"/>
        </w:rPr>
      </w:pPr>
      <w:r>
        <w:rPr>
          <w:lang w:val="en-US"/>
        </w:rPr>
        <w:t xml:space="preserve">The Contractor must introduce an emission management system that complies with the standards of the Clean </w:t>
      </w:r>
      <w:proofErr w:type="spellStart"/>
      <w:r>
        <w:rPr>
          <w:lang w:val="en-US"/>
        </w:rPr>
        <w:t>Fleet</w:t>
      </w:r>
      <w:r>
        <w:rPr>
          <w:vertAlign w:val="superscript"/>
          <w:lang w:val="en-US"/>
        </w:rPr>
        <w:t>TM</w:t>
      </w:r>
      <w:proofErr w:type="spellEnd"/>
      <w:r>
        <w:rPr>
          <w:lang w:val="en-US"/>
        </w:rPr>
        <w:t xml:space="preserve"> Program for Diesel Vehicle Maintenance for all Collection Vehicles that are diesel vehicles.</w:t>
      </w:r>
      <w:r w:rsidR="00473387">
        <w:rPr>
          <w:lang w:val="en-US"/>
        </w:rPr>
        <w:t xml:space="preserve"> </w:t>
      </w:r>
      <w:r>
        <w:rPr>
          <w:lang w:val="en-US"/>
        </w:rPr>
        <w:t xml:space="preserve">Within six (6) months of the Services Commencement Date, the Contractor must become a member of the Clean </w:t>
      </w:r>
      <w:proofErr w:type="spellStart"/>
      <w:r>
        <w:rPr>
          <w:lang w:val="en-US"/>
        </w:rPr>
        <w:t>Fleet</w:t>
      </w:r>
      <w:r>
        <w:rPr>
          <w:vertAlign w:val="superscript"/>
          <w:lang w:val="en-US"/>
        </w:rPr>
        <w:t>TM</w:t>
      </w:r>
      <w:proofErr w:type="spellEnd"/>
      <w:r>
        <w:rPr>
          <w:lang w:val="en-US"/>
        </w:rPr>
        <w:t xml:space="preserve"> Program for Diesel Vehicle Maintenance and pay any associated costs including periodic audits.</w:t>
      </w:r>
    </w:p>
    <w:p w14:paraId="4FC7EA8A" w14:textId="5500BC7E" w:rsidR="00F026B7" w:rsidRDefault="00F026B7" w:rsidP="00E544AD">
      <w:pPr>
        <w:pStyle w:val="BodyText"/>
        <w:rPr>
          <w:lang w:val="en-US"/>
        </w:rPr>
      </w:pPr>
      <w:r>
        <w:rPr>
          <w:lang w:val="en-US"/>
        </w:rPr>
        <w:t xml:space="preserve">If approved by Council, the Contractor may </w:t>
      </w:r>
      <w:proofErr w:type="spellStart"/>
      <w:r>
        <w:rPr>
          <w:lang w:val="en-US"/>
        </w:rPr>
        <w:t>utilise</w:t>
      </w:r>
      <w:proofErr w:type="spellEnd"/>
      <w:r>
        <w:rPr>
          <w:lang w:val="en-US"/>
        </w:rPr>
        <w:t xml:space="preserve"> a comparable scheme.</w:t>
      </w:r>
    </w:p>
    <w:p w14:paraId="437D9A02" w14:textId="183CB65B"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469" w:name="_Toc94068365"/>
      <w:bookmarkStart w:id="1470" w:name="_Toc103167723"/>
      <w:bookmarkStart w:id="1471" w:name="_Toc103684267"/>
      <w:bookmarkStart w:id="1472" w:name="_Toc103684920"/>
      <w:bookmarkStart w:id="1473" w:name="_Toc107115301"/>
      <w:bookmarkStart w:id="1474" w:name="_Toc426034515"/>
      <w:bookmarkStart w:id="1475" w:name="_Toc306994476"/>
      <w:r w:rsidRPr="002C1292">
        <w:t>Collection Vehicle Use</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14:paraId="448A0B74" w14:textId="3D023894" w:rsidR="00F026B7" w:rsidRDefault="00F026B7" w:rsidP="00E544AD">
      <w:pPr>
        <w:pStyle w:val="BodyText"/>
      </w:pPr>
      <w:r>
        <w:t>Unless otherwise approved by the Council, Collection Vehicles may not be used for any purpose other than the provision of Services.</w:t>
      </w:r>
    </w:p>
    <w:p w14:paraId="7EE63AFA" w14:textId="75D1E9EF" w:rsidR="00F026B7" w:rsidRPr="002C1292" w:rsidRDefault="002B60B4"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476" w:name="_Toc73438458"/>
      <w:bookmarkStart w:id="1477" w:name="_Toc73439883"/>
      <w:bookmarkStart w:id="1478" w:name="_Toc78163358"/>
      <w:bookmarkStart w:id="1479" w:name="_Toc78164202"/>
      <w:bookmarkStart w:id="1480" w:name="_Toc78164920"/>
      <w:bookmarkStart w:id="1481" w:name="_Toc81800251"/>
      <w:bookmarkStart w:id="1482" w:name="_Toc81801575"/>
      <w:bookmarkStart w:id="1483" w:name="_Toc81802538"/>
      <w:bookmarkStart w:id="1484" w:name="_Toc82257450"/>
      <w:bookmarkStart w:id="1485" w:name="_Toc82329551"/>
      <w:bookmarkStart w:id="1486" w:name="_Toc94068366"/>
      <w:bookmarkStart w:id="1487" w:name="_Toc103167724"/>
      <w:bookmarkStart w:id="1488" w:name="_Toc103684268"/>
      <w:bookmarkStart w:id="1489" w:name="_Toc103684921"/>
      <w:bookmarkStart w:id="1490" w:name="_Toc107115302"/>
      <w:bookmarkStart w:id="1491" w:name="_Toc426034516"/>
      <w:r>
        <w:t xml:space="preserve"> </w:t>
      </w:r>
      <w:bookmarkStart w:id="1492" w:name="_Toc306994477"/>
      <w:r w:rsidR="00F026B7" w:rsidRPr="002C1292">
        <w:t>Contractors Depot</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14:paraId="617180DB" w14:textId="2AB4F8EB" w:rsidR="00F026B7" w:rsidRDefault="00F026B7" w:rsidP="00E544AD">
      <w:pPr>
        <w:pStyle w:val="BodyText"/>
      </w:pPr>
      <w:r>
        <w:t>The Contractor must, throughout the Contract Term, provide and maintain in:</w:t>
      </w:r>
    </w:p>
    <w:p w14:paraId="5A692B19" w14:textId="0E7F68EE" w:rsidR="00F026B7" w:rsidRDefault="00F026B7" w:rsidP="00914913">
      <w:pPr>
        <w:pStyle w:val="Numberlist2"/>
        <w:numPr>
          <w:ilvl w:val="1"/>
          <w:numId w:val="3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good repair, order and condition; and,</w:t>
      </w:r>
    </w:p>
    <w:p w14:paraId="0FA73A3F" w14:textId="77777777" w:rsidR="00F026B7" w:rsidRDefault="00F026B7" w:rsidP="00914913">
      <w:pPr>
        <w:pStyle w:val="Numberlist2"/>
        <w:numPr>
          <w:ilvl w:val="1"/>
          <w:numId w:val="3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lastRenderedPageBreak/>
        <w:t>a clean, presentable and sanitary state,</w:t>
      </w:r>
    </w:p>
    <w:p w14:paraId="1D724666" w14:textId="079BC6DD" w:rsidR="00F026B7" w:rsidRDefault="00F026B7" w:rsidP="00E544AD">
      <w:pPr>
        <w:pStyle w:val="BodyText"/>
      </w:pPr>
      <w:proofErr w:type="gramStart"/>
      <w:r>
        <w:t>to</w:t>
      </w:r>
      <w:proofErr w:type="gramEnd"/>
      <w:r>
        <w:t xml:space="preserve"> the satisfaction of the Council, a site to accommodate the Contractor’s Vehicles, Plant and Equipment (the “Contractor’s Depot”).</w:t>
      </w:r>
    </w:p>
    <w:p w14:paraId="55E3697F" w14:textId="3B19FDB0" w:rsidR="00F026B7" w:rsidRDefault="00F026B7" w:rsidP="00E544AD">
      <w:pPr>
        <w:pStyle w:val="BodyText"/>
      </w:pPr>
      <w:r>
        <w:t>The Council may enter the Contractor’s Depot during operating hours on any Working Day to examine the Contractor’s Depot.</w:t>
      </w:r>
      <w:r w:rsidR="00473387">
        <w:t xml:space="preserve"> </w:t>
      </w:r>
      <w:r>
        <w:t>The Contractor must provide reasonable assistance to the Council for the purpose of such examination.</w:t>
      </w:r>
    </w:p>
    <w:p w14:paraId="1052FED0" w14:textId="11086E9D" w:rsidR="00F026B7" w:rsidRPr="002C1292" w:rsidRDefault="002B60B4"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493" w:name="_Toc514723436"/>
      <w:bookmarkStart w:id="1494" w:name="_Toc20755710"/>
      <w:bookmarkStart w:id="1495" w:name="_Toc78163359"/>
      <w:bookmarkStart w:id="1496" w:name="_Toc78164203"/>
      <w:bookmarkStart w:id="1497" w:name="_Toc78164921"/>
      <w:bookmarkStart w:id="1498" w:name="_Toc81800252"/>
      <w:bookmarkStart w:id="1499" w:name="_Toc81801576"/>
      <w:bookmarkStart w:id="1500" w:name="_Toc81802539"/>
      <w:bookmarkStart w:id="1501" w:name="_Toc82257451"/>
      <w:bookmarkStart w:id="1502" w:name="_Toc82329552"/>
      <w:bookmarkStart w:id="1503" w:name="_Toc94068367"/>
      <w:bookmarkStart w:id="1504" w:name="_Toc103167725"/>
      <w:bookmarkStart w:id="1505" w:name="_Toc103684269"/>
      <w:bookmarkStart w:id="1506" w:name="_Toc103684922"/>
      <w:bookmarkStart w:id="1507" w:name="_Toc107115303"/>
      <w:bookmarkStart w:id="1508" w:name="_Toc426034517"/>
      <w:r>
        <w:t xml:space="preserve"> </w:t>
      </w:r>
      <w:bookmarkStart w:id="1509" w:name="_Toc306994478"/>
      <w:r w:rsidR="00F026B7" w:rsidRPr="002C1292">
        <w:t>Collection Vehicle Wash-Downs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14:paraId="5B062496" w14:textId="2C9445C3" w:rsidR="00F026B7" w:rsidRDefault="00F026B7" w:rsidP="00E544AD">
      <w:pPr>
        <w:pStyle w:val="BodyText"/>
      </w:pPr>
      <w:r>
        <w:t>The Contractor shall:</w:t>
      </w:r>
    </w:p>
    <w:p w14:paraId="15B68315" w14:textId="25C7F1D0" w:rsidR="00F026B7" w:rsidRDefault="00F026B7" w:rsidP="00914913">
      <w:pPr>
        <w:pStyle w:val="Numberlist2"/>
        <w:numPr>
          <w:ilvl w:val="1"/>
          <w:numId w:val="4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provide and maintain, at the Contractor’s Depot, a minimum of one (1) vehicle wash down bay;</w:t>
      </w:r>
    </w:p>
    <w:p w14:paraId="15CF8862" w14:textId="02948A17" w:rsidR="00F026B7" w:rsidRDefault="00F026B7" w:rsidP="00914913">
      <w:pPr>
        <w:pStyle w:val="Numberlist2"/>
        <w:numPr>
          <w:ilvl w:val="1"/>
          <w:numId w:val="4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cause</w:t>
      </w:r>
      <w:proofErr w:type="gramEnd"/>
      <w:r>
        <w:t xml:space="preserve"> all sludge and water deposited from the wash down bay to be disposed of in a manner approved by Council and in accordance with any state legislation and regulation.</w:t>
      </w:r>
    </w:p>
    <w:p w14:paraId="55AFE394" w14:textId="4BE631E2" w:rsidR="00F026B7" w:rsidRPr="002C1292" w:rsidRDefault="002B60B4"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510" w:name="_Toc73438459"/>
      <w:bookmarkStart w:id="1511" w:name="_Toc73439884"/>
      <w:bookmarkStart w:id="1512" w:name="_Toc78163360"/>
      <w:bookmarkStart w:id="1513" w:name="_Toc78164204"/>
      <w:bookmarkStart w:id="1514" w:name="_Toc78164922"/>
      <w:bookmarkStart w:id="1515" w:name="_Toc81800253"/>
      <w:bookmarkStart w:id="1516" w:name="_Toc81801577"/>
      <w:bookmarkStart w:id="1517" w:name="_Toc81802540"/>
      <w:bookmarkStart w:id="1518" w:name="_Toc82257452"/>
      <w:bookmarkStart w:id="1519" w:name="_Toc82329553"/>
      <w:bookmarkStart w:id="1520" w:name="_Toc94068368"/>
      <w:bookmarkStart w:id="1521" w:name="_Toc103167726"/>
      <w:bookmarkStart w:id="1522" w:name="_Toc103684270"/>
      <w:bookmarkStart w:id="1523" w:name="_Toc103684923"/>
      <w:bookmarkStart w:id="1524" w:name="_Toc107115304"/>
      <w:bookmarkStart w:id="1525" w:name="_Toc426034518"/>
      <w:r>
        <w:t xml:space="preserve"> </w:t>
      </w:r>
      <w:bookmarkStart w:id="1526" w:name="_Toc306994479"/>
      <w:r w:rsidR="00F026B7" w:rsidRPr="002C1292">
        <w:t>Contractor</w:t>
      </w:r>
      <w:r w:rsidR="00F026B7" w:rsidRPr="002C1292">
        <w:rPr>
          <w:rFonts w:hint="eastAsia"/>
        </w:rPr>
        <w:t>’</w:t>
      </w:r>
      <w:r w:rsidR="00F026B7" w:rsidRPr="002C1292">
        <w:t>s Office</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14:paraId="57BA85A6" w14:textId="3BD8BF9F" w:rsidR="00F026B7" w:rsidRDefault="00F026B7" w:rsidP="00E544AD">
      <w:pPr>
        <w:pStyle w:val="BodyText"/>
      </w:pPr>
      <w:r>
        <w:t xml:space="preserve">The Contractor must provide and maintain an office with an operative telephone, email system and facsimile machine, which must be staffed for the receipt of messages, directions and instructions between the hours of </w:t>
      </w:r>
      <w:r>
        <w:rPr>
          <w:highlight w:val="yellow"/>
        </w:rPr>
        <w:fldChar w:fldCharType="begin"/>
      </w:r>
      <w:r>
        <w:rPr>
          <w:highlight w:val="yellow"/>
        </w:rPr>
        <w:instrText>MACROBUTTON NoMacro [Click here and type start time e.g. 8:00 a.m.]</w:instrText>
      </w:r>
      <w:r>
        <w:rPr>
          <w:highlight w:val="yellow"/>
        </w:rPr>
        <w:fldChar w:fldCharType="end"/>
      </w:r>
      <w:r>
        <w:t xml:space="preserve"> and </w:t>
      </w:r>
      <w:r>
        <w:rPr>
          <w:highlight w:val="yellow"/>
        </w:rPr>
        <w:fldChar w:fldCharType="begin"/>
      </w:r>
      <w:r>
        <w:rPr>
          <w:highlight w:val="yellow"/>
        </w:rPr>
        <w:instrText>MACROBUTTON NoMacro [Click here and type finish time e.g. 6:00 p.m.]</w:instrText>
      </w:r>
      <w:r>
        <w:rPr>
          <w:highlight w:val="yellow"/>
        </w:rPr>
        <w:fldChar w:fldCharType="end"/>
      </w:r>
      <w:r>
        <w:t xml:space="preserve"> on every Working Day.</w:t>
      </w:r>
    </w:p>
    <w:p w14:paraId="613A454B" w14:textId="39F421CB" w:rsidR="00F026B7" w:rsidRDefault="00F026B7" w:rsidP="00E544AD">
      <w:pPr>
        <w:pStyle w:val="BodyText"/>
      </w:pPr>
      <w:r>
        <w:t>The Contractor must provide the Council with telephone numbers for the telephone and facsimile machine in the Contractor’s Office within twenty-four (24) hours of the Services Commencement Date and must inform the Council of any changes to such telephone numbers within twenty-four (24) hours of the change being made.</w:t>
      </w:r>
    </w:p>
    <w:p w14:paraId="13813FB1" w14:textId="41AB1F72"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527" w:name="_Toc73438460"/>
      <w:bookmarkStart w:id="1528" w:name="_Toc73439885"/>
      <w:bookmarkStart w:id="1529" w:name="_Toc78163361"/>
      <w:bookmarkStart w:id="1530" w:name="_Toc78164205"/>
      <w:bookmarkStart w:id="1531" w:name="_Toc78164923"/>
      <w:bookmarkStart w:id="1532" w:name="_Toc81800254"/>
      <w:bookmarkStart w:id="1533" w:name="_Toc81801578"/>
      <w:bookmarkStart w:id="1534" w:name="_Toc81802541"/>
      <w:bookmarkStart w:id="1535" w:name="_Toc82257453"/>
      <w:bookmarkStart w:id="1536" w:name="_Toc82329554"/>
      <w:bookmarkStart w:id="1537" w:name="_Toc94068369"/>
      <w:bookmarkStart w:id="1538" w:name="_Toc103167727"/>
      <w:bookmarkStart w:id="1539" w:name="_Toc103684271"/>
      <w:bookmarkStart w:id="1540" w:name="_Toc103684924"/>
      <w:bookmarkStart w:id="1541" w:name="_Toc107115305"/>
      <w:bookmarkStart w:id="1542" w:name="_Toc426034519"/>
      <w:bookmarkStart w:id="1543" w:name="_Toc306994480"/>
      <w:r w:rsidRPr="002C1292">
        <w:t>Emergency Contact Number</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14:paraId="60751CED" w14:textId="21A72548" w:rsidR="00F026B7" w:rsidRDefault="00F026B7" w:rsidP="00E544AD">
      <w:pPr>
        <w:pStyle w:val="BodyText"/>
      </w:pPr>
      <w:r>
        <w:t>The Contractor will provide two (2) alternative contact numbers where the Council may have emergencies addressed when the Contractors Office is unattended.</w:t>
      </w:r>
      <w:r w:rsidR="00473387">
        <w:t xml:space="preserve"> </w:t>
      </w:r>
      <w:r>
        <w:t>These telephone numbers are to be available twenty-four (24) hours a day, every day of the year.</w:t>
      </w:r>
    </w:p>
    <w:p w14:paraId="07E38FB6" w14:textId="04C17724" w:rsidR="00F026B7" w:rsidRPr="002C1292" w:rsidRDefault="007E7233" w:rsidP="00AE7EFA">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1544" w:name="_Ref71101391"/>
      <w:bookmarkStart w:id="1545" w:name="_Ref71101533"/>
      <w:bookmarkStart w:id="1546" w:name="_Toc73438461"/>
      <w:bookmarkStart w:id="1547" w:name="_Toc73439886"/>
      <w:bookmarkStart w:id="1548" w:name="_Toc78163362"/>
      <w:bookmarkStart w:id="1549" w:name="_Toc78164206"/>
      <w:bookmarkStart w:id="1550" w:name="_Toc78164924"/>
      <w:bookmarkStart w:id="1551" w:name="_Toc81800255"/>
      <w:bookmarkStart w:id="1552" w:name="_Toc81801579"/>
      <w:bookmarkStart w:id="1553" w:name="_Toc81802542"/>
      <w:bookmarkStart w:id="1554" w:name="_Toc82257454"/>
      <w:bookmarkStart w:id="1555" w:name="_Toc82329555"/>
      <w:bookmarkStart w:id="1556" w:name="_Toc94068370"/>
      <w:bookmarkStart w:id="1557" w:name="_Toc103167728"/>
      <w:bookmarkStart w:id="1558" w:name="_Toc103684272"/>
      <w:bookmarkStart w:id="1559" w:name="_Toc103684925"/>
      <w:bookmarkStart w:id="1560" w:name="_Toc107115306"/>
      <w:bookmarkStart w:id="1561" w:name="_Toc426034520"/>
      <w:bookmarkStart w:id="1562" w:name="_Toc306994481"/>
      <w:r w:rsidRPr="002C1292">
        <w:t xml:space="preserve">Work, </w:t>
      </w:r>
      <w:r w:rsidR="00F026B7" w:rsidRPr="002C1292">
        <w:t>Health and Safety</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14:paraId="400CE3E7" w14:textId="15528682"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563" w:name="_Toc73438462"/>
      <w:bookmarkStart w:id="1564" w:name="_Toc73439887"/>
      <w:bookmarkStart w:id="1565" w:name="_Toc78163363"/>
      <w:bookmarkStart w:id="1566" w:name="_Toc78164207"/>
      <w:bookmarkStart w:id="1567" w:name="_Toc78164925"/>
      <w:bookmarkStart w:id="1568" w:name="_Toc81800256"/>
      <w:bookmarkStart w:id="1569" w:name="_Toc81801580"/>
      <w:bookmarkStart w:id="1570" w:name="_Toc81802543"/>
      <w:bookmarkStart w:id="1571" w:name="_Toc82257455"/>
      <w:bookmarkStart w:id="1572" w:name="_Toc82329556"/>
      <w:bookmarkStart w:id="1573" w:name="_Toc94068371"/>
      <w:bookmarkStart w:id="1574" w:name="_Toc103167729"/>
      <w:bookmarkStart w:id="1575" w:name="_Toc103684273"/>
      <w:bookmarkStart w:id="1576" w:name="_Toc103684926"/>
      <w:bookmarkStart w:id="1577" w:name="_Toc107115307"/>
      <w:bookmarkStart w:id="1578" w:name="_Toc426034521"/>
      <w:bookmarkStart w:id="1579" w:name="_Toc306994482"/>
      <w:r w:rsidRPr="002C1292">
        <w:t>General Requirements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14:paraId="498FE3E4" w14:textId="0ADDD974" w:rsidR="00F026B7" w:rsidRDefault="00F026B7" w:rsidP="00E544AD">
      <w:pPr>
        <w:pStyle w:val="BodyText"/>
      </w:pPr>
      <w:r w:rsidRPr="00E274E2">
        <w:t>The Council is obliged to provide and maintain a working environment for its employees and</w:t>
      </w:r>
      <w:r>
        <w:t xml:space="preserve"> members of the public that is safe and without risk to health.</w:t>
      </w:r>
    </w:p>
    <w:p w14:paraId="51F8430C" w14:textId="780D2E86" w:rsidR="00F026B7" w:rsidRDefault="00F026B7" w:rsidP="00E544AD">
      <w:pPr>
        <w:pStyle w:val="BodyText"/>
      </w:pPr>
      <w:r>
        <w:t>The Contractor must itself, and must ensure that any subcontractors of the Contractor will also, at all times identify and take all necessary precautions for the health and safety of all persons, including the Contractor’s employees, employees of the Council and members of the public, who may be affected by the performance of Services.</w:t>
      </w:r>
    </w:p>
    <w:p w14:paraId="400C4C94" w14:textId="2CBED227"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580" w:name="_Ref70832240"/>
      <w:bookmarkStart w:id="1581" w:name="_Toc73438463"/>
      <w:bookmarkStart w:id="1582" w:name="_Toc73439888"/>
      <w:bookmarkStart w:id="1583" w:name="_Toc78163364"/>
      <w:bookmarkStart w:id="1584" w:name="_Toc78164208"/>
      <w:bookmarkStart w:id="1585" w:name="_Toc78164926"/>
      <w:bookmarkStart w:id="1586" w:name="_Toc81800257"/>
      <w:bookmarkStart w:id="1587" w:name="_Toc81801581"/>
      <w:bookmarkStart w:id="1588" w:name="_Toc81802544"/>
      <w:bookmarkStart w:id="1589" w:name="_Toc82257456"/>
      <w:bookmarkStart w:id="1590" w:name="_Toc82329557"/>
      <w:bookmarkStart w:id="1591" w:name="_Toc94068372"/>
      <w:bookmarkStart w:id="1592" w:name="_Toc103167730"/>
      <w:bookmarkStart w:id="1593" w:name="_Toc103684274"/>
      <w:bookmarkStart w:id="1594" w:name="_Toc103684927"/>
      <w:bookmarkStart w:id="1595" w:name="_Toc107115308"/>
      <w:bookmarkStart w:id="1596" w:name="_Toc426034522"/>
      <w:bookmarkStart w:id="1597" w:name="_Toc306994483"/>
      <w:r w:rsidRPr="002C1292">
        <w:t>Legislative Compliance</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14:paraId="32E2912C" w14:textId="6082E396" w:rsidR="00F026B7" w:rsidRDefault="00F026B7" w:rsidP="00E544AD">
      <w:pPr>
        <w:pStyle w:val="BodyText"/>
      </w:pPr>
      <w:r>
        <w:t>The Contractor must comply with, and ensure that its employees, subcontractors and agents comply with, any Acts, regulations, local laws, codes of practice, guidelines and Australian Standards which are in any way applicable to</w:t>
      </w:r>
      <w:r w:rsidR="00473387">
        <w:t xml:space="preserve"> </w:t>
      </w:r>
      <w:r>
        <w:t>Work Health and Safety and the performance of Services under this Contract.</w:t>
      </w:r>
    </w:p>
    <w:p w14:paraId="38E822CC" w14:textId="096FE131"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598" w:name="_Toc73438464"/>
      <w:bookmarkStart w:id="1599" w:name="_Toc73439889"/>
      <w:bookmarkStart w:id="1600" w:name="_Toc78163365"/>
      <w:bookmarkStart w:id="1601" w:name="_Toc78164209"/>
      <w:bookmarkStart w:id="1602" w:name="_Toc78164927"/>
      <w:bookmarkStart w:id="1603" w:name="_Toc81800258"/>
      <w:bookmarkStart w:id="1604" w:name="_Toc81801582"/>
      <w:bookmarkStart w:id="1605" w:name="_Toc81802545"/>
      <w:bookmarkStart w:id="1606" w:name="_Toc82257457"/>
      <w:bookmarkStart w:id="1607" w:name="_Toc82329558"/>
      <w:bookmarkStart w:id="1608" w:name="_Toc94068373"/>
      <w:bookmarkStart w:id="1609" w:name="_Toc103167731"/>
      <w:bookmarkStart w:id="1610" w:name="_Toc103684275"/>
      <w:bookmarkStart w:id="1611" w:name="_Toc103684928"/>
      <w:bookmarkStart w:id="1612" w:name="_Toc107115309"/>
      <w:bookmarkStart w:id="1613" w:name="_Ref423703953"/>
      <w:bookmarkStart w:id="1614" w:name="_Toc426034523"/>
      <w:bookmarkStart w:id="1615" w:name="_Toc306994484"/>
      <w:r w:rsidRPr="002C1292">
        <w:lastRenderedPageBreak/>
        <w:t>Contractor Work Health and Safety Management System</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14:paraId="3C8BAF78" w14:textId="2A35751D" w:rsidR="00F026B7" w:rsidRDefault="00F026B7" w:rsidP="00E544AD">
      <w:pPr>
        <w:pStyle w:val="BodyText"/>
      </w:pPr>
      <w:r>
        <w:t xml:space="preserve">The Contractor must establish, implement and operate a Work Health and Safety Management System. </w:t>
      </w:r>
    </w:p>
    <w:p w14:paraId="45804878" w14:textId="6465FFFF" w:rsidR="00F026B7" w:rsidRDefault="00F026B7" w:rsidP="00E544AD">
      <w:pPr>
        <w:pStyle w:val="BodyText"/>
      </w:pPr>
      <w:r>
        <w:t>The Contractor warrants and represents that the Work Health and Safety Management System:</w:t>
      </w:r>
    </w:p>
    <w:p w14:paraId="06794C64" w14:textId="381AD5F2" w:rsidR="00F026B7" w:rsidRDefault="00F026B7" w:rsidP="00914913">
      <w:pPr>
        <w:pStyle w:val="Numberlist2"/>
        <w:numPr>
          <w:ilvl w:val="1"/>
          <w:numId w:val="4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will ensure that any premises controlled by the Contractor, where any persons are performing work, are safe and without risks to health;</w:t>
      </w:r>
    </w:p>
    <w:p w14:paraId="76744309" w14:textId="77777777" w:rsidR="00F026B7" w:rsidRDefault="00F026B7" w:rsidP="00914913">
      <w:pPr>
        <w:pStyle w:val="Numberlist2"/>
        <w:numPr>
          <w:ilvl w:val="1"/>
          <w:numId w:val="4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will ensure that any plant or substance provided for use by any persons performing work are safe and without risks to health when properly used;</w:t>
      </w:r>
    </w:p>
    <w:p w14:paraId="653C9EA3" w14:textId="77777777" w:rsidR="00F026B7" w:rsidRDefault="00F026B7" w:rsidP="00914913">
      <w:pPr>
        <w:pStyle w:val="Numberlist2"/>
        <w:numPr>
          <w:ilvl w:val="1"/>
          <w:numId w:val="4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will ensure that systems of work, including the working environment, are safe and without risks to health;</w:t>
      </w:r>
    </w:p>
    <w:p w14:paraId="619EC27B" w14:textId="788E6580" w:rsidR="00F026B7" w:rsidRDefault="00F026B7" w:rsidP="00914913">
      <w:pPr>
        <w:pStyle w:val="Numberlist2"/>
        <w:numPr>
          <w:ilvl w:val="1"/>
          <w:numId w:val="4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will provide such information, instruction, training and supervision to ensure health and safety in the provision of the Services;</w:t>
      </w:r>
    </w:p>
    <w:p w14:paraId="2297DEC6" w14:textId="77777777" w:rsidR="00F026B7" w:rsidRDefault="00F026B7" w:rsidP="00914913">
      <w:pPr>
        <w:pStyle w:val="Numberlist2"/>
        <w:numPr>
          <w:ilvl w:val="1"/>
          <w:numId w:val="4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will provide adequate facilities for persons performing the Services;</w:t>
      </w:r>
    </w:p>
    <w:p w14:paraId="374A0F99" w14:textId="6D7B9DFE" w:rsidR="00F026B7" w:rsidRDefault="00F026B7" w:rsidP="00914913">
      <w:pPr>
        <w:pStyle w:val="Numberlist2"/>
        <w:numPr>
          <w:ilvl w:val="1"/>
          <w:numId w:val="4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will have</w:t>
      </w:r>
      <w:r w:rsidR="00473387">
        <w:t xml:space="preserve"> </w:t>
      </w:r>
      <w:r>
        <w:t>work health and safety policies and procedures and will provide any persons performing work, with information, instruction, training and supervision as required as to those policies and procedures and their duties and obligations in relation to</w:t>
      </w:r>
      <w:r w:rsidR="00473387">
        <w:t xml:space="preserve"> </w:t>
      </w:r>
      <w:r>
        <w:t>work health and safety;</w:t>
      </w:r>
    </w:p>
    <w:p w14:paraId="2F4526DE" w14:textId="6A936B34" w:rsidR="00F026B7" w:rsidRDefault="00F026B7" w:rsidP="00914913">
      <w:pPr>
        <w:pStyle w:val="Numberlist2"/>
        <w:numPr>
          <w:ilvl w:val="1"/>
          <w:numId w:val="4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will provide any persons performing work, with information, instruction training and supervision in relation to changes and amendments to the</w:t>
      </w:r>
      <w:r w:rsidR="00473387">
        <w:t xml:space="preserve"> </w:t>
      </w:r>
      <w:r>
        <w:t>work health and safety policies and procedures and their duties;</w:t>
      </w:r>
    </w:p>
    <w:p w14:paraId="0AF0D4AA" w14:textId="5E8CE2C3" w:rsidR="00F026B7" w:rsidRDefault="00F026B7" w:rsidP="00914913">
      <w:pPr>
        <w:pStyle w:val="Numberlist2"/>
        <w:numPr>
          <w:ilvl w:val="1"/>
          <w:numId w:val="4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will ensure that any subcontractors comply with and implement their own</w:t>
      </w:r>
      <w:r w:rsidR="00473387">
        <w:t xml:space="preserve"> </w:t>
      </w:r>
      <w:r>
        <w:t>Work Health and Management System;</w:t>
      </w:r>
    </w:p>
    <w:p w14:paraId="541B3235" w14:textId="43BA8D8C" w:rsidR="00F026B7" w:rsidRDefault="00F026B7" w:rsidP="00914913">
      <w:pPr>
        <w:pStyle w:val="Numberlist2"/>
        <w:numPr>
          <w:ilvl w:val="1"/>
          <w:numId w:val="4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will ensure that any subcontractor's</w:t>
      </w:r>
      <w:r w:rsidR="00473387">
        <w:t xml:space="preserve"> </w:t>
      </w:r>
      <w:r>
        <w:t>Work Health and Safety Management System is kept up to date with developments in</w:t>
      </w:r>
      <w:r w:rsidR="00473387">
        <w:t xml:space="preserve"> </w:t>
      </w:r>
      <w:r>
        <w:t>work health and safety including legislation changes, new guidelines and codes and amendments to guidelines and codes;</w:t>
      </w:r>
      <w:r w:rsidR="00473387">
        <w:t xml:space="preserve"> </w:t>
      </w:r>
      <w:r>
        <w:t>and</w:t>
      </w:r>
    </w:p>
    <w:p w14:paraId="3261FACA" w14:textId="77777777" w:rsidR="00F026B7" w:rsidRDefault="00F026B7" w:rsidP="00914913">
      <w:pPr>
        <w:pStyle w:val="Numberlist2"/>
        <w:numPr>
          <w:ilvl w:val="1"/>
          <w:numId w:val="4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will</w:t>
      </w:r>
      <w:proofErr w:type="gramEnd"/>
      <w:r>
        <w:t xml:space="preserve"> comply with any legislative requirements.</w:t>
      </w:r>
    </w:p>
    <w:p w14:paraId="7701948D" w14:textId="29282FA8" w:rsidR="00F026B7" w:rsidRDefault="00F026B7" w:rsidP="00E544AD">
      <w:pPr>
        <w:pStyle w:val="BodyText"/>
      </w:pPr>
      <w:r>
        <w:t>The Work Health and Safety Management System must be:</w:t>
      </w:r>
    </w:p>
    <w:p w14:paraId="12ACDF36" w14:textId="516C6D9A" w:rsidR="00F026B7" w:rsidRDefault="00F026B7" w:rsidP="00914913">
      <w:pPr>
        <w:pStyle w:val="Numberlist2"/>
        <w:numPr>
          <w:ilvl w:val="1"/>
          <w:numId w:val="4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submitted to the Council at least two (2) months prior to the Services Commencement Date unless the parties agree otherwise; and,</w:t>
      </w:r>
    </w:p>
    <w:p w14:paraId="0CFBC302" w14:textId="47B57B05" w:rsidR="00F026B7" w:rsidRDefault="00F026B7" w:rsidP="00914913">
      <w:pPr>
        <w:pStyle w:val="Numberlist2"/>
        <w:numPr>
          <w:ilvl w:val="1"/>
          <w:numId w:val="4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submitted to the Council after any changes are made; and,</w:t>
      </w:r>
    </w:p>
    <w:p w14:paraId="3174D388" w14:textId="18AEC45B" w:rsidR="00F026B7" w:rsidRDefault="00F026B7" w:rsidP="00914913">
      <w:pPr>
        <w:pStyle w:val="Numberlist2"/>
        <w:numPr>
          <w:ilvl w:val="1"/>
          <w:numId w:val="4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be</w:t>
      </w:r>
      <w:proofErr w:type="gramEnd"/>
      <w:r>
        <w:t xml:space="preserve"> updated and the updated</w:t>
      </w:r>
      <w:r w:rsidR="00473387">
        <w:t xml:space="preserve"> </w:t>
      </w:r>
      <w:r>
        <w:t>Work Health and Safety Management System submitted to the Council at each anniversary of the Services Commencement Date.</w:t>
      </w:r>
    </w:p>
    <w:p w14:paraId="65C4A40F" w14:textId="03399A6C" w:rsidR="00F026B7" w:rsidRDefault="00F026B7" w:rsidP="00E544AD">
      <w:pPr>
        <w:pStyle w:val="BodyText"/>
      </w:pPr>
      <w:r>
        <w:t>The Contractor must consider any amendments to the Work Health and Safety Management System which the Council may propose.</w:t>
      </w:r>
    </w:p>
    <w:p w14:paraId="1F04B313" w14:textId="5FB0674A" w:rsidR="00F026B7" w:rsidRDefault="00F026B7" w:rsidP="00E544AD">
      <w:pPr>
        <w:pStyle w:val="BodyText"/>
      </w:pPr>
      <w:r>
        <w:t>The Work Health and Safety Management System must include as a minimum:</w:t>
      </w:r>
    </w:p>
    <w:p w14:paraId="125691BC" w14:textId="74D9C1A1" w:rsidR="00F026B7" w:rsidRDefault="00F026B7" w:rsidP="00914913">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Contractor’s assessment of all risks, including hazard identification, arising from its performance of its obligations under this Contract</w:t>
      </w:r>
    </w:p>
    <w:p w14:paraId="1E2184C2" w14:textId="0000BFD8" w:rsidR="00F026B7" w:rsidRDefault="00F026B7" w:rsidP="00914913">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Contractor’s</w:t>
      </w:r>
      <w:r w:rsidR="00473387">
        <w:t xml:space="preserve"> </w:t>
      </w:r>
      <w:r>
        <w:t>work health and safety risk assessment and risk management procedures</w:t>
      </w:r>
    </w:p>
    <w:p w14:paraId="06EEC771" w14:textId="379E5162" w:rsidR="00F026B7" w:rsidRDefault="00F026B7" w:rsidP="00914913">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Contractor’s</w:t>
      </w:r>
      <w:r w:rsidR="00473387">
        <w:t xml:space="preserve"> </w:t>
      </w:r>
      <w:r>
        <w:t>work health and safety policy and objectives</w:t>
      </w:r>
    </w:p>
    <w:p w14:paraId="11660009" w14:textId="0735D73A" w:rsidR="00F026B7" w:rsidRDefault="00F026B7" w:rsidP="00914913">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Contractor’s</w:t>
      </w:r>
      <w:r w:rsidR="00473387">
        <w:t xml:space="preserve"> </w:t>
      </w:r>
      <w:r>
        <w:t>work health and safety procedures and action plans</w:t>
      </w:r>
    </w:p>
    <w:p w14:paraId="111C25C6" w14:textId="6F5B7F91" w:rsidR="00F026B7" w:rsidRDefault="00F026B7" w:rsidP="00914913">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lastRenderedPageBreak/>
        <w:t>the Contractor’s organisational structure and allocation of responsibilities, accountability and resources in relation to</w:t>
      </w:r>
      <w:r w:rsidR="00473387">
        <w:t xml:space="preserve"> </w:t>
      </w:r>
      <w:r>
        <w:t>work health and safety</w:t>
      </w:r>
    </w:p>
    <w:p w14:paraId="7FE1E1DC" w14:textId="6757FDE1" w:rsidR="00F026B7" w:rsidRDefault="00F026B7" w:rsidP="00914913">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safe work methods statements</w:t>
      </w:r>
    </w:p>
    <w:p w14:paraId="17A2B953" w14:textId="57084044" w:rsidR="00F026B7" w:rsidRDefault="00F026B7" w:rsidP="00914913">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Contractor’s</w:t>
      </w:r>
      <w:r w:rsidR="00473387">
        <w:t xml:space="preserve"> </w:t>
      </w:r>
      <w:r>
        <w:t>work health and safety information, instruction, training, supervision and induction of all persons performing the Services</w:t>
      </w:r>
    </w:p>
    <w:p w14:paraId="58AC5721" w14:textId="0BD8DB1C" w:rsidR="00F026B7" w:rsidRDefault="00F026B7" w:rsidP="00914913">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Contractor’s</w:t>
      </w:r>
      <w:r w:rsidR="00473387">
        <w:t xml:space="preserve"> </w:t>
      </w:r>
      <w:r>
        <w:t>work health and safety auditing and inspection procedures</w:t>
      </w:r>
    </w:p>
    <w:p w14:paraId="66976CBF" w14:textId="3F08CCAA" w:rsidR="00F026B7" w:rsidRDefault="00F026B7" w:rsidP="00914913">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Contractor’s</w:t>
      </w:r>
      <w:r w:rsidR="00473387">
        <w:t xml:space="preserve"> </w:t>
      </w:r>
      <w:r>
        <w:t>work health and safety consultation procedures</w:t>
      </w:r>
    </w:p>
    <w:p w14:paraId="5A33BA78" w14:textId="5A5BC171" w:rsidR="00F026B7" w:rsidRDefault="00F026B7" w:rsidP="00914913">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Contractor’s</w:t>
      </w:r>
      <w:r w:rsidR="00473387">
        <w:t xml:space="preserve"> </w:t>
      </w:r>
      <w:r>
        <w:t>work health and safety Incident reporting procedures</w:t>
      </w:r>
    </w:p>
    <w:p w14:paraId="0D857AB1" w14:textId="5DC39B7C" w:rsidR="00F026B7" w:rsidRDefault="00F026B7" w:rsidP="00914913">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Contractor’s</w:t>
      </w:r>
      <w:r w:rsidR="00473387">
        <w:t xml:space="preserve"> </w:t>
      </w:r>
      <w:r>
        <w:t>work health and safety review of risk assessments and control measures and review of the</w:t>
      </w:r>
      <w:r w:rsidR="00473387">
        <w:t xml:space="preserve"> </w:t>
      </w:r>
      <w:r>
        <w:t>Work Health and Safety Management System more generally</w:t>
      </w:r>
    </w:p>
    <w:p w14:paraId="54C09DC2" w14:textId="4FFF5BF6" w:rsidR="00F026B7" w:rsidRPr="00E0315E" w:rsidRDefault="00F026B7" w:rsidP="00914913">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lang w:val="en-US"/>
        </w:rPr>
      </w:pPr>
      <w:r>
        <w:t>the Contractor’s</w:t>
      </w:r>
      <w:r w:rsidR="00473387">
        <w:t xml:space="preserve"> </w:t>
      </w:r>
      <w:r>
        <w:t>work health and safety performance monitoring</w:t>
      </w:r>
    </w:p>
    <w:p w14:paraId="7C7103EC" w14:textId="16A88030" w:rsidR="00F026B7" w:rsidRPr="00E0315E" w:rsidRDefault="00F026B7" w:rsidP="00914913">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lang w:val="en-US"/>
        </w:rPr>
      </w:pPr>
      <w:r>
        <w:t>the Contractor’s collection and analysis of</w:t>
      </w:r>
      <w:r w:rsidR="00473387">
        <w:t xml:space="preserve"> </w:t>
      </w:r>
      <w:r>
        <w:t>work health and safety data and records</w:t>
      </w:r>
    </w:p>
    <w:p w14:paraId="16B07CE2" w14:textId="34826E67" w:rsidR="00F026B7" w:rsidRDefault="00F026B7" w:rsidP="00914913">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lang w:val="en-US"/>
        </w:rPr>
      </w:pPr>
      <w:proofErr w:type="gramStart"/>
      <w:r>
        <w:t>the</w:t>
      </w:r>
      <w:proofErr w:type="gramEnd"/>
      <w:r>
        <w:t xml:space="preserve"> Contractor’s emergency procedures and provision for medical and first aid treatment.</w:t>
      </w:r>
    </w:p>
    <w:p w14:paraId="0BB39F3B" w14:textId="5C848631"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616" w:name="_Toc73438465"/>
      <w:bookmarkStart w:id="1617" w:name="_Toc73439890"/>
      <w:bookmarkStart w:id="1618" w:name="_Toc78163366"/>
      <w:bookmarkStart w:id="1619" w:name="_Toc78164210"/>
      <w:bookmarkStart w:id="1620" w:name="_Toc78164928"/>
      <w:bookmarkStart w:id="1621" w:name="_Toc81800259"/>
      <w:bookmarkStart w:id="1622" w:name="_Toc81801583"/>
      <w:bookmarkStart w:id="1623" w:name="_Toc81802546"/>
      <w:bookmarkStart w:id="1624" w:name="_Toc82257458"/>
      <w:bookmarkStart w:id="1625" w:name="_Toc82329559"/>
      <w:bookmarkStart w:id="1626" w:name="_Toc94068374"/>
      <w:bookmarkStart w:id="1627" w:name="_Toc103167732"/>
      <w:bookmarkStart w:id="1628" w:name="_Toc103684276"/>
      <w:bookmarkStart w:id="1629" w:name="_Toc103684929"/>
      <w:bookmarkStart w:id="1630" w:name="_Toc107115310"/>
      <w:r w:rsidRPr="002C1292">
        <w:t xml:space="preserve"> </w:t>
      </w:r>
      <w:bookmarkStart w:id="1631" w:name="_Toc426034524"/>
      <w:bookmarkStart w:id="1632" w:name="_Toc306994485"/>
      <w:r w:rsidRPr="002C1292">
        <w:t>Work Health and Safety Performance Reporting</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14:paraId="04F04599" w14:textId="277B1A96" w:rsidR="00F026B7" w:rsidRDefault="00F026B7" w:rsidP="00E544AD">
      <w:pPr>
        <w:pStyle w:val="BodyText"/>
      </w:pPr>
      <w:r>
        <w:t>The Contractor must, when requested by the Council, provide evidence of the Contractor’s ongoing implementation of the Work Health and Safety Management System.</w:t>
      </w:r>
    </w:p>
    <w:p w14:paraId="7D55D3F3" w14:textId="793E4AB8" w:rsidR="00F026B7" w:rsidRDefault="00F026B7" w:rsidP="00E544AD">
      <w:pPr>
        <w:pStyle w:val="BodyText"/>
      </w:pPr>
      <w:r>
        <w:t>The Contractor must also provide the following information to the Council, on a monthly basis:</w:t>
      </w:r>
    </w:p>
    <w:p w14:paraId="60B102A4" w14:textId="309607B0" w:rsidR="00F026B7" w:rsidRDefault="00F026B7" w:rsidP="00B553DE">
      <w:pPr>
        <w:pStyle w:val="Numberlist2"/>
        <w:numPr>
          <w:ilvl w:val="1"/>
          <w:numId w:val="4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the </w:t>
      </w:r>
      <w:r w:rsidR="007921F2">
        <w:t>‘</w:t>
      </w:r>
      <w:r>
        <w:t>lost time</w:t>
      </w:r>
      <w:r w:rsidR="007921F2">
        <w:t>’</w:t>
      </w:r>
      <w:r>
        <w:t xml:space="preserve"> frequency injury rate of the Contractor’s employees, agents or subcontractors</w:t>
      </w:r>
    </w:p>
    <w:p w14:paraId="01BF470A" w14:textId="06B1CA1A" w:rsidR="00F026B7" w:rsidRDefault="00F026B7" w:rsidP="00B553DE">
      <w:pPr>
        <w:pStyle w:val="Numberlist2"/>
        <w:numPr>
          <w:ilvl w:val="1"/>
          <w:numId w:val="4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number of Working Days lost due to injury</w:t>
      </w:r>
    </w:p>
    <w:p w14:paraId="22150EF8" w14:textId="6DA2EEC8" w:rsidR="00F026B7" w:rsidRDefault="00F026B7" w:rsidP="00B553DE">
      <w:pPr>
        <w:pStyle w:val="Numberlist2"/>
        <w:numPr>
          <w:ilvl w:val="1"/>
          <w:numId w:val="4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the number of </w:t>
      </w:r>
      <w:r w:rsidR="007921F2">
        <w:t>‘</w:t>
      </w:r>
      <w:r>
        <w:t>near miss</w:t>
      </w:r>
      <w:r w:rsidR="007921F2">
        <w:t>’</w:t>
      </w:r>
      <w:r>
        <w:t xml:space="preserve"> Incidents</w:t>
      </w:r>
    </w:p>
    <w:p w14:paraId="1CEC0CC0" w14:textId="1EAF565C" w:rsidR="00F026B7" w:rsidRDefault="00F026B7" w:rsidP="00B553DE">
      <w:pPr>
        <w:pStyle w:val="Numberlist2"/>
        <w:numPr>
          <w:ilvl w:val="1"/>
          <w:numId w:val="4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current status of any injured personnel, damaged property or environmental damage or pollution</w:t>
      </w:r>
    </w:p>
    <w:p w14:paraId="26B1E543" w14:textId="19DF8AB6" w:rsidR="00F026B7" w:rsidRDefault="00F026B7" w:rsidP="00B553DE">
      <w:pPr>
        <w:pStyle w:val="Numberlist2"/>
        <w:numPr>
          <w:ilvl w:val="1"/>
          <w:numId w:val="4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status of the implementation and outcomes of corrective actions undertaken as a result of</w:t>
      </w:r>
      <w:r w:rsidR="00473387">
        <w:t xml:space="preserve"> </w:t>
      </w:r>
      <w:r>
        <w:t>Work Health and Safety inspections and risk assessments</w:t>
      </w:r>
    </w:p>
    <w:p w14:paraId="11B50812" w14:textId="39B0891D" w:rsidR="00F026B7" w:rsidRDefault="00F026B7" w:rsidP="00B553DE">
      <w:pPr>
        <w:pStyle w:val="Numberlist2"/>
        <w:numPr>
          <w:ilvl w:val="1"/>
          <w:numId w:val="4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status of</w:t>
      </w:r>
      <w:r w:rsidR="00473387">
        <w:t xml:space="preserve"> </w:t>
      </w:r>
      <w:r>
        <w:t>Work Health and Safety Management System audits undertaken by the Contractor; and,</w:t>
      </w:r>
    </w:p>
    <w:p w14:paraId="69034E03" w14:textId="523415D4" w:rsidR="00F026B7" w:rsidRDefault="00F026B7" w:rsidP="00E544AD">
      <w:pPr>
        <w:pStyle w:val="BodyText"/>
      </w:pPr>
      <w:proofErr w:type="gramStart"/>
      <w:r>
        <w:t>the</w:t>
      </w:r>
      <w:proofErr w:type="gramEnd"/>
      <w:r>
        <w:t xml:space="preserve"> Contractor must, when requested by the Supervisor, provide reports on</w:t>
      </w:r>
      <w:r w:rsidR="00473387">
        <w:t xml:space="preserve"> </w:t>
      </w:r>
      <w:r>
        <w:t>Work Health and Safety inspections, audits or assessments undertaken during the Contract Term.</w:t>
      </w:r>
    </w:p>
    <w:p w14:paraId="3ED4C120" w14:textId="2E0408FF"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633" w:name="_Toc73438466"/>
      <w:bookmarkStart w:id="1634" w:name="_Toc73439891"/>
      <w:bookmarkStart w:id="1635" w:name="_Toc78163367"/>
      <w:bookmarkStart w:id="1636" w:name="_Toc78164211"/>
      <w:bookmarkStart w:id="1637" w:name="_Toc78164929"/>
      <w:bookmarkStart w:id="1638" w:name="_Toc81800260"/>
      <w:bookmarkStart w:id="1639" w:name="_Toc81801584"/>
      <w:bookmarkStart w:id="1640" w:name="_Toc81802547"/>
      <w:bookmarkStart w:id="1641" w:name="_Toc82257459"/>
      <w:bookmarkStart w:id="1642" w:name="_Toc82329560"/>
      <w:bookmarkStart w:id="1643" w:name="_Toc94068375"/>
      <w:bookmarkStart w:id="1644" w:name="_Toc103167733"/>
      <w:bookmarkStart w:id="1645" w:name="_Toc103684277"/>
      <w:bookmarkStart w:id="1646" w:name="_Toc103684930"/>
      <w:bookmarkStart w:id="1647" w:name="_Toc107115311"/>
      <w:bookmarkStart w:id="1648" w:name="_Toc426034525"/>
      <w:bookmarkStart w:id="1649" w:name="_Toc306994486"/>
      <w:r w:rsidRPr="002C1292">
        <w:t>Incident Notice and Prosecution Notification</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14:paraId="0301C205" w14:textId="10877E6E" w:rsidR="00F026B7" w:rsidRDefault="00F026B7" w:rsidP="00E544AD">
      <w:pPr>
        <w:pStyle w:val="BodyText"/>
        <w:rPr>
          <w:lang w:val="en-US"/>
        </w:rPr>
      </w:pPr>
      <w:r>
        <w:rPr>
          <w:lang w:val="en-US"/>
        </w:rPr>
        <w:t xml:space="preserve">If the Contractor is required by the </w:t>
      </w:r>
      <w:r w:rsidRPr="0078720B">
        <w:rPr>
          <w:lang w:val="en-US"/>
        </w:rPr>
        <w:t>Work Health and Safety Act 2011</w:t>
      </w:r>
      <w:r>
        <w:rPr>
          <w:lang w:val="en-US"/>
        </w:rPr>
        <w:t xml:space="preserve"> or any regulation under that or any other </w:t>
      </w:r>
      <w:r w:rsidR="00771374">
        <w:rPr>
          <w:lang w:val="en-US"/>
        </w:rPr>
        <w:t>A</w:t>
      </w:r>
      <w:r>
        <w:rPr>
          <w:lang w:val="en-US"/>
        </w:rPr>
        <w:t>ct to give any notification of an accident, injury, property damage or environmental damage occurring during the performance by the Contractor of its obligations under the Contract, the Contractor must, at the same time, or as soon thereafter as possible in the circumstances, give a copy of any relevant notification to the Council.</w:t>
      </w:r>
    </w:p>
    <w:p w14:paraId="52EA9BF7" w14:textId="3336379D" w:rsidR="00F026B7" w:rsidRDefault="00F026B7" w:rsidP="00E544AD">
      <w:pPr>
        <w:pStyle w:val="BodyText"/>
        <w:rPr>
          <w:lang w:val="en-US"/>
        </w:rPr>
      </w:pPr>
      <w:r>
        <w:rPr>
          <w:lang w:val="en-US"/>
        </w:rPr>
        <w:t xml:space="preserve">The Contractor </w:t>
      </w:r>
      <w:r w:rsidRPr="00D74067">
        <w:rPr>
          <w:lang w:val="en-US"/>
        </w:rPr>
        <w:t>must promptly</w:t>
      </w:r>
      <w:r>
        <w:rPr>
          <w:lang w:val="en-US"/>
        </w:rPr>
        <w:t xml:space="preserve"> notify the Council of any Incident which occurs during the performance of Services and subject to any laws which require otherwise</w:t>
      </w:r>
      <w:r w:rsidRPr="003549BB">
        <w:rPr>
          <w:lang w:val="en-US"/>
        </w:rPr>
        <w:t>, it must not undertake an investigation into the Incident without first consulting with Council.</w:t>
      </w:r>
    </w:p>
    <w:p w14:paraId="580F5EEF" w14:textId="38CAACA1" w:rsidR="00F026B7" w:rsidRDefault="00F026B7" w:rsidP="00E544AD">
      <w:pPr>
        <w:pStyle w:val="BodyText"/>
      </w:pPr>
      <w:r>
        <w:rPr>
          <w:lang w:val="en-US"/>
        </w:rPr>
        <w:lastRenderedPageBreak/>
        <w:t>The Contractor must promptly notify the Council of any fines, charges or notices (including but not limited to improvement and prohibition notices) which are issued to the Contractor under</w:t>
      </w:r>
      <w:r w:rsidR="00FB36B3">
        <w:rPr>
          <w:lang w:val="en-US"/>
        </w:rPr>
        <w:t xml:space="preserve"> </w:t>
      </w:r>
      <w:r>
        <w:rPr>
          <w:lang w:val="en-US"/>
        </w:rPr>
        <w:t>work health and safety legislation and which are issued either during the performance of Services or as a result of the Services. If requested by Council, the Contractor must, within three (3) Working Days after any such Incident or at any other time on request by Council, provide the Council with details of or a copy of or a written report into such fines, charges or notices.</w:t>
      </w:r>
    </w:p>
    <w:p w14:paraId="60B9CC2A" w14:textId="47455B62"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650" w:name="_Toc73438467"/>
      <w:bookmarkStart w:id="1651" w:name="_Toc73439892"/>
      <w:bookmarkStart w:id="1652" w:name="_Toc78163368"/>
      <w:bookmarkStart w:id="1653" w:name="_Toc78164212"/>
      <w:bookmarkStart w:id="1654" w:name="_Toc78164930"/>
      <w:bookmarkStart w:id="1655" w:name="_Toc81800261"/>
      <w:bookmarkStart w:id="1656" w:name="_Toc81801585"/>
      <w:bookmarkStart w:id="1657" w:name="_Toc81802548"/>
      <w:bookmarkStart w:id="1658" w:name="_Toc82257460"/>
      <w:bookmarkStart w:id="1659" w:name="_Toc82329561"/>
      <w:bookmarkStart w:id="1660" w:name="_Toc94068376"/>
      <w:bookmarkStart w:id="1661" w:name="_Toc103167734"/>
      <w:bookmarkStart w:id="1662" w:name="_Toc103684278"/>
      <w:bookmarkStart w:id="1663" w:name="_Toc103684931"/>
      <w:bookmarkStart w:id="1664" w:name="_Toc107115312"/>
      <w:bookmarkStart w:id="1665" w:name="_Toc426034526"/>
      <w:bookmarkStart w:id="1666" w:name="_Toc306994487"/>
      <w:r w:rsidRPr="002C1292">
        <w:t>Non-Compliance</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14:paraId="52DA6330" w14:textId="65EF118F" w:rsidR="00F026B7" w:rsidRDefault="00F026B7" w:rsidP="00E544AD">
      <w:pPr>
        <w:pStyle w:val="BodyText"/>
        <w:rPr>
          <w:lang w:val="en-US"/>
        </w:rPr>
      </w:pPr>
      <w:r>
        <w:rPr>
          <w:lang w:val="en-US"/>
        </w:rPr>
        <w:t>If, during the Contract Term, the Council gives the Contractor notice that, in the opinion of the Council, the Contractor is:</w:t>
      </w:r>
    </w:p>
    <w:p w14:paraId="1F1C12EA" w14:textId="00EF441F" w:rsidR="00F026B7" w:rsidRDefault="00F026B7" w:rsidP="00381DDB">
      <w:pPr>
        <w:pStyle w:val="Numberlist2"/>
        <w:numPr>
          <w:ilvl w:val="1"/>
          <w:numId w:val="4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eastAsia="Arial Unicode MS"/>
        </w:rPr>
      </w:pPr>
      <w:r>
        <w:t>not performing its obligations under the Contract in compliance with the</w:t>
      </w:r>
      <w:r w:rsidR="00FB36B3">
        <w:t xml:space="preserve"> </w:t>
      </w:r>
      <w:r>
        <w:t xml:space="preserve">Work Health and Safety Management System or any other obligation contained in Clause </w:t>
      </w:r>
      <w:r>
        <w:fldChar w:fldCharType="begin"/>
      </w:r>
      <w:r>
        <w:instrText xml:space="preserve"> REF _Ref71101391 \w \h  \* MERGEFORMAT </w:instrText>
      </w:r>
      <w:r>
        <w:fldChar w:fldCharType="separate"/>
      </w:r>
      <w:r>
        <w:t>14</w:t>
      </w:r>
      <w:r>
        <w:fldChar w:fldCharType="end"/>
      </w:r>
      <w:r>
        <w:t xml:space="preserve"> of this General Specification; or,</w:t>
      </w:r>
    </w:p>
    <w:p w14:paraId="130E52C2" w14:textId="65DD697E" w:rsidR="00F026B7" w:rsidRDefault="00F026B7" w:rsidP="00381DDB">
      <w:pPr>
        <w:pStyle w:val="Numberlist2"/>
        <w:numPr>
          <w:ilvl w:val="1"/>
          <w:numId w:val="4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eastAsia="Arial Unicode MS"/>
        </w:rPr>
      </w:pPr>
      <w:r>
        <w:t>performing its obligations under the Contract in such a way as to endanger the health and safety of the Contractor’s employees or subcontractors, the Council employees or the public, or any other person in relation to the Performance of the Service,</w:t>
      </w:r>
    </w:p>
    <w:p w14:paraId="27899559" w14:textId="5705AE21" w:rsidR="00F026B7" w:rsidRDefault="00F026B7" w:rsidP="00E544AD">
      <w:pPr>
        <w:pStyle w:val="BodyText"/>
        <w:rPr>
          <w:lang w:val="en-US"/>
        </w:rPr>
      </w:pPr>
      <w:proofErr w:type="gramStart"/>
      <w:r>
        <w:rPr>
          <w:lang w:val="en-US"/>
        </w:rPr>
        <w:t>the</w:t>
      </w:r>
      <w:proofErr w:type="gramEnd"/>
      <w:r>
        <w:rPr>
          <w:lang w:val="en-US"/>
        </w:rPr>
        <w:t xml:space="preserve"> Contractor must within three (3) Working Days or such other shorter period as Council may require:</w:t>
      </w:r>
    </w:p>
    <w:p w14:paraId="64334C00" w14:textId="0FF5FDEF" w:rsidR="00F026B7" w:rsidRDefault="00F026B7" w:rsidP="00381DDB">
      <w:pPr>
        <w:pStyle w:val="Numberlist2"/>
        <w:numPr>
          <w:ilvl w:val="1"/>
          <w:numId w:val="4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eastAsia="Arial Unicode MS"/>
        </w:rPr>
      </w:pPr>
      <w:r>
        <w:t>rectify the Contractor’s failure to comply with its obligations; or,</w:t>
      </w:r>
    </w:p>
    <w:p w14:paraId="1EF77F95" w14:textId="4EBF3975" w:rsidR="00F026B7" w:rsidRDefault="00F026B7" w:rsidP="00381DDB">
      <w:pPr>
        <w:pStyle w:val="Numberlist2"/>
        <w:numPr>
          <w:ilvl w:val="1"/>
          <w:numId w:val="4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lang w:val="en-US"/>
        </w:rPr>
      </w:pPr>
      <w:proofErr w:type="gramStart"/>
      <w:r>
        <w:t>ensure</w:t>
      </w:r>
      <w:proofErr w:type="gramEnd"/>
      <w:r>
        <w:t xml:space="preserve"> that it performs its obligations under this Contract so as not to endanger the health or safety of any person including, the Contractor’s employees or subcontractors, the Council’s employees or the public or any other person in relation to the performance of the Service </w:t>
      </w:r>
      <w:r>
        <w:rPr>
          <w:lang w:val="en-US"/>
        </w:rPr>
        <w:t>as appropriate.</w:t>
      </w:r>
    </w:p>
    <w:p w14:paraId="764A9377" w14:textId="6742F0B9" w:rsidR="00F026B7" w:rsidRDefault="00F026B7" w:rsidP="00D600D7">
      <w:pPr>
        <w:pStyle w:val="BodyText"/>
        <w:rPr>
          <w:lang w:val="en-US"/>
        </w:rPr>
      </w:pPr>
      <w:r>
        <w:rPr>
          <w:lang w:val="en-US"/>
        </w:rPr>
        <w:t>The Council may direct the Contractor to suspend the Contractor’s performance of the Service until such time as the Contractor satisfies the Council that it is willing and able to perform the Service:</w:t>
      </w:r>
    </w:p>
    <w:p w14:paraId="26083B29" w14:textId="656575E3" w:rsidR="00F026B7" w:rsidRDefault="00F026B7" w:rsidP="00381DDB">
      <w:pPr>
        <w:pStyle w:val="Numberlist2"/>
        <w:numPr>
          <w:ilvl w:val="1"/>
          <w:numId w:val="4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eastAsia="Arial Unicode MS"/>
        </w:rPr>
      </w:pPr>
      <w:r>
        <w:t xml:space="preserve">in accordance with its obligations under Clause </w:t>
      </w:r>
      <w:r>
        <w:fldChar w:fldCharType="begin"/>
      </w:r>
      <w:r>
        <w:instrText xml:space="preserve"> REF _Ref70832240 \r \h  \* MERGEFORMAT </w:instrText>
      </w:r>
      <w:r>
        <w:fldChar w:fldCharType="separate"/>
      </w:r>
      <w:r>
        <w:t>14.2</w:t>
      </w:r>
      <w:r>
        <w:fldChar w:fldCharType="end"/>
      </w:r>
      <w:r>
        <w:t xml:space="preserve"> of this General Specification; and,</w:t>
      </w:r>
    </w:p>
    <w:p w14:paraId="24D26259" w14:textId="12ECB71F" w:rsidR="00F026B7" w:rsidRDefault="00F026B7" w:rsidP="00381DDB">
      <w:pPr>
        <w:pStyle w:val="Numberlist2"/>
        <w:numPr>
          <w:ilvl w:val="1"/>
          <w:numId w:val="4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eastAsia="Arial Unicode MS"/>
        </w:rPr>
      </w:pPr>
      <w:r>
        <w:t>without endangering the health and safety of any person including, the Contractor’s employees or subcontractors, the Council’s employees or the public or any other person in relation to the performance of the Service.</w:t>
      </w:r>
    </w:p>
    <w:p w14:paraId="2B85A21B" w14:textId="22232E7D" w:rsidR="00F026B7" w:rsidRDefault="00F026B7" w:rsidP="00D600D7">
      <w:pPr>
        <w:pStyle w:val="BodyText"/>
        <w:rPr>
          <w:lang w:val="en-US"/>
        </w:rPr>
      </w:pPr>
      <w:r>
        <w:rPr>
          <w:lang w:val="en-US"/>
        </w:rPr>
        <w:t>The Council is not required to make any payment to the Contractor in respect of any period for which the Service is suspended in accordance with this Clause.</w:t>
      </w:r>
      <w:r w:rsidR="00FB36B3">
        <w:rPr>
          <w:lang w:val="en-US"/>
        </w:rPr>
        <w:t xml:space="preserve"> </w:t>
      </w:r>
      <w:r>
        <w:rPr>
          <w:lang w:val="en-US"/>
        </w:rPr>
        <w:t xml:space="preserve">Any such period of suspension of Services is deemed, unless otherwise agreed by the Council, to constitute an interruption to Services (for the purposes of </w:t>
      </w:r>
      <w:r w:rsidRPr="001B5501">
        <w:rPr>
          <w:color w:val="0000FF"/>
          <w:szCs w:val="20"/>
        </w:rPr>
        <w:t>Clause 15.7 of the Conditions of Contract</w:t>
      </w:r>
      <w:r>
        <w:rPr>
          <w:lang w:val="en-US"/>
        </w:rPr>
        <w:t>) arising from an inability of the Contractor to perform the Services.</w:t>
      </w:r>
    </w:p>
    <w:p w14:paraId="40A8A174" w14:textId="5C67C1E0"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667" w:name="_Toc73438468"/>
      <w:bookmarkStart w:id="1668" w:name="_Toc73439893"/>
      <w:bookmarkStart w:id="1669" w:name="_Toc78163369"/>
      <w:bookmarkStart w:id="1670" w:name="_Toc78164213"/>
      <w:bookmarkStart w:id="1671" w:name="_Toc78164931"/>
      <w:bookmarkStart w:id="1672" w:name="_Toc81800262"/>
      <w:bookmarkStart w:id="1673" w:name="_Toc81801586"/>
      <w:bookmarkStart w:id="1674" w:name="_Toc81802549"/>
      <w:bookmarkStart w:id="1675" w:name="_Toc82257461"/>
      <w:bookmarkStart w:id="1676" w:name="_Toc82329562"/>
      <w:bookmarkStart w:id="1677" w:name="_Toc94068377"/>
      <w:bookmarkStart w:id="1678" w:name="_Toc103167735"/>
      <w:bookmarkStart w:id="1679" w:name="_Toc103684279"/>
      <w:bookmarkStart w:id="1680" w:name="_Toc103684932"/>
      <w:bookmarkStart w:id="1681" w:name="_Toc107115313"/>
      <w:bookmarkStart w:id="1682" w:name="_Ref423703743"/>
      <w:bookmarkStart w:id="1683" w:name="_Toc426034527"/>
      <w:bookmarkStart w:id="1684" w:name="_Toc306994488"/>
      <w:r w:rsidRPr="002C1292">
        <w:t>Emergency Plan</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14:paraId="2046A919" w14:textId="3B2F0B5C" w:rsidR="00F026B7" w:rsidRDefault="00F026B7" w:rsidP="00D600D7">
      <w:pPr>
        <w:pStyle w:val="BodyText"/>
        <w:rPr>
          <w:lang w:val="en-US"/>
        </w:rPr>
      </w:pPr>
      <w:r>
        <w:rPr>
          <w:lang w:val="en-US"/>
        </w:rPr>
        <w:t>The Contractor must, prior to the Services Commencement Date, provide to the Council an Emergency Plan.</w:t>
      </w:r>
      <w:r w:rsidR="00FB36B3">
        <w:rPr>
          <w:lang w:val="en-US"/>
        </w:rPr>
        <w:t xml:space="preserve"> </w:t>
      </w:r>
      <w:r>
        <w:rPr>
          <w:lang w:val="en-US"/>
        </w:rPr>
        <w:t>The Emergency Plan must be:</w:t>
      </w:r>
    </w:p>
    <w:p w14:paraId="51D1E246" w14:textId="6BD6CD81" w:rsidR="00F026B7" w:rsidRDefault="00F026B7" w:rsidP="00381DDB">
      <w:pPr>
        <w:pStyle w:val="Numberlist2"/>
        <w:numPr>
          <w:ilvl w:val="1"/>
          <w:numId w:val="4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submitted to the Council at least two (2) months prior to the Services Commencement Date unless the parties agree otherwise; and,</w:t>
      </w:r>
    </w:p>
    <w:p w14:paraId="7BE26820" w14:textId="362AB463" w:rsidR="00F026B7" w:rsidRDefault="00F026B7" w:rsidP="00381DDB">
      <w:pPr>
        <w:pStyle w:val="Numberlist2"/>
        <w:numPr>
          <w:ilvl w:val="1"/>
          <w:numId w:val="4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updated</w:t>
      </w:r>
      <w:proofErr w:type="gramEnd"/>
      <w:r>
        <w:t xml:space="preserve"> during each year of the Contract Term and the updated Emergency Plan submitted to the Council prior to each anniversary of the Services Commencement Date.</w:t>
      </w:r>
    </w:p>
    <w:p w14:paraId="162BF664" w14:textId="7403A1A7" w:rsidR="00F026B7" w:rsidRDefault="00F026B7" w:rsidP="00D600D7">
      <w:pPr>
        <w:pStyle w:val="BodyText"/>
        <w:rPr>
          <w:lang w:val="en-US"/>
        </w:rPr>
      </w:pPr>
      <w:r>
        <w:rPr>
          <w:lang w:val="en-US"/>
        </w:rPr>
        <w:lastRenderedPageBreak/>
        <w:t>The Contractor must consider any amendments to the Emergency Plan, or any update of the Emergency Plan, which the Council may propose.</w:t>
      </w:r>
    </w:p>
    <w:p w14:paraId="7A3EE802" w14:textId="0011B9C4" w:rsidR="00F026B7" w:rsidRDefault="00F026B7" w:rsidP="00D600D7">
      <w:pPr>
        <w:pStyle w:val="BodyText"/>
        <w:rPr>
          <w:lang w:val="en-US"/>
        </w:rPr>
      </w:pPr>
      <w:r>
        <w:rPr>
          <w:lang w:val="en-US"/>
        </w:rPr>
        <w:t>The Emergency Plan must include as a minimum:</w:t>
      </w:r>
    </w:p>
    <w:p w14:paraId="5A579B4C" w14:textId="77777777" w:rsidR="00F026B7" w:rsidRDefault="00F026B7" w:rsidP="00381DDB">
      <w:pPr>
        <w:pStyle w:val="Numberlist2"/>
        <w:numPr>
          <w:ilvl w:val="1"/>
          <w:numId w:val="4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 list of events that would constitute an emergency;</w:t>
      </w:r>
    </w:p>
    <w:p w14:paraId="6DED9523" w14:textId="77777777" w:rsidR="00F026B7" w:rsidRDefault="00F026B7" w:rsidP="00381DDB">
      <w:pPr>
        <w:pStyle w:val="Numberlist2"/>
        <w:numPr>
          <w:ilvl w:val="1"/>
          <w:numId w:val="4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name(s) of the persons who will declare an event to be an emergency;</w:t>
      </w:r>
    </w:p>
    <w:p w14:paraId="4E7F5A72" w14:textId="6E3519DD" w:rsidR="00F026B7" w:rsidRDefault="00F026B7" w:rsidP="00381DDB">
      <w:pPr>
        <w:pStyle w:val="Numberlist2"/>
        <w:numPr>
          <w:ilvl w:val="1"/>
          <w:numId w:val="4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procedures for contacting the Nominated Facilities and Alternative Facility and Council to specify alternate arrangements; and,</w:t>
      </w:r>
    </w:p>
    <w:p w14:paraId="06BDB5A3" w14:textId="20450710" w:rsidR="00F026B7" w:rsidRDefault="00F026B7" w:rsidP="00381DDB">
      <w:pPr>
        <w:pStyle w:val="Numberlist2"/>
        <w:numPr>
          <w:ilvl w:val="1"/>
          <w:numId w:val="4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the</w:t>
      </w:r>
      <w:proofErr w:type="gramEnd"/>
      <w:r>
        <w:t xml:space="preserve"> procedure for communicating the effect of the event to Customers if the Council considers it necessary to inform Customers of the event.</w:t>
      </w:r>
    </w:p>
    <w:p w14:paraId="6014A82B" w14:textId="365C11E1" w:rsidR="00F026B7" w:rsidRDefault="00F026B7" w:rsidP="00D600D7">
      <w:pPr>
        <w:pStyle w:val="BodyText"/>
        <w:rPr>
          <w:lang w:val="en-US"/>
        </w:rPr>
      </w:pPr>
      <w:r>
        <w:rPr>
          <w:lang w:val="en-US"/>
        </w:rPr>
        <w:t xml:space="preserve">Events that constitute an emergency in the Emergency Plan may constitute interruption for the purposes of </w:t>
      </w:r>
      <w:r w:rsidRPr="001B5501">
        <w:rPr>
          <w:color w:val="0000FF"/>
          <w:szCs w:val="20"/>
        </w:rPr>
        <w:t>Clause 15.7 of the Conditions of Contract.</w:t>
      </w:r>
    </w:p>
    <w:p w14:paraId="13846106" w14:textId="6A1CB3F1" w:rsidR="00F026B7" w:rsidRPr="002C1292" w:rsidRDefault="002C1292" w:rsidP="00AE7EFA">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1685" w:name="_Toc67192737"/>
      <w:bookmarkStart w:id="1686" w:name="_Ref71105424"/>
      <w:bookmarkStart w:id="1687" w:name="_Toc73438469"/>
      <w:bookmarkStart w:id="1688" w:name="_Toc73439894"/>
      <w:bookmarkStart w:id="1689" w:name="_Ref77483986"/>
      <w:bookmarkStart w:id="1690" w:name="_Toc78163370"/>
      <w:bookmarkStart w:id="1691" w:name="_Toc78164214"/>
      <w:bookmarkStart w:id="1692" w:name="_Toc78164932"/>
      <w:bookmarkStart w:id="1693" w:name="_Toc81800263"/>
      <w:bookmarkStart w:id="1694" w:name="_Toc81801587"/>
      <w:bookmarkStart w:id="1695" w:name="_Toc81802550"/>
      <w:bookmarkStart w:id="1696" w:name="_Toc82257462"/>
      <w:bookmarkStart w:id="1697" w:name="_Toc82329563"/>
      <w:bookmarkStart w:id="1698" w:name="_Toc94068378"/>
      <w:bookmarkStart w:id="1699" w:name="_Toc103167736"/>
      <w:bookmarkStart w:id="1700" w:name="_Toc103684280"/>
      <w:bookmarkStart w:id="1701" w:name="_Toc103684933"/>
      <w:bookmarkStart w:id="1702" w:name="_Toc107115314"/>
      <w:bookmarkStart w:id="1703" w:name="_Toc426034528"/>
      <w:bookmarkStart w:id="1704" w:name="_Toc306994489"/>
      <w:r>
        <w:t>Q</w:t>
      </w:r>
      <w:r w:rsidR="00F026B7" w:rsidRPr="002C1292">
        <w:t xml:space="preserve">uality </w:t>
      </w:r>
      <w:r>
        <w:t>M</w:t>
      </w:r>
      <w:r w:rsidR="00F026B7" w:rsidRPr="002C1292">
        <w:t>anagement</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14:paraId="588AF021" w14:textId="2336C040"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705" w:name="_Toc64098753"/>
      <w:bookmarkStart w:id="1706" w:name="_Toc64098933"/>
      <w:bookmarkStart w:id="1707" w:name="_Toc67192738"/>
      <w:bookmarkStart w:id="1708" w:name="_Toc73438470"/>
      <w:bookmarkStart w:id="1709" w:name="_Toc73439895"/>
      <w:bookmarkStart w:id="1710" w:name="_Toc78163371"/>
      <w:bookmarkStart w:id="1711" w:name="_Toc78164215"/>
      <w:bookmarkStart w:id="1712" w:name="_Toc78164933"/>
      <w:bookmarkStart w:id="1713" w:name="_Toc81800264"/>
      <w:bookmarkStart w:id="1714" w:name="_Toc81801588"/>
      <w:bookmarkStart w:id="1715" w:name="_Toc81802551"/>
      <w:bookmarkStart w:id="1716" w:name="_Toc82257463"/>
      <w:bookmarkStart w:id="1717" w:name="_Toc82329564"/>
      <w:bookmarkStart w:id="1718" w:name="_Toc94068379"/>
      <w:bookmarkStart w:id="1719" w:name="_Toc103167737"/>
      <w:bookmarkStart w:id="1720" w:name="_Toc103684281"/>
      <w:bookmarkStart w:id="1721" w:name="_Toc103684934"/>
      <w:bookmarkStart w:id="1722" w:name="_Toc107115315"/>
      <w:bookmarkStart w:id="1723" w:name="_Ref423860874"/>
      <w:bookmarkStart w:id="1724" w:name="_Ref423861124"/>
      <w:bookmarkStart w:id="1725" w:name="_Toc426034529"/>
      <w:bookmarkStart w:id="1726" w:name="_Toc306994490"/>
      <w:r w:rsidRPr="002C1292">
        <w:t xml:space="preserve">Preparation of Quality </w:t>
      </w:r>
      <w:bookmarkEnd w:id="1705"/>
      <w:bookmarkEnd w:id="1706"/>
      <w:bookmarkEnd w:id="1707"/>
      <w:r w:rsidRPr="002C1292">
        <w:t>Plan</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14:paraId="652B10BB" w14:textId="16D38C16" w:rsidR="00F026B7" w:rsidRDefault="00F026B7" w:rsidP="00362E86">
      <w:pPr>
        <w:pStyle w:val="BodyText"/>
        <w:rPr>
          <w:lang w:val="en-US"/>
        </w:rPr>
      </w:pPr>
      <w:r>
        <w:rPr>
          <w:lang w:val="en-US"/>
        </w:rPr>
        <w:t>The Contractor shall have a quality management system (“Quality Plan”) which shall monitor, control and manage the work being undertaken under this contract.</w:t>
      </w:r>
    </w:p>
    <w:p w14:paraId="366931D3" w14:textId="4CB1DC4B" w:rsidR="00F026B7" w:rsidRDefault="00F026B7" w:rsidP="00362E86">
      <w:pPr>
        <w:pStyle w:val="BodyText"/>
        <w:rPr>
          <w:lang w:val="en-US"/>
        </w:rPr>
      </w:pPr>
      <w:r>
        <w:rPr>
          <w:lang w:val="en-US"/>
        </w:rPr>
        <w:t>A draft Quality Plan must be submitted to Council at least one (1) month prior to the Services Commencement Date.</w:t>
      </w:r>
    </w:p>
    <w:p w14:paraId="0188EABB" w14:textId="7B8FD9C2" w:rsidR="00F026B7" w:rsidRDefault="00F026B7" w:rsidP="00362E86">
      <w:pPr>
        <w:pStyle w:val="BodyText"/>
      </w:pPr>
      <w:r>
        <w:t>The Council may direct that the Contractor make any amendments or additions to the Quality Plan that it considers appropriate.</w:t>
      </w:r>
      <w:r w:rsidRPr="00C66B62">
        <w:t xml:space="preserve"> </w:t>
      </w:r>
      <w:r>
        <w:t>A final amended version of the Quality Plan is to be submitted by the Contractor prior to the Services Commencement Date unless the Parties agree otherwise.</w:t>
      </w:r>
    </w:p>
    <w:p w14:paraId="62690AC8" w14:textId="0D418390" w:rsidR="00F026B7" w:rsidRDefault="00F026B7" w:rsidP="00362E86">
      <w:pPr>
        <w:pStyle w:val="BodyText"/>
      </w:pPr>
      <w:r>
        <w:t>The Quality Plan must identify all critical quality aspects of the Service and establish procedures for meeting the Contractor’s obligations in respect of the critical quality factors, which must, include:</w:t>
      </w:r>
    </w:p>
    <w:p w14:paraId="72CF96A9" w14:textId="77777777" w:rsidR="00F026B7" w:rsidRDefault="00F026B7" w:rsidP="004B6C07">
      <w:pPr>
        <w:pStyle w:val="Numberlist2"/>
        <w:numPr>
          <w:ilvl w:val="1"/>
          <w:numId w:val="5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quality assurance philosophies, policies and procedures;</w:t>
      </w:r>
    </w:p>
    <w:p w14:paraId="20D3C2D7" w14:textId="77777777" w:rsidR="00F026B7" w:rsidRDefault="00F026B7" w:rsidP="004B6C07">
      <w:pPr>
        <w:pStyle w:val="Numberlist2"/>
        <w:numPr>
          <w:ilvl w:val="1"/>
          <w:numId w:val="5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continuous improvement philosophies, policies and procedures;</w:t>
      </w:r>
    </w:p>
    <w:p w14:paraId="76E665E1" w14:textId="0E58B3B1" w:rsidR="00F026B7" w:rsidRDefault="00F026B7" w:rsidP="004B6C07">
      <w:pPr>
        <w:pStyle w:val="Numberlist2"/>
        <w:numPr>
          <w:ilvl w:val="1"/>
          <w:numId w:val="5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details of how the Quality Plan will be implemented, reviewed and maintained;</w:t>
      </w:r>
    </w:p>
    <w:p w14:paraId="7FDF5648" w14:textId="77777777" w:rsidR="00F026B7" w:rsidRDefault="00F026B7" w:rsidP="004B6C07">
      <w:pPr>
        <w:pStyle w:val="Numberlist2"/>
        <w:numPr>
          <w:ilvl w:val="1"/>
          <w:numId w:val="5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collection methodology;</w:t>
      </w:r>
    </w:p>
    <w:p w14:paraId="35FDF793" w14:textId="77777777" w:rsidR="00F026B7" w:rsidRDefault="00F026B7" w:rsidP="004B6C07">
      <w:pPr>
        <w:pStyle w:val="Numberlist2"/>
        <w:numPr>
          <w:ilvl w:val="1"/>
          <w:numId w:val="5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quiet work practice strategy to minimise noise impacts;</w:t>
      </w:r>
    </w:p>
    <w:p w14:paraId="6B0FA023" w14:textId="7BF2389B" w:rsidR="00F026B7" w:rsidRDefault="00F026B7" w:rsidP="004B6C07">
      <w:pPr>
        <w:pStyle w:val="Numberlist2"/>
        <w:numPr>
          <w:ilvl w:val="1"/>
          <w:numId w:val="5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proposed methodology to measure and report compaction levels of Recyclables;</w:t>
      </w:r>
    </w:p>
    <w:p w14:paraId="517F4178" w14:textId="16729210" w:rsidR="00F026B7" w:rsidRDefault="00F026B7" w:rsidP="004B6C07">
      <w:pPr>
        <w:pStyle w:val="Numberlist2"/>
        <w:numPr>
          <w:ilvl w:val="1"/>
          <w:numId w:val="5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478">
        <w:rPr>
          <w:color w:val="0000FF"/>
        </w:rPr>
        <w:t xml:space="preserve">the frequency and nature of the Customer service reporting as required by Clause </w:t>
      </w:r>
      <w:r w:rsidRPr="00E01478">
        <w:rPr>
          <w:color w:val="0000FF"/>
        </w:rPr>
        <w:fldChar w:fldCharType="begin"/>
      </w:r>
      <w:r w:rsidRPr="00E01478">
        <w:rPr>
          <w:color w:val="0000FF"/>
        </w:rPr>
        <w:instrText xml:space="preserve"> REF _Ref423869712 \r \h  \* MERGEFORMAT </w:instrText>
      </w:r>
      <w:r w:rsidRPr="00E01478">
        <w:rPr>
          <w:color w:val="0000FF"/>
        </w:rPr>
      </w:r>
      <w:r w:rsidRPr="00E01478">
        <w:rPr>
          <w:color w:val="0000FF"/>
        </w:rPr>
        <w:fldChar w:fldCharType="separate"/>
      </w:r>
      <w:r w:rsidRPr="00E01478">
        <w:rPr>
          <w:color w:val="0000FF"/>
        </w:rPr>
        <w:t>8.5</w:t>
      </w:r>
      <w:r w:rsidRPr="00E01478">
        <w:rPr>
          <w:color w:val="0000FF"/>
        </w:rPr>
        <w:fldChar w:fldCharType="end"/>
      </w:r>
      <w:r>
        <w:rPr>
          <w:color w:val="0000FF"/>
        </w:rPr>
        <w:t xml:space="preserve"> </w:t>
      </w:r>
      <w:r w:rsidRPr="00E01478">
        <w:rPr>
          <w:color w:val="0000FF"/>
        </w:rPr>
        <w:t>of this General Specification</w:t>
      </w:r>
      <w:r>
        <w:rPr>
          <w:color w:val="0000FF"/>
        </w:rPr>
        <w:t>;</w:t>
      </w:r>
    </w:p>
    <w:p w14:paraId="19FF8205" w14:textId="550DB141" w:rsidR="00F026B7" w:rsidRDefault="00F026B7" w:rsidP="004B6C07">
      <w:pPr>
        <w:pStyle w:val="Numberlist2"/>
        <w:numPr>
          <w:ilvl w:val="1"/>
          <w:numId w:val="5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procedures for rectification of complaints including Missed Services and collections outside the times of collection as specified under Clause </w:t>
      </w:r>
      <w:r>
        <w:fldChar w:fldCharType="begin"/>
      </w:r>
      <w:r>
        <w:instrText xml:space="preserve"> REF _Ref70831319 \r \h  \* MERGEFORMAT </w:instrText>
      </w:r>
      <w:r>
        <w:fldChar w:fldCharType="separate"/>
      </w:r>
      <w:r>
        <w:t>4.3</w:t>
      </w:r>
      <w:r>
        <w:fldChar w:fldCharType="end"/>
      </w:r>
      <w:r>
        <w:t xml:space="preserve"> of this General Specification;</w:t>
      </w:r>
    </w:p>
    <w:p w14:paraId="7A2BC318" w14:textId="5C068904" w:rsidR="00F026B7" w:rsidRDefault="00F026B7" w:rsidP="004B6C07">
      <w:pPr>
        <w:pStyle w:val="Numberlist2"/>
        <w:numPr>
          <w:ilvl w:val="1"/>
          <w:numId w:val="5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procedures for Customer and Council notification related to </w:t>
      </w:r>
      <w:proofErr w:type="spellStart"/>
      <w:r>
        <w:t>non collection</w:t>
      </w:r>
      <w:proofErr w:type="spellEnd"/>
      <w:r>
        <w:t xml:space="preserve"> and Mobile Bin presentation problems;</w:t>
      </w:r>
    </w:p>
    <w:p w14:paraId="7BE86248" w14:textId="01C351C6" w:rsidR="00F026B7" w:rsidRDefault="00F026B7" w:rsidP="004B6C07">
      <w:pPr>
        <w:pStyle w:val="Numberlist2"/>
        <w:numPr>
          <w:ilvl w:val="1"/>
          <w:numId w:val="5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performance measures and methods used by the Contractor to monitor performance;</w:t>
      </w:r>
    </w:p>
    <w:p w14:paraId="1D0F5A05" w14:textId="3D24BAF3" w:rsidR="00F026B7" w:rsidRDefault="00F026B7" w:rsidP="004B6C07">
      <w:pPr>
        <w:pStyle w:val="Numberlist2"/>
        <w:numPr>
          <w:ilvl w:val="1"/>
          <w:numId w:val="5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final Contamination management strategy and procedures including periodic reporting as specified under </w:t>
      </w:r>
      <w:r>
        <w:rPr>
          <w:color w:val="0000FF"/>
        </w:rPr>
        <w:t>Clause 9 of the Recyclables Specification and Clause 8 of the Organics Specification</w:t>
      </w:r>
      <w:r>
        <w:t>;</w:t>
      </w:r>
    </w:p>
    <w:p w14:paraId="70FD4103" w14:textId="4524C197" w:rsidR="00F026B7" w:rsidRDefault="00F026B7" w:rsidP="004B6C07">
      <w:pPr>
        <w:pStyle w:val="Numberlist2"/>
        <w:numPr>
          <w:ilvl w:val="1"/>
          <w:numId w:val="5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lastRenderedPageBreak/>
        <w:t>details of audits to be used to ensure that the service is provided consistently in accordance with the Contract;</w:t>
      </w:r>
    </w:p>
    <w:p w14:paraId="3EB41011" w14:textId="77777777" w:rsidR="00F026B7" w:rsidRDefault="00F026B7" w:rsidP="004B6C07">
      <w:pPr>
        <w:pStyle w:val="Numberlist2"/>
        <w:numPr>
          <w:ilvl w:val="1"/>
          <w:numId w:val="5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lang w:val="en-US"/>
        </w:rPr>
      </w:pPr>
      <w:proofErr w:type="gramStart"/>
      <w:r>
        <w:rPr>
          <w:lang w:val="en-US"/>
        </w:rPr>
        <w:t>reporting</w:t>
      </w:r>
      <w:proofErr w:type="gramEnd"/>
      <w:r>
        <w:rPr>
          <w:lang w:val="en-US"/>
        </w:rPr>
        <w:t xml:space="preserve"> procedures and schedule.</w:t>
      </w:r>
    </w:p>
    <w:p w14:paraId="1CD93F4F" w14:textId="244BF2B0"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727" w:name="_Toc73438471"/>
      <w:bookmarkStart w:id="1728" w:name="_Toc73439896"/>
      <w:bookmarkStart w:id="1729" w:name="_Toc78163372"/>
      <w:bookmarkStart w:id="1730" w:name="_Toc78164216"/>
      <w:bookmarkStart w:id="1731" w:name="_Toc78164934"/>
      <w:bookmarkStart w:id="1732" w:name="_Toc81800265"/>
      <w:bookmarkStart w:id="1733" w:name="_Toc81801589"/>
      <w:bookmarkStart w:id="1734" w:name="_Toc81802552"/>
      <w:bookmarkStart w:id="1735" w:name="_Toc82257464"/>
      <w:bookmarkStart w:id="1736" w:name="_Toc82329565"/>
      <w:bookmarkStart w:id="1737" w:name="_Toc94068380"/>
      <w:bookmarkStart w:id="1738" w:name="_Toc103167738"/>
      <w:bookmarkStart w:id="1739" w:name="_Toc103684282"/>
      <w:bookmarkStart w:id="1740" w:name="_Toc103684935"/>
      <w:bookmarkStart w:id="1741" w:name="_Toc107115316"/>
      <w:bookmarkStart w:id="1742" w:name="_Toc426034530"/>
      <w:bookmarkStart w:id="1743" w:name="_Toc306994491"/>
      <w:r w:rsidRPr="002C1292">
        <w:t>Review of Quality Plan</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14:paraId="555E7916" w14:textId="301002E4" w:rsidR="00F026B7" w:rsidRDefault="00F026B7" w:rsidP="009E6472">
      <w:pPr>
        <w:pStyle w:val="BodyText"/>
        <w:rPr>
          <w:lang w:val="en-US"/>
        </w:rPr>
      </w:pPr>
      <w:r>
        <w:t>The Contractor must review the Quality Plan annually within one (1) month of each anniversary of the Services Commencement Date and submit the review including details of any amendments to the Council.</w:t>
      </w:r>
      <w:r w:rsidR="00FB36B3">
        <w:t xml:space="preserve"> </w:t>
      </w:r>
      <w:r>
        <w:t xml:space="preserve">Any such review must be </w:t>
      </w:r>
      <w:r>
        <w:rPr>
          <w:lang w:val="en-US"/>
        </w:rPr>
        <w:t>to the satisfaction of the Council.</w:t>
      </w:r>
    </w:p>
    <w:p w14:paraId="24583475" w14:textId="7BAC2DD0" w:rsidR="00F026B7" w:rsidRPr="002C1292" w:rsidRDefault="00910878" w:rsidP="00AE7EFA">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1744" w:name="_Toc94068381"/>
      <w:bookmarkStart w:id="1745" w:name="_Toc103167739"/>
      <w:bookmarkStart w:id="1746" w:name="_Toc103684283"/>
      <w:bookmarkStart w:id="1747" w:name="_Toc103684936"/>
      <w:bookmarkStart w:id="1748" w:name="_Toc107115317"/>
      <w:bookmarkStart w:id="1749" w:name="_Ref423869990"/>
      <w:bookmarkStart w:id="1750" w:name="_Toc426034531"/>
      <w:bookmarkStart w:id="1751" w:name="_Toc306994492"/>
      <w:r w:rsidRPr="002C1292">
        <w:t>Environmental</w:t>
      </w:r>
      <w:r w:rsidR="00F026B7" w:rsidRPr="002C1292">
        <w:t xml:space="preserve"> </w:t>
      </w:r>
      <w:r w:rsidR="00FE6709">
        <w:t>M</w:t>
      </w:r>
      <w:r w:rsidR="00F026B7" w:rsidRPr="002C1292">
        <w:t>anagement</w:t>
      </w:r>
      <w:bookmarkEnd w:id="1744"/>
      <w:bookmarkEnd w:id="1745"/>
      <w:bookmarkEnd w:id="1746"/>
      <w:bookmarkEnd w:id="1747"/>
      <w:bookmarkEnd w:id="1748"/>
      <w:bookmarkEnd w:id="1749"/>
      <w:bookmarkEnd w:id="1750"/>
      <w:bookmarkEnd w:id="1751"/>
    </w:p>
    <w:p w14:paraId="66E142D2" w14:textId="63AF8B22"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752" w:name="_Toc94068382"/>
      <w:bookmarkStart w:id="1753" w:name="_Toc103167740"/>
      <w:bookmarkStart w:id="1754" w:name="_Toc103684284"/>
      <w:bookmarkStart w:id="1755" w:name="_Toc103684937"/>
      <w:bookmarkStart w:id="1756" w:name="_Ref170537111"/>
      <w:bookmarkStart w:id="1757" w:name="_Ref170537165"/>
      <w:bookmarkStart w:id="1758" w:name="_Toc107115318"/>
      <w:bookmarkStart w:id="1759" w:name="_Toc426034532"/>
      <w:bookmarkStart w:id="1760" w:name="_Toc306994493"/>
      <w:r w:rsidRPr="002C1292">
        <w:t>Preparation of Environmental Management Plan</w:t>
      </w:r>
      <w:bookmarkEnd w:id="1752"/>
      <w:bookmarkEnd w:id="1753"/>
      <w:bookmarkEnd w:id="1754"/>
      <w:bookmarkEnd w:id="1755"/>
      <w:bookmarkEnd w:id="1756"/>
      <w:bookmarkEnd w:id="1757"/>
      <w:bookmarkEnd w:id="1758"/>
      <w:bookmarkEnd w:id="1759"/>
      <w:bookmarkEnd w:id="1760"/>
    </w:p>
    <w:p w14:paraId="6ACD55B7" w14:textId="714BB72C" w:rsidR="00F026B7" w:rsidRDefault="00F026B7" w:rsidP="009E6472">
      <w:pPr>
        <w:pStyle w:val="BodyText"/>
      </w:pPr>
      <w:r w:rsidRPr="0060409B">
        <w:rPr>
          <w:lang w:val="en-US"/>
        </w:rPr>
        <w:t xml:space="preserve">The Contractor must, prior to the commencement of any collection Service under the Contract, have an Environmental Management Plan that complies with ISO 14001:2004 and </w:t>
      </w:r>
      <w:r>
        <w:rPr>
          <w:lang w:val="en-US"/>
        </w:rPr>
        <w:t>which</w:t>
      </w:r>
      <w:r w:rsidRPr="0060409B">
        <w:rPr>
          <w:lang w:val="en-US"/>
        </w:rPr>
        <w:t xml:space="preserve"> details the impact of its service delivery on the environment and measures to improve environmental performance and management</w:t>
      </w:r>
      <w:r>
        <w:rPr>
          <w:lang w:val="en-US"/>
        </w:rPr>
        <w:t>, including emissions from Collection Vehicles</w:t>
      </w:r>
      <w:r w:rsidRPr="0060409B">
        <w:t>.</w:t>
      </w:r>
    </w:p>
    <w:p w14:paraId="570DA1F0" w14:textId="487FA246" w:rsidR="00F026B7" w:rsidRDefault="00F026B7" w:rsidP="009E6472">
      <w:pPr>
        <w:pStyle w:val="BodyText"/>
        <w:rPr>
          <w:lang w:val="en-US"/>
        </w:rPr>
      </w:pPr>
      <w:r>
        <w:rPr>
          <w:lang w:val="en-US"/>
        </w:rPr>
        <w:t>A draft of the Contractor’s Environmental Management Plan must be submitted to Council at least one (1) month prior to the Services Commencement Date.</w:t>
      </w:r>
    </w:p>
    <w:p w14:paraId="45293FA7" w14:textId="3B252338" w:rsidR="00F026B7" w:rsidRDefault="00F026B7" w:rsidP="009E6472">
      <w:pPr>
        <w:pStyle w:val="BodyText"/>
      </w:pPr>
      <w:r>
        <w:t>The Council may direct that the Contractor make any amendments or additions to the Environmental Management Plan that it considers appropriate.</w:t>
      </w:r>
      <w:r w:rsidR="00FB36B3">
        <w:t xml:space="preserve"> </w:t>
      </w:r>
      <w:r>
        <w:t>A final amended version of the Environmental Management Plan is to be submitted by the Contractor prior to the Services Commencement Date unless the Parties agree otherwise.</w:t>
      </w:r>
    </w:p>
    <w:p w14:paraId="588109FA" w14:textId="3A6AEBC9"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761" w:name="_Toc426034533"/>
      <w:bookmarkStart w:id="1762" w:name="_Toc306994494"/>
      <w:r w:rsidRPr="002C1292">
        <w:t>Incident Notice and Prosecution Notification</w:t>
      </w:r>
      <w:bookmarkEnd w:id="1761"/>
      <w:bookmarkEnd w:id="1762"/>
    </w:p>
    <w:p w14:paraId="69689715" w14:textId="66160298" w:rsidR="00F026B7" w:rsidRPr="00734E27" w:rsidRDefault="00F026B7" w:rsidP="009F7002">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134" w:hanging="1134"/>
      </w:pPr>
      <w:r w:rsidRPr="00734E27">
        <w:t>16.2.1</w:t>
      </w:r>
      <w:r w:rsidRPr="00734E27">
        <w:tab/>
        <w:t>If the Contractor is required by any legislation to give any notification of any environmental damage occurring during the performance by the Contractor of its obligations under the Contract, the Contractor must at the same time, or as soon thereafter as possible in the circumstances, give a copy of such notification to the Council.</w:t>
      </w:r>
    </w:p>
    <w:p w14:paraId="6C78E39B" w14:textId="05B5685B" w:rsidR="00F026B7" w:rsidRPr="00734E27" w:rsidRDefault="00F026B7" w:rsidP="009F7002">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134" w:hanging="1134"/>
      </w:pPr>
      <w:r w:rsidRPr="00734E27">
        <w:t>16.2.2</w:t>
      </w:r>
      <w:r w:rsidRPr="00734E27">
        <w:tab/>
        <w:t>The Contractor must promptly notify the Council of any other environmental damage which occurs during the performance of the Services whether or not it is required to give notification to any Authority.</w:t>
      </w:r>
    </w:p>
    <w:p w14:paraId="74C0AF7C" w14:textId="117A83A7" w:rsidR="00F026B7" w:rsidRPr="00734E27" w:rsidRDefault="00F026B7" w:rsidP="009F7002">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134" w:hanging="1134"/>
      </w:pPr>
      <w:r w:rsidRPr="00734E27">
        <w:t>16.2.3</w:t>
      </w:r>
      <w:r w:rsidRPr="00734E27">
        <w:tab/>
        <w:t>The Contractor must promptly notify the Council of any fines, charges or notices issued to the Contractor under any environmental legislation and which are issued either during the performance of Services or as a result of the Services.</w:t>
      </w:r>
      <w:r w:rsidR="00FB36B3">
        <w:t xml:space="preserve"> </w:t>
      </w:r>
      <w:r w:rsidRPr="00734E27">
        <w:t xml:space="preserve">If requested by the Council, the Contractor must, within three </w:t>
      </w:r>
      <w:r>
        <w:t xml:space="preserve">(3) </w:t>
      </w:r>
      <w:r w:rsidRPr="00734E27">
        <w:t>Business Days after the imposition of any such fine, the laying of any charge or the service of any notice or request by Council provide the Council with details of or a copy of or a written report relating to such fine, charge or notice.</w:t>
      </w:r>
    </w:p>
    <w:p w14:paraId="1F1923C1" w14:textId="15B6BE8C" w:rsidR="00F026B7" w:rsidRPr="002C1292" w:rsidRDefault="00F026B7" w:rsidP="000D6AF7">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763" w:name="_Toc426034534"/>
      <w:bookmarkStart w:id="1764" w:name="_Toc306994495"/>
      <w:r w:rsidRPr="002C1292">
        <w:t>Non-</w:t>
      </w:r>
      <w:r w:rsidR="002C1292">
        <w:t>c</w:t>
      </w:r>
      <w:r w:rsidRPr="002C1292">
        <w:t>ompliance</w:t>
      </w:r>
      <w:bookmarkEnd w:id="1763"/>
      <w:bookmarkEnd w:id="1764"/>
    </w:p>
    <w:p w14:paraId="227D78C2" w14:textId="6F6F8C89" w:rsidR="00F026B7" w:rsidRPr="00734E27" w:rsidRDefault="00F026B7" w:rsidP="00FB2C1E">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134" w:hanging="1134"/>
      </w:pPr>
      <w:r w:rsidRPr="00734E27">
        <w:t>16.3.1</w:t>
      </w:r>
      <w:r w:rsidRPr="00734E27">
        <w:tab/>
        <w:t>If, during the Contract Term, the Council gives the Contractor notice that in the opinion of the Council, the Contractor is:</w:t>
      </w:r>
    </w:p>
    <w:p w14:paraId="428E758E" w14:textId="4B1D8DCD" w:rsidR="00F026B7" w:rsidRPr="00734E27" w:rsidRDefault="00F026B7" w:rsidP="004B6C07">
      <w:pPr>
        <w:pStyle w:val="Numberlist2"/>
        <w:numPr>
          <w:ilvl w:val="1"/>
          <w:numId w:val="5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559" w:hanging="425"/>
      </w:pPr>
      <w:r w:rsidRPr="00734E27">
        <w:t xml:space="preserve">not performing its obligations under the Contract in compliance with the Contractor's Environmental Management Plan or any other obligation contained in </w:t>
      </w:r>
      <w:r>
        <w:t>Clause</w:t>
      </w:r>
      <w:r w:rsidRPr="00734E27">
        <w:t xml:space="preserve"> </w:t>
      </w:r>
      <w:r>
        <w:fldChar w:fldCharType="begin"/>
      </w:r>
      <w:r>
        <w:instrText xml:space="preserve"> REF _Ref423869990 \r \h </w:instrText>
      </w:r>
      <w:r>
        <w:fldChar w:fldCharType="separate"/>
      </w:r>
      <w:r>
        <w:t>16</w:t>
      </w:r>
      <w:r>
        <w:fldChar w:fldCharType="end"/>
      </w:r>
      <w:r w:rsidRPr="00734E27">
        <w:t xml:space="preserve"> of this General Specification; or</w:t>
      </w:r>
    </w:p>
    <w:p w14:paraId="6E40A293" w14:textId="6EA39C37" w:rsidR="00F026B7" w:rsidRPr="00734E27" w:rsidRDefault="00F026B7" w:rsidP="004B6C07">
      <w:pPr>
        <w:pStyle w:val="Numberlist2"/>
        <w:numPr>
          <w:ilvl w:val="1"/>
          <w:numId w:val="5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559" w:hanging="425"/>
      </w:pPr>
      <w:r w:rsidRPr="00734E27">
        <w:t>performing its obligations under the Contract in such a way as to be in breach of the Contractor's obligations under:</w:t>
      </w:r>
    </w:p>
    <w:p w14:paraId="40A9C103" w14:textId="77777777" w:rsidR="00F026B7" w:rsidRPr="00734E27" w:rsidRDefault="00F026B7" w:rsidP="004B6C07">
      <w:pPr>
        <w:pStyle w:val="Numberlist3"/>
        <w:numPr>
          <w:ilvl w:val="0"/>
          <w:numId w:val="52"/>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984" w:hanging="425"/>
      </w:pPr>
      <w:r w:rsidRPr="00734E27">
        <w:lastRenderedPageBreak/>
        <w:t xml:space="preserve">the </w:t>
      </w:r>
      <w:r w:rsidRPr="00771374">
        <w:t>Contaminated Lands Management Act 1997</w:t>
      </w:r>
      <w:r w:rsidRPr="00734E27">
        <w:t xml:space="preserve"> (NSW); or</w:t>
      </w:r>
    </w:p>
    <w:p w14:paraId="4B5E613D" w14:textId="77777777" w:rsidR="00F026B7" w:rsidRPr="00734E27" w:rsidRDefault="00F026B7" w:rsidP="004B6C07">
      <w:pPr>
        <w:pStyle w:val="Numberlist3"/>
        <w:numPr>
          <w:ilvl w:val="0"/>
          <w:numId w:val="52"/>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984" w:hanging="425"/>
      </w:pPr>
      <w:r w:rsidRPr="00734E27">
        <w:t xml:space="preserve">the </w:t>
      </w:r>
      <w:r w:rsidRPr="00771374">
        <w:t>Protection of the Environment Operations Act 1997</w:t>
      </w:r>
      <w:r w:rsidRPr="00734E27">
        <w:t xml:space="preserve"> (NSW)</w:t>
      </w:r>
    </w:p>
    <w:p w14:paraId="7EC53022" w14:textId="21811270" w:rsidR="00F026B7" w:rsidRPr="00734E27" w:rsidRDefault="00F026B7" w:rsidP="00474A1A">
      <w:pPr>
        <w:pStyle w:val="BodyText"/>
        <w:ind w:left="1134"/>
      </w:pPr>
      <w:proofErr w:type="gramStart"/>
      <w:r w:rsidRPr="00734E27">
        <w:t>the</w:t>
      </w:r>
      <w:proofErr w:type="gramEnd"/>
      <w:r w:rsidRPr="00734E27">
        <w:t xml:space="preserve"> Contract must within three </w:t>
      </w:r>
      <w:r>
        <w:t xml:space="preserve">(3) </w:t>
      </w:r>
      <w:r w:rsidRPr="00734E27">
        <w:t>Business Days or such shorter period as Council may require:</w:t>
      </w:r>
    </w:p>
    <w:p w14:paraId="6DD4736C" w14:textId="6FAD2209" w:rsidR="00F026B7" w:rsidRPr="00734E27" w:rsidRDefault="00F026B7" w:rsidP="004B6C07">
      <w:pPr>
        <w:pStyle w:val="Numberlist2"/>
        <w:numPr>
          <w:ilvl w:val="1"/>
          <w:numId w:val="5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559" w:hanging="425"/>
      </w:pPr>
      <w:r w:rsidRPr="00734E27">
        <w:t>rectify the Contractor's failure to comply with its obligations; or</w:t>
      </w:r>
    </w:p>
    <w:p w14:paraId="0A5CE5CE" w14:textId="08E77598" w:rsidR="00F026B7" w:rsidRPr="00734E27" w:rsidRDefault="00F026B7" w:rsidP="004B6C07">
      <w:pPr>
        <w:pStyle w:val="Numberlist2"/>
        <w:numPr>
          <w:ilvl w:val="1"/>
          <w:numId w:val="5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559" w:hanging="425"/>
      </w:pPr>
      <w:proofErr w:type="gramStart"/>
      <w:r w:rsidRPr="00734E27">
        <w:t>ensure</w:t>
      </w:r>
      <w:proofErr w:type="gramEnd"/>
      <w:r w:rsidRPr="00734E27">
        <w:t xml:space="preserve"> that it performs its obligations under this Contract so as not to endanger the health or safety or any person including the Contractor's employees or subcontractors, the Council's employees or subcontractors or the public.</w:t>
      </w:r>
    </w:p>
    <w:p w14:paraId="28E8D525" w14:textId="76D1F4ED" w:rsidR="00F026B7" w:rsidRPr="00734E27" w:rsidRDefault="00086B7C" w:rsidP="00086B7C">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134" w:hanging="1134"/>
      </w:pPr>
      <w:bookmarkStart w:id="1765" w:name="_Ref423870167"/>
      <w:r>
        <w:t>16.3.2</w:t>
      </w:r>
      <w:r>
        <w:tab/>
      </w:r>
      <w:r w:rsidR="00F026B7" w:rsidRPr="00734E27">
        <w:t>The Council may direct the Contractor to suspend the Contractor's performance of the Service until such time as the Contractor satisfies the Council that it is willing and able to perform the Service:</w:t>
      </w:r>
      <w:bookmarkEnd w:id="1765"/>
    </w:p>
    <w:p w14:paraId="0745C6F5" w14:textId="41918574" w:rsidR="00F026B7" w:rsidRPr="00734E27" w:rsidRDefault="00F026B7" w:rsidP="004B6C07">
      <w:pPr>
        <w:pStyle w:val="Numberlist2"/>
        <w:numPr>
          <w:ilvl w:val="1"/>
          <w:numId w:val="5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559" w:hanging="425"/>
      </w:pPr>
      <w:proofErr w:type="gramStart"/>
      <w:r w:rsidRPr="00734E27">
        <w:t>in</w:t>
      </w:r>
      <w:proofErr w:type="gramEnd"/>
      <w:r w:rsidRPr="00734E27">
        <w:t xml:space="preserve"> accordance with its obligations under the Contractor's Environmental Management Plan without endangering the health and safety of any person.</w:t>
      </w:r>
    </w:p>
    <w:p w14:paraId="1AEE68AB" w14:textId="7B367F81" w:rsidR="00F026B7" w:rsidRDefault="00F026B7" w:rsidP="00086B7C">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134" w:hanging="1134"/>
      </w:pPr>
      <w:r w:rsidRPr="00734E27">
        <w:t>16.3.3</w:t>
      </w:r>
      <w:r w:rsidRPr="00734E27">
        <w:tab/>
      </w:r>
      <w:r w:rsidRPr="0098449B">
        <w:t xml:space="preserve">The Council is not required to make any payment to the Contractor in respect of any period for which the Service is suspended in accordance with </w:t>
      </w:r>
      <w:r>
        <w:t>Clause</w:t>
      </w:r>
      <w:r w:rsidRPr="0098449B">
        <w:t xml:space="preserve"> </w:t>
      </w:r>
      <w:r>
        <w:fldChar w:fldCharType="begin"/>
      </w:r>
      <w:r>
        <w:instrText xml:space="preserve"> REF _Ref423870167 \r \h </w:instrText>
      </w:r>
      <w:r>
        <w:fldChar w:fldCharType="separate"/>
      </w:r>
      <w:r>
        <w:t>16.3.2</w:t>
      </w:r>
      <w:r>
        <w:fldChar w:fldCharType="end"/>
      </w:r>
      <w:r w:rsidRPr="0098449B">
        <w:t>.</w:t>
      </w:r>
      <w:r w:rsidR="00FB36B3">
        <w:t xml:space="preserve"> </w:t>
      </w:r>
      <w:r w:rsidRPr="0098449B">
        <w:t xml:space="preserve">Any such period of suspension of service is deemed, unless otherwise agreed by the Council, to constitute an interruption of Services for the purposes of </w:t>
      </w:r>
      <w:r>
        <w:t>Clause</w:t>
      </w:r>
      <w:r w:rsidRPr="0098449B">
        <w:t xml:space="preserve"> 15.7 of the Conditions of Contract arising from an inability of the Contractor to perform the Services.</w:t>
      </w:r>
    </w:p>
    <w:p w14:paraId="47321C6C" w14:textId="34E5C3DE" w:rsidR="00F026B7" w:rsidRPr="002C1292"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766" w:name="_Toc94068383"/>
      <w:bookmarkStart w:id="1767" w:name="_Toc103167741"/>
      <w:bookmarkStart w:id="1768" w:name="_Toc103684285"/>
      <w:bookmarkStart w:id="1769" w:name="_Toc103684938"/>
      <w:bookmarkStart w:id="1770" w:name="_Toc107115319"/>
      <w:bookmarkStart w:id="1771" w:name="_Toc426034535"/>
      <w:bookmarkStart w:id="1772" w:name="_Toc306994496"/>
      <w:r w:rsidRPr="002C1292">
        <w:t>Review of Environmental Management Plan</w:t>
      </w:r>
      <w:bookmarkEnd w:id="1766"/>
      <w:bookmarkEnd w:id="1767"/>
      <w:bookmarkEnd w:id="1768"/>
      <w:bookmarkEnd w:id="1769"/>
      <w:bookmarkEnd w:id="1770"/>
      <w:bookmarkEnd w:id="1771"/>
      <w:bookmarkEnd w:id="1772"/>
    </w:p>
    <w:p w14:paraId="68792CD4" w14:textId="7E016A05" w:rsidR="00F026B7" w:rsidRDefault="00F026B7" w:rsidP="00994CCC">
      <w:pPr>
        <w:pStyle w:val="BodyText"/>
        <w:rPr>
          <w:lang w:val="en-US"/>
        </w:rPr>
      </w:pPr>
      <w:r>
        <w:t>The Contractor must review the Environmental Management Plan annually within one (1) month of each anniversary of the Services Commencement Date and submit the review including details of any amendments to the Council.</w:t>
      </w:r>
      <w:r w:rsidR="00FB36B3">
        <w:t xml:space="preserve"> </w:t>
      </w:r>
      <w:r>
        <w:t xml:space="preserve">Any such review must be </w:t>
      </w:r>
      <w:r>
        <w:rPr>
          <w:lang w:val="en-US"/>
        </w:rPr>
        <w:t>to the satisfaction of the Council.</w:t>
      </w:r>
    </w:p>
    <w:p w14:paraId="0BB9B9CE" w14:textId="5C3240BB" w:rsidR="00F026B7" w:rsidRDefault="00F026B7" w:rsidP="00AE7EFA">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1773" w:name="_Toc506702835"/>
      <w:bookmarkStart w:id="1774" w:name="_Toc19540644"/>
      <w:bookmarkStart w:id="1775" w:name="_Toc20998399"/>
      <w:bookmarkStart w:id="1776" w:name="_Ref77569789"/>
      <w:bookmarkStart w:id="1777" w:name="_Toc78163373"/>
      <w:bookmarkStart w:id="1778" w:name="_Toc78164217"/>
      <w:bookmarkStart w:id="1779" w:name="_Toc78164935"/>
      <w:bookmarkStart w:id="1780" w:name="_Toc81800266"/>
      <w:bookmarkStart w:id="1781" w:name="_Toc81801590"/>
      <w:bookmarkStart w:id="1782" w:name="_Toc81802553"/>
      <w:bookmarkStart w:id="1783" w:name="_Toc82257465"/>
      <w:bookmarkStart w:id="1784" w:name="_Toc82329566"/>
      <w:bookmarkStart w:id="1785" w:name="_Toc94068384"/>
      <w:bookmarkStart w:id="1786" w:name="_Toc103167742"/>
      <w:bookmarkStart w:id="1787" w:name="_Toc103684286"/>
      <w:bookmarkStart w:id="1788" w:name="_Toc103684939"/>
      <w:bookmarkStart w:id="1789" w:name="_Toc107115320"/>
      <w:bookmarkStart w:id="1790" w:name="_Ref423704097"/>
      <w:bookmarkStart w:id="1791" w:name="_Toc426034536"/>
      <w:bookmarkStart w:id="1792" w:name="_Toc306994497"/>
      <w:r w:rsidRPr="002C1292">
        <w:t>Industrial Relations and Workforce Plan</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14:paraId="6F19BFD1" w14:textId="01E0B868" w:rsidR="00F026B7" w:rsidRDefault="00F026B7" w:rsidP="00994CCC">
      <w:pPr>
        <w:pStyle w:val="BodyText"/>
      </w:pPr>
      <w:r>
        <w:t>Prior to the Services Commencement Date, the Contractor must complete the preparation of an Industrial Relations and Workforce Plan which will be subject to the Approval of the Council.</w:t>
      </w:r>
    </w:p>
    <w:p w14:paraId="4A66BDC5" w14:textId="0B93F86D" w:rsidR="00F026B7" w:rsidRPr="00ED5751" w:rsidRDefault="00F026B7" w:rsidP="00994CCC">
      <w:pPr>
        <w:pStyle w:val="BodyText"/>
        <w:rPr>
          <w:iCs/>
        </w:rPr>
      </w:pPr>
      <w:proofErr w:type="gramStart"/>
      <w:r w:rsidRPr="00ED5751">
        <w:rPr>
          <w:iCs/>
        </w:rPr>
        <w:t>issues</w:t>
      </w:r>
      <w:proofErr w:type="gramEnd"/>
      <w:r w:rsidRPr="00ED5751">
        <w:rPr>
          <w:iCs/>
        </w:rPr>
        <w:t xml:space="preserve"> involving the Contractor</w:t>
      </w:r>
      <w:r>
        <w:rPr>
          <w:iCs/>
        </w:rPr>
        <w:t>’s</w:t>
      </w:r>
      <w:r w:rsidRPr="00ED5751">
        <w:rPr>
          <w:iCs/>
        </w:rPr>
        <w:t xml:space="preserve"> workplace and workforce on the provision of Services under this Contract, including Industrial Action.</w:t>
      </w:r>
    </w:p>
    <w:p w14:paraId="0B49E9E5" w14:textId="503F8A7E" w:rsidR="00F026B7" w:rsidRPr="00ED5751" w:rsidRDefault="00F026B7" w:rsidP="00994CCC">
      <w:pPr>
        <w:pStyle w:val="BodyText"/>
        <w:rPr>
          <w:iCs/>
        </w:rPr>
      </w:pPr>
      <w:r w:rsidRPr="00ED5751">
        <w:rPr>
          <w:iCs/>
        </w:rPr>
        <w:t>The Industrial Relations and Workforce Plan must include</w:t>
      </w:r>
      <w:r>
        <w:rPr>
          <w:iCs/>
        </w:rPr>
        <w:t>,</w:t>
      </w:r>
      <w:r w:rsidRPr="00ED5751">
        <w:rPr>
          <w:iCs/>
        </w:rPr>
        <w:t xml:space="preserve"> as a minimum, information regarding:</w:t>
      </w:r>
    </w:p>
    <w:p w14:paraId="2D9EB7D4" w14:textId="4B838BAD" w:rsidR="00F026B7" w:rsidRPr="003D1565" w:rsidRDefault="00F026B7" w:rsidP="00861F8A">
      <w:pPr>
        <w:pStyle w:val="Numberlist2"/>
        <w:numPr>
          <w:ilvl w:val="1"/>
          <w:numId w:val="5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3D1565">
        <w:t>the number of persons employed or engaged by the Contractor to perform the Services</w:t>
      </w:r>
    </w:p>
    <w:p w14:paraId="3CFF1E5A" w14:textId="10923BA6" w:rsidR="00F026B7" w:rsidRPr="003D1565" w:rsidRDefault="00F026B7" w:rsidP="00861F8A">
      <w:pPr>
        <w:pStyle w:val="Numberlist2"/>
        <w:numPr>
          <w:ilvl w:val="1"/>
          <w:numId w:val="5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3D1565">
        <w:t>the classifications of persons employed or engaged by the Contractor to perform the Services</w:t>
      </w:r>
    </w:p>
    <w:p w14:paraId="223C3079" w14:textId="550713F0" w:rsidR="00F026B7" w:rsidRPr="003D1565" w:rsidRDefault="00F026B7" w:rsidP="00861F8A">
      <w:pPr>
        <w:pStyle w:val="Numberlist2"/>
        <w:numPr>
          <w:ilvl w:val="1"/>
          <w:numId w:val="5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bookmarkStart w:id="1793" w:name="_Ref170537023"/>
      <w:r w:rsidRPr="003D1565">
        <w:t>the Industrial Instruments which apply to the persons employed or engaged by the Contractor to perform the Services</w:t>
      </w:r>
      <w:bookmarkEnd w:id="1793"/>
    </w:p>
    <w:p w14:paraId="7A1C5A42" w14:textId="0B94C6B7" w:rsidR="00F026B7" w:rsidRPr="003D1565" w:rsidRDefault="00F026B7" w:rsidP="00861F8A">
      <w:pPr>
        <w:pStyle w:val="Numberlist2"/>
        <w:numPr>
          <w:ilvl w:val="1"/>
          <w:numId w:val="5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bookmarkStart w:id="1794" w:name="_Ref170537044"/>
      <w:r w:rsidRPr="003D1565">
        <w:t>any agreements entered into which impact on or affect how disputes under Industrial Instruments are to be resolved or dealt with</w:t>
      </w:r>
      <w:bookmarkEnd w:id="1794"/>
    </w:p>
    <w:p w14:paraId="2CBFA10C" w14:textId="65981CDD" w:rsidR="00F026B7" w:rsidRPr="003D1565" w:rsidRDefault="00F026B7" w:rsidP="00861F8A">
      <w:pPr>
        <w:pStyle w:val="Numberlist2"/>
        <w:numPr>
          <w:ilvl w:val="1"/>
          <w:numId w:val="5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3D1565">
        <w:t>details of the arrangements with any subcontractors</w:t>
      </w:r>
    </w:p>
    <w:p w14:paraId="4E9201A1" w14:textId="179847F1" w:rsidR="00F026B7" w:rsidRPr="003D1565" w:rsidRDefault="00F026B7" w:rsidP="00861F8A">
      <w:pPr>
        <w:pStyle w:val="Numberlist2"/>
        <w:numPr>
          <w:ilvl w:val="1"/>
          <w:numId w:val="5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3D1565">
        <w:t>details of any negotiations to replace the Industrial Instruments which apply to the persons employed or engaged by the Contractor to perform the Services</w:t>
      </w:r>
    </w:p>
    <w:p w14:paraId="52556723" w14:textId="22C7359A" w:rsidR="00F026B7" w:rsidRPr="003D1565" w:rsidRDefault="00F026B7" w:rsidP="00861F8A">
      <w:pPr>
        <w:pStyle w:val="Numberlist2"/>
        <w:numPr>
          <w:ilvl w:val="1"/>
          <w:numId w:val="5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3D1565">
        <w:lastRenderedPageBreak/>
        <w:t xml:space="preserve">to the extent not otherwise covered by </w:t>
      </w:r>
      <w:r>
        <w:t xml:space="preserve">paragraphs (c) </w:t>
      </w:r>
      <w:r w:rsidRPr="003D1565">
        <w:t xml:space="preserve">or </w:t>
      </w:r>
      <w:r>
        <w:t>(d)</w:t>
      </w:r>
      <w:r w:rsidR="00FB36B3">
        <w:t xml:space="preserve"> </w:t>
      </w:r>
      <w:r w:rsidRPr="003D1565">
        <w:t>above, the process for resolving disputes regarding matters affecting employees and subcontractors including the process for resolving Industrial Action or threatened Industrial Action</w:t>
      </w:r>
    </w:p>
    <w:p w14:paraId="316287E7" w14:textId="2A4E41BD" w:rsidR="00F026B7" w:rsidRPr="003D1565" w:rsidRDefault="00F026B7" w:rsidP="00861F8A">
      <w:pPr>
        <w:pStyle w:val="Numberlist2"/>
        <w:numPr>
          <w:ilvl w:val="1"/>
          <w:numId w:val="5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3D1565">
        <w:t xml:space="preserve">the industrial relations history of the Contractor for the past two (2) years, including, number of industrial disputes and action, types of </w:t>
      </w:r>
      <w:r>
        <w:t>Industrial Action</w:t>
      </w:r>
      <w:r w:rsidRPr="003D1565">
        <w:t xml:space="preserve"> taken, days lost through </w:t>
      </w:r>
      <w:r>
        <w:t>Industrial Action</w:t>
      </w:r>
      <w:r w:rsidRPr="003D1565">
        <w:t xml:space="preserve">, details of the court </w:t>
      </w:r>
      <w:r>
        <w:t xml:space="preserve">or tribunal </w:t>
      </w:r>
      <w:r w:rsidRPr="003D1565">
        <w:t xml:space="preserve">actions associated with the </w:t>
      </w:r>
      <w:r>
        <w:t>Industrial Action</w:t>
      </w:r>
    </w:p>
    <w:p w14:paraId="2C0468C2" w14:textId="173CB126" w:rsidR="00F026B7" w:rsidRPr="003D1565" w:rsidRDefault="00F026B7" w:rsidP="00861F8A">
      <w:pPr>
        <w:pStyle w:val="Numberlist2"/>
        <w:numPr>
          <w:ilvl w:val="1"/>
          <w:numId w:val="5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3D1565">
        <w:t xml:space="preserve">any current matters being litigated, mediated, arbitrated or heard before dispute resolution providers or an industrial relations commission or tribunal, between the Contractor and the Contractor's employees, between the Contractor and any subcontractors, between the Contractor and any </w:t>
      </w:r>
      <w:r>
        <w:t>representative on behalf of the Contractors employee(s)</w:t>
      </w:r>
    </w:p>
    <w:p w14:paraId="4033AB06" w14:textId="0E64CF35" w:rsidR="00F026B7" w:rsidRPr="003D1565" w:rsidRDefault="00F026B7" w:rsidP="00861F8A">
      <w:pPr>
        <w:pStyle w:val="Numberlist2"/>
        <w:numPr>
          <w:ilvl w:val="1"/>
          <w:numId w:val="5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3D1565">
        <w:t>any notices or correspondence issued by or on behalf of the Contractor's employees or subcontractors that threaten Industrial Action</w:t>
      </w:r>
    </w:p>
    <w:p w14:paraId="1934E923" w14:textId="4C6DD3E8" w:rsidR="00F026B7" w:rsidRPr="00ED5751" w:rsidRDefault="00F026B7" w:rsidP="00861F8A">
      <w:pPr>
        <w:pStyle w:val="Numberlist2"/>
        <w:numPr>
          <w:ilvl w:val="1"/>
          <w:numId w:val="5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b/>
        </w:rPr>
      </w:pPr>
      <w:r w:rsidRPr="00FE5765">
        <w:t xml:space="preserve">any notices or correspondence issued by or on behalf of the Contractor's employees or subcontractors seeking to make an enterprise agreement under the </w:t>
      </w:r>
      <w:r w:rsidRPr="00FE5765">
        <w:rPr>
          <w:i/>
        </w:rPr>
        <w:t xml:space="preserve">Fair Work Act 2009 </w:t>
      </w:r>
      <w:r w:rsidRPr="00FE5765">
        <w:t>(</w:t>
      </w:r>
      <w:proofErr w:type="spellStart"/>
      <w:r w:rsidRPr="00FE5765">
        <w:t>Cth</w:t>
      </w:r>
      <w:proofErr w:type="spellEnd"/>
      <w:r w:rsidRPr="00FE5765">
        <w:t>) or any replacement legislation</w:t>
      </w:r>
    </w:p>
    <w:p w14:paraId="1DE0A308" w14:textId="7934ACE5" w:rsidR="00F026B7" w:rsidRPr="003D1565" w:rsidRDefault="00F026B7" w:rsidP="00861F8A">
      <w:pPr>
        <w:pStyle w:val="Numberlist2"/>
        <w:numPr>
          <w:ilvl w:val="1"/>
          <w:numId w:val="5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3D1565">
        <w:t>any notices or correspondence issued by or on behalf of the Contractor's employees or subcontractors pursuant to legislation</w:t>
      </w:r>
    </w:p>
    <w:p w14:paraId="4DDB300A" w14:textId="327C8DE9" w:rsidR="00F026B7" w:rsidRPr="00ED5751" w:rsidRDefault="00F026B7" w:rsidP="00861F8A">
      <w:pPr>
        <w:pStyle w:val="Numberlist2"/>
        <w:numPr>
          <w:ilvl w:val="1"/>
          <w:numId w:val="5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b/>
          <w:iCs/>
        </w:rPr>
      </w:pPr>
      <w:proofErr w:type="gramStart"/>
      <w:r w:rsidRPr="003D1565">
        <w:t>indicate</w:t>
      </w:r>
      <w:proofErr w:type="gramEnd"/>
      <w:r w:rsidRPr="003D1565">
        <w:t xml:space="preserve"> how and when the Council will be notified of Industrial Action or threatened Industrial Action</w:t>
      </w:r>
      <w:r w:rsidRPr="00ED5751">
        <w:rPr>
          <w:b/>
          <w:iCs/>
        </w:rPr>
        <w:t>.</w:t>
      </w:r>
      <w:r w:rsidRPr="00ED5751">
        <w:rPr>
          <w:b/>
        </w:rPr>
        <w:t xml:space="preserve"> </w:t>
      </w:r>
    </w:p>
    <w:p w14:paraId="0F696128" w14:textId="32834528" w:rsidR="00F026B7" w:rsidRDefault="00F026B7" w:rsidP="002E0572">
      <w:pPr>
        <w:pStyle w:val="BodyText"/>
      </w:pPr>
      <w:r>
        <w:t>The Industrial Relations and Workforce Plan must be reviewed at least annually within one (1) month of each anniversary of the Services Commencement Date during the Contract Term and, if necessary updated or Council notified in writing that no update is deemed necessary.</w:t>
      </w:r>
      <w:r w:rsidR="00FB36B3">
        <w:t xml:space="preserve"> </w:t>
      </w:r>
      <w:r>
        <w:t>Any updated Industrial Relations and Workforce Plan is subject to the review and Approval of the Council.</w:t>
      </w:r>
    </w:p>
    <w:p w14:paraId="7D6A0836" w14:textId="50FFCE47" w:rsidR="00F026B7" w:rsidRDefault="00F026B7" w:rsidP="002E0572">
      <w:pPr>
        <w:pStyle w:val="BodyText"/>
        <w:rPr>
          <w:iCs/>
        </w:rPr>
      </w:pPr>
      <w:r>
        <w:rPr>
          <w:iCs/>
        </w:rPr>
        <w:t>The Contractor must employ and manage staff in accordance with the Industrial Relations and Work Force Plan as updated in accordance with this Clause.</w:t>
      </w:r>
    </w:p>
    <w:p w14:paraId="67CA0DAE" w14:textId="1A0698B1" w:rsidR="00F026B7" w:rsidRPr="002C1292" w:rsidRDefault="00F026B7" w:rsidP="00AE7EFA">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1795" w:name="_Toc67192740"/>
      <w:bookmarkStart w:id="1796" w:name="_Toc73438472"/>
      <w:bookmarkStart w:id="1797" w:name="_Toc73439897"/>
      <w:bookmarkStart w:id="1798" w:name="_Toc78163374"/>
      <w:bookmarkStart w:id="1799" w:name="_Toc78164218"/>
      <w:bookmarkStart w:id="1800" w:name="_Toc78164936"/>
      <w:bookmarkStart w:id="1801" w:name="_Toc81800267"/>
      <w:bookmarkStart w:id="1802" w:name="_Toc81801591"/>
      <w:bookmarkStart w:id="1803" w:name="_Toc81802554"/>
      <w:bookmarkStart w:id="1804" w:name="_Toc82257466"/>
      <w:bookmarkStart w:id="1805" w:name="_Toc82329567"/>
      <w:bookmarkStart w:id="1806" w:name="_Toc94068385"/>
      <w:bookmarkStart w:id="1807" w:name="_Toc103167743"/>
      <w:bookmarkStart w:id="1808" w:name="_Toc103684287"/>
      <w:bookmarkStart w:id="1809" w:name="_Toc103684940"/>
      <w:bookmarkStart w:id="1810" w:name="_Toc107115321"/>
      <w:bookmarkStart w:id="1811" w:name="_Ref426031784"/>
      <w:bookmarkStart w:id="1812" w:name="_Toc426034537"/>
      <w:bookmarkStart w:id="1813" w:name="_Toc306994498"/>
      <w:r w:rsidRPr="002C1292">
        <w:t xml:space="preserve">Performance </w:t>
      </w:r>
      <w:r w:rsidR="002C1292">
        <w:t>M</w:t>
      </w:r>
      <w:r w:rsidRPr="002C1292">
        <w:t xml:space="preserve">anagement </w:t>
      </w:r>
      <w:r w:rsidR="002C1292">
        <w:t>C</w:t>
      </w:r>
      <w:r w:rsidRPr="002C1292">
        <w:t>ommittee</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14:paraId="4D7BB509" w14:textId="0099550F" w:rsidR="00F026B7" w:rsidRPr="002C1292"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814" w:name="_Toc67192741"/>
      <w:bookmarkStart w:id="1815" w:name="_Toc73438473"/>
      <w:bookmarkStart w:id="1816" w:name="_Toc73439898"/>
      <w:bookmarkStart w:id="1817" w:name="_Toc78163375"/>
      <w:bookmarkStart w:id="1818" w:name="_Toc78164219"/>
      <w:bookmarkStart w:id="1819" w:name="_Toc78164937"/>
      <w:bookmarkStart w:id="1820" w:name="_Toc81800268"/>
      <w:bookmarkStart w:id="1821" w:name="_Toc81801592"/>
      <w:bookmarkStart w:id="1822" w:name="_Toc81802555"/>
      <w:bookmarkStart w:id="1823" w:name="_Toc82257467"/>
      <w:bookmarkStart w:id="1824" w:name="_Toc82329568"/>
      <w:bookmarkStart w:id="1825" w:name="_Toc94068386"/>
      <w:bookmarkStart w:id="1826" w:name="_Toc103167744"/>
      <w:bookmarkStart w:id="1827" w:name="_Toc103684288"/>
      <w:bookmarkStart w:id="1828" w:name="_Toc103684941"/>
      <w:bookmarkStart w:id="1829" w:name="_Toc107115322"/>
      <w:bookmarkStart w:id="1830" w:name="_Toc426034538"/>
      <w:bookmarkStart w:id="1831" w:name="_Toc306994499"/>
      <w:r w:rsidRPr="002C1292">
        <w:t>Establishment of Committee</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14:paraId="1DDCF888" w14:textId="7DA63F5A" w:rsidR="00F026B7" w:rsidRDefault="00F026B7" w:rsidP="00380B45">
      <w:pPr>
        <w:pStyle w:val="BodyText"/>
      </w:pPr>
      <w:r>
        <w:t>Council is committed to regular assessment of performance and continual improvement to work practices.</w:t>
      </w:r>
    </w:p>
    <w:p w14:paraId="7FA74A67" w14:textId="19E1A55E" w:rsidR="00F026B7" w:rsidRDefault="00F026B7" w:rsidP="00380B45">
      <w:pPr>
        <w:pStyle w:val="BodyText"/>
      </w:pPr>
      <w:r>
        <w:t>A Performance Management Committee shall be established to undertake the dual role of reviewing recent operations, and to consider future improvements to services.</w:t>
      </w:r>
    </w:p>
    <w:p w14:paraId="4FDE5C1C" w14:textId="0091C0D9" w:rsidR="00F026B7" w:rsidRPr="002C1292"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832" w:name="_Ref70832330"/>
      <w:bookmarkStart w:id="1833" w:name="_Toc73438474"/>
      <w:bookmarkStart w:id="1834" w:name="_Toc73439899"/>
      <w:bookmarkStart w:id="1835" w:name="_Toc78163376"/>
      <w:bookmarkStart w:id="1836" w:name="_Toc78164220"/>
      <w:bookmarkStart w:id="1837" w:name="_Toc78164938"/>
      <w:bookmarkStart w:id="1838" w:name="_Toc81800269"/>
      <w:bookmarkStart w:id="1839" w:name="_Toc81801593"/>
      <w:bookmarkStart w:id="1840" w:name="_Toc81802556"/>
      <w:bookmarkStart w:id="1841" w:name="_Toc82257468"/>
      <w:bookmarkStart w:id="1842" w:name="_Toc82329569"/>
      <w:bookmarkStart w:id="1843" w:name="_Toc94068387"/>
      <w:bookmarkStart w:id="1844" w:name="_Toc103167745"/>
      <w:bookmarkStart w:id="1845" w:name="_Toc103684289"/>
      <w:bookmarkStart w:id="1846" w:name="_Toc103684942"/>
      <w:bookmarkStart w:id="1847" w:name="_Toc107115323"/>
      <w:bookmarkStart w:id="1848" w:name="_Toc426034539"/>
      <w:bookmarkStart w:id="1849" w:name="_Toc306994500"/>
      <w:r w:rsidRPr="002C1292">
        <w:t>Functions of the Committee</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14:paraId="20808068" w14:textId="68B937CE" w:rsidR="00F026B7" w:rsidRDefault="00F026B7" w:rsidP="00AE14A3">
      <w:pPr>
        <w:pStyle w:val="BodyText"/>
      </w:pPr>
      <w:r>
        <w:t>The Committee will monitor the Services and seek co-operatively to identify and investigate:</w:t>
      </w:r>
    </w:p>
    <w:p w14:paraId="7CCACE46" w14:textId="249ECC2E" w:rsidR="00F026B7" w:rsidRDefault="00F026B7" w:rsidP="00331410">
      <w:pPr>
        <w:pStyle w:val="Numberlist2"/>
        <w:numPr>
          <w:ilvl w:val="1"/>
          <w:numId w:val="5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performance and problems in delivery of Services</w:t>
      </w:r>
    </w:p>
    <w:p w14:paraId="0B5851FD" w14:textId="42CE8934" w:rsidR="00F026B7" w:rsidRDefault="00F026B7" w:rsidP="00331410">
      <w:pPr>
        <w:pStyle w:val="Numberlist2"/>
        <w:numPr>
          <w:ilvl w:val="1"/>
          <w:numId w:val="5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spellStart"/>
      <w:r>
        <w:t>non compliance</w:t>
      </w:r>
      <w:proofErr w:type="spellEnd"/>
      <w:r>
        <w:t xml:space="preserve"> with service standards specified in Clause </w:t>
      </w:r>
      <w:r>
        <w:fldChar w:fldCharType="begin"/>
      </w:r>
      <w:r>
        <w:instrText xml:space="preserve"> REF _Ref77570952 \r \h  \* MERGEFORMAT </w:instrText>
      </w:r>
      <w:r>
        <w:fldChar w:fldCharType="separate"/>
      </w:r>
      <w:r>
        <w:t>20</w:t>
      </w:r>
      <w:r>
        <w:fldChar w:fldCharType="end"/>
      </w:r>
      <w:r>
        <w:t xml:space="preserve"> of this General Specification</w:t>
      </w:r>
    </w:p>
    <w:p w14:paraId="564E0271" w14:textId="7B0BBB3A" w:rsidR="00F026B7" w:rsidRDefault="00F026B7" w:rsidP="00331410">
      <w:pPr>
        <w:pStyle w:val="Numberlist2"/>
        <w:numPr>
          <w:ilvl w:val="1"/>
          <w:numId w:val="5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existence of trends in Contamination, resource recovery, glass breakage and disposal of materials</w:t>
      </w:r>
    </w:p>
    <w:p w14:paraId="09C09759" w14:textId="4D93D16D" w:rsidR="00F026B7" w:rsidRDefault="00F026B7" w:rsidP="00331410">
      <w:pPr>
        <w:pStyle w:val="Numberlist2"/>
        <w:numPr>
          <w:ilvl w:val="1"/>
          <w:numId w:val="5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measures that may be taken to increase and maintain resource recovery</w:t>
      </w:r>
    </w:p>
    <w:p w14:paraId="3C7AF332" w14:textId="6E1662AC" w:rsidR="00F026B7" w:rsidRDefault="00F026B7" w:rsidP="00331410">
      <w:pPr>
        <w:pStyle w:val="Numberlist2"/>
        <w:numPr>
          <w:ilvl w:val="1"/>
          <w:numId w:val="5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compaction rates</w:t>
      </w:r>
    </w:p>
    <w:p w14:paraId="53D0920A" w14:textId="3AD61ACA" w:rsidR="00F026B7" w:rsidRDefault="00F026B7" w:rsidP="00331410">
      <w:pPr>
        <w:pStyle w:val="Numberlist2"/>
        <w:numPr>
          <w:ilvl w:val="1"/>
          <w:numId w:val="5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lastRenderedPageBreak/>
        <w:t>technological developments and other possible improvements</w:t>
      </w:r>
    </w:p>
    <w:p w14:paraId="037F716A" w14:textId="755C397D" w:rsidR="00F026B7" w:rsidRDefault="00F026B7" w:rsidP="00331410">
      <w:pPr>
        <w:pStyle w:val="Numberlist2"/>
        <w:numPr>
          <w:ilvl w:val="1"/>
          <w:numId w:val="5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new markets for recyclables</w:t>
      </w:r>
    </w:p>
    <w:p w14:paraId="4B2E9293" w14:textId="0C1A9AF5" w:rsidR="00F026B7" w:rsidRDefault="00F026B7" w:rsidP="00331410">
      <w:pPr>
        <w:pStyle w:val="Numberlist2"/>
        <w:numPr>
          <w:ilvl w:val="1"/>
          <w:numId w:val="5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evaluation of and potential improvements to Contamination management procedures as specified under </w:t>
      </w:r>
      <w:r w:rsidRPr="001B5501">
        <w:rPr>
          <w:color w:val="0000FF"/>
        </w:rPr>
        <w:t>Clause 9 of the Recyclables Specification, and Clause 8 of the Organics Specification</w:t>
      </w:r>
    </w:p>
    <w:p w14:paraId="54B9EB8A" w14:textId="73B75848" w:rsidR="00F026B7" w:rsidRDefault="00F026B7" w:rsidP="00331410">
      <w:pPr>
        <w:pStyle w:val="Numberlist2"/>
        <w:numPr>
          <w:ilvl w:val="1"/>
          <w:numId w:val="5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potential improvements to the efficiency, quality and productivity of Services</w:t>
      </w:r>
    </w:p>
    <w:p w14:paraId="7B8DFAAD" w14:textId="57D60076" w:rsidR="00F026B7" w:rsidRDefault="00F026B7" w:rsidP="00331410">
      <w:pPr>
        <w:pStyle w:val="Numberlist2"/>
        <w:numPr>
          <w:ilvl w:val="1"/>
          <w:numId w:val="5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promoting safer work practices</w:t>
      </w:r>
    </w:p>
    <w:p w14:paraId="10D6AE1F" w14:textId="7A2E2889" w:rsidR="00F026B7" w:rsidRDefault="00F026B7" w:rsidP="00331410">
      <w:pPr>
        <w:pStyle w:val="Numberlist2"/>
        <w:numPr>
          <w:ilvl w:val="1"/>
          <w:numId w:val="5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promoting quieter work practices</w:t>
      </w:r>
    </w:p>
    <w:p w14:paraId="16E284B3" w14:textId="2A546554" w:rsidR="00F026B7" w:rsidRDefault="00F026B7" w:rsidP="00331410">
      <w:pPr>
        <w:pStyle w:val="Numberlist2"/>
        <w:numPr>
          <w:ilvl w:val="1"/>
          <w:numId w:val="5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potential improvements to customer service centre efficiency, quality and productivity</w:t>
      </w:r>
    </w:p>
    <w:p w14:paraId="0B098BAA" w14:textId="5BC2B399" w:rsidR="00F026B7" w:rsidRDefault="00F026B7" w:rsidP="00331410">
      <w:pPr>
        <w:pStyle w:val="Numberlist2"/>
        <w:numPr>
          <w:ilvl w:val="1"/>
          <w:numId w:val="5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performance targets for Service(s</w:t>
      </w:r>
      <w:r w:rsidR="00543539">
        <w:t>)</w:t>
      </w:r>
    </w:p>
    <w:p w14:paraId="083FBAEC" w14:textId="5770CEB8" w:rsidR="00F026B7" w:rsidRDefault="00F026B7" w:rsidP="00331410">
      <w:pPr>
        <w:pStyle w:val="Numberlist2"/>
        <w:numPr>
          <w:ilvl w:val="1"/>
          <w:numId w:val="5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any</w:t>
      </w:r>
      <w:proofErr w:type="gramEnd"/>
      <w:r>
        <w:t xml:space="preserve"> other improvements that could be made to Services.</w:t>
      </w:r>
    </w:p>
    <w:p w14:paraId="0FF2B220" w14:textId="1DB75664" w:rsidR="00F026B7" w:rsidRPr="002C1292"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850" w:name="_Toc73438475"/>
      <w:bookmarkStart w:id="1851" w:name="_Toc73439900"/>
      <w:bookmarkStart w:id="1852" w:name="_Toc78163377"/>
      <w:bookmarkStart w:id="1853" w:name="_Toc78164221"/>
      <w:bookmarkStart w:id="1854" w:name="_Toc78164939"/>
      <w:bookmarkStart w:id="1855" w:name="_Toc81800270"/>
      <w:bookmarkStart w:id="1856" w:name="_Toc81801594"/>
      <w:bookmarkStart w:id="1857" w:name="_Toc81802557"/>
      <w:bookmarkStart w:id="1858" w:name="_Toc82257469"/>
      <w:bookmarkStart w:id="1859" w:name="_Toc82329570"/>
      <w:bookmarkStart w:id="1860" w:name="_Toc94068388"/>
      <w:bookmarkStart w:id="1861" w:name="_Toc103167746"/>
      <w:bookmarkStart w:id="1862" w:name="_Toc103684290"/>
      <w:bookmarkStart w:id="1863" w:name="_Toc103684943"/>
      <w:bookmarkStart w:id="1864" w:name="_Toc107115324"/>
      <w:bookmarkStart w:id="1865" w:name="_Toc426034540"/>
      <w:bookmarkStart w:id="1866" w:name="_Toc306994501"/>
      <w:r w:rsidRPr="002C1292">
        <w:t>Participation in the Committee</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14:paraId="6CA8268D" w14:textId="772C2010" w:rsidR="00F026B7" w:rsidRDefault="00F026B7" w:rsidP="00AE14A3">
      <w:pPr>
        <w:pStyle w:val="BodyText"/>
      </w:pPr>
      <w:r>
        <w:t>The Contractor and Council will each actively participate in joint meetings of the Performance Management Committee.</w:t>
      </w:r>
    </w:p>
    <w:p w14:paraId="09DBE085" w14:textId="3B1D7B15" w:rsidR="00F026B7" w:rsidRPr="002C1292"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867" w:name="_Toc73438476"/>
      <w:bookmarkStart w:id="1868" w:name="_Toc73439901"/>
      <w:bookmarkStart w:id="1869" w:name="_Toc78163378"/>
      <w:bookmarkStart w:id="1870" w:name="_Toc78164222"/>
      <w:bookmarkStart w:id="1871" w:name="_Toc78164940"/>
      <w:bookmarkStart w:id="1872" w:name="_Toc81800271"/>
      <w:bookmarkStart w:id="1873" w:name="_Toc81801595"/>
      <w:bookmarkStart w:id="1874" w:name="_Toc81802558"/>
      <w:bookmarkStart w:id="1875" w:name="_Toc82257470"/>
      <w:bookmarkStart w:id="1876" w:name="_Toc82329571"/>
      <w:bookmarkStart w:id="1877" w:name="_Toc94068389"/>
      <w:bookmarkStart w:id="1878" w:name="_Toc103167747"/>
      <w:bookmarkStart w:id="1879" w:name="_Toc103684291"/>
      <w:bookmarkStart w:id="1880" w:name="_Toc103684944"/>
      <w:bookmarkStart w:id="1881" w:name="_Toc107115325"/>
      <w:bookmarkStart w:id="1882" w:name="_Toc426034541"/>
      <w:bookmarkStart w:id="1883" w:name="_Toc306994502"/>
      <w:r w:rsidRPr="002C1292">
        <w:t>Appointment of Committee Representatives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14:paraId="5340F401" w14:textId="4653F2CB" w:rsidR="00F026B7" w:rsidRDefault="00F026B7" w:rsidP="00AE14A3">
      <w:pPr>
        <w:pStyle w:val="BodyText"/>
      </w:pPr>
      <w:r>
        <w:t>The Council and the Contractor must each nominate two (2) representatives to the Performance Management Committee.</w:t>
      </w:r>
    </w:p>
    <w:p w14:paraId="3D0AB861" w14:textId="77777777" w:rsidR="00F026B7" w:rsidRDefault="00F026B7" w:rsidP="00AE14A3">
      <w:pPr>
        <w:pStyle w:val="BodyText"/>
      </w:pPr>
      <w:r>
        <w:t xml:space="preserve">Each will only select persons as representatives who have the necessary skills and knowledge to initiate and develop improvements of the nature specified in Clause </w:t>
      </w:r>
      <w:r>
        <w:fldChar w:fldCharType="begin"/>
      </w:r>
      <w:r>
        <w:instrText xml:space="preserve"> REF _Ref70832330 \r \h  \* MERGEFORMAT </w:instrText>
      </w:r>
      <w:r>
        <w:fldChar w:fldCharType="separate"/>
      </w:r>
      <w:r>
        <w:t>18.2</w:t>
      </w:r>
      <w:r>
        <w:fldChar w:fldCharType="end"/>
      </w:r>
      <w:r>
        <w:t xml:space="preserve"> of this General Specification.</w:t>
      </w:r>
    </w:p>
    <w:p w14:paraId="23678668" w14:textId="6AE1087F" w:rsidR="00F026B7" w:rsidRDefault="00F026B7" w:rsidP="00AE14A3">
      <w:pPr>
        <w:pStyle w:val="BodyText"/>
      </w:pPr>
      <w:r>
        <w:t>The Council may reject the appointment of any representative by the Contractor and the Contractor must promptly appoint another representative acceptable to the Council.</w:t>
      </w:r>
    </w:p>
    <w:p w14:paraId="559C050B" w14:textId="560FD729" w:rsidR="00F026B7" w:rsidRPr="002C1292"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884" w:name="_Toc73438477"/>
      <w:bookmarkStart w:id="1885" w:name="_Toc73439902"/>
      <w:bookmarkStart w:id="1886" w:name="_Toc78163379"/>
      <w:bookmarkStart w:id="1887" w:name="_Toc78164223"/>
      <w:bookmarkStart w:id="1888" w:name="_Toc78164941"/>
      <w:bookmarkStart w:id="1889" w:name="_Toc81800272"/>
      <w:bookmarkStart w:id="1890" w:name="_Toc81801596"/>
      <w:bookmarkStart w:id="1891" w:name="_Toc81802559"/>
      <w:bookmarkStart w:id="1892" w:name="_Toc82257471"/>
      <w:bookmarkStart w:id="1893" w:name="_Toc82329572"/>
      <w:bookmarkStart w:id="1894" w:name="_Toc94068390"/>
      <w:bookmarkStart w:id="1895" w:name="_Toc103167748"/>
      <w:bookmarkStart w:id="1896" w:name="_Toc103684292"/>
      <w:bookmarkStart w:id="1897" w:name="_Toc103684945"/>
      <w:bookmarkStart w:id="1898" w:name="_Toc107115326"/>
      <w:bookmarkStart w:id="1899" w:name="_Toc426034542"/>
      <w:bookmarkStart w:id="1900" w:name="_Toc306994503"/>
      <w:r w:rsidRPr="002C1292">
        <w:t>Committee Procedure</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14:paraId="5D7A58DA" w14:textId="4A4ADB97" w:rsidR="00F026B7" w:rsidRDefault="00F026B7" w:rsidP="00AE14A3">
      <w:pPr>
        <w:pStyle w:val="BodyText"/>
      </w:pPr>
      <w:r>
        <w:t>The Performance Management Committee must be chaired by one (1) of the Council’s nominees.</w:t>
      </w:r>
      <w:r w:rsidR="00FB36B3">
        <w:t xml:space="preserve"> </w:t>
      </w:r>
      <w:r>
        <w:t>Such chairperson will determine the procedures of the Committee and call meetings as required.</w:t>
      </w:r>
    </w:p>
    <w:p w14:paraId="1DA44533" w14:textId="1229C44B" w:rsidR="00F026B7" w:rsidRDefault="00F026B7" w:rsidP="00AE14A3">
      <w:pPr>
        <w:pStyle w:val="BodyText"/>
      </w:pPr>
      <w:r>
        <w:t>Meeting frequency may be every month in the lead-up to the commencement of services and during the first twelve (12) months of the term of the Contract, then at least every three (3) months during the balance of the term of the Contract.</w:t>
      </w:r>
    </w:p>
    <w:p w14:paraId="41FF857A" w14:textId="581E7AAB" w:rsidR="00F026B7" w:rsidRPr="002C1292"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1901" w:name="_Toc73438478"/>
      <w:bookmarkStart w:id="1902" w:name="_Toc73439903"/>
      <w:bookmarkStart w:id="1903" w:name="_Toc78163380"/>
      <w:bookmarkStart w:id="1904" w:name="_Toc78164224"/>
      <w:bookmarkStart w:id="1905" w:name="_Toc78164942"/>
      <w:bookmarkStart w:id="1906" w:name="_Toc81800273"/>
      <w:bookmarkStart w:id="1907" w:name="_Toc81801597"/>
      <w:bookmarkStart w:id="1908" w:name="_Toc81802560"/>
      <w:bookmarkStart w:id="1909" w:name="_Toc82257472"/>
      <w:bookmarkStart w:id="1910" w:name="_Toc82329573"/>
      <w:bookmarkStart w:id="1911" w:name="_Toc94068391"/>
      <w:bookmarkStart w:id="1912" w:name="_Toc103167749"/>
      <w:bookmarkStart w:id="1913" w:name="_Toc103684293"/>
      <w:bookmarkStart w:id="1914" w:name="_Toc103684946"/>
      <w:bookmarkStart w:id="1915" w:name="_Toc107115327"/>
      <w:bookmarkStart w:id="1916" w:name="_Toc426034543"/>
      <w:bookmarkStart w:id="1917" w:name="_Toc306994504"/>
      <w:r w:rsidRPr="002C1292">
        <w:t xml:space="preserve">Decisions of Committee not </w:t>
      </w:r>
      <w:proofErr w:type="gramStart"/>
      <w:r w:rsidRPr="002C1292">
        <w:t>Binding</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roofErr w:type="gramEnd"/>
    </w:p>
    <w:p w14:paraId="02B06BE5" w14:textId="6404C01F" w:rsidR="00F026B7" w:rsidRDefault="00F026B7" w:rsidP="00AE14A3">
      <w:pPr>
        <w:pStyle w:val="BodyText"/>
      </w:pPr>
      <w:r>
        <w:t>Nothing requires any party to accept any proposals or decisions of the Performance Management Committee, and no decision of the Committee will bind a party.</w:t>
      </w:r>
    </w:p>
    <w:p w14:paraId="274D1DAD" w14:textId="38738526" w:rsidR="00F026B7" w:rsidRDefault="00F026B7" w:rsidP="00AE14A3">
      <w:pPr>
        <w:pStyle w:val="BodyText"/>
      </w:pPr>
      <w:r>
        <w:t>The outcomes of the Committee will be achieved as a result of goodwill and a common desire to maximise the recovery of Recyclables and Organics and to provide the best possible Services to the Customer.</w:t>
      </w:r>
      <w:r w:rsidR="00FB36B3">
        <w:t xml:space="preserve"> </w:t>
      </w:r>
      <w:r>
        <w:t>Both parties may agree to a variation to the Contract to reflect the outcome of the Committee’s work.</w:t>
      </w:r>
    </w:p>
    <w:p w14:paraId="547836BC" w14:textId="7C3444A9" w:rsidR="00F026B7" w:rsidRPr="00E70726" w:rsidRDefault="00F026B7" w:rsidP="00AE7EFA">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rPr>
          <w:color w:val="002060"/>
        </w:rPr>
      </w:pPr>
      <w:bookmarkStart w:id="1918" w:name="_Toc64098708"/>
      <w:bookmarkStart w:id="1919" w:name="_Toc64098888"/>
      <w:bookmarkStart w:id="1920" w:name="_Toc67192678"/>
      <w:bookmarkStart w:id="1921" w:name="_Ref71103793"/>
      <w:bookmarkStart w:id="1922" w:name="_Ref71105442"/>
      <w:bookmarkStart w:id="1923" w:name="_Toc73438479"/>
      <w:bookmarkStart w:id="1924" w:name="_Toc73439904"/>
      <w:bookmarkStart w:id="1925" w:name="_Toc78163381"/>
      <w:bookmarkStart w:id="1926" w:name="_Toc78164225"/>
      <w:bookmarkStart w:id="1927" w:name="_Toc78164943"/>
      <w:bookmarkStart w:id="1928" w:name="_Ref78175997"/>
      <w:bookmarkStart w:id="1929" w:name="_Ref78176438"/>
      <w:bookmarkStart w:id="1930" w:name="_Toc81800274"/>
      <w:bookmarkStart w:id="1931" w:name="_Toc81801598"/>
      <w:bookmarkStart w:id="1932" w:name="_Toc81802561"/>
      <w:bookmarkStart w:id="1933" w:name="_Toc82257473"/>
      <w:bookmarkStart w:id="1934" w:name="_Toc82329574"/>
      <w:bookmarkStart w:id="1935" w:name="_Toc94068392"/>
      <w:bookmarkStart w:id="1936" w:name="_Toc103167750"/>
      <w:bookmarkStart w:id="1937" w:name="_Toc103684294"/>
      <w:bookmarkStart w:id="1938" w:name="_Toc103684947"/>
      <w:bookmarkStart w:id="1939" w:name="_Toc107115328"/>
      <w:bookmarkStart w:id="1940" w:name="_Toc426034544"/>
      <w:bookmarkStart w:id="1941" w:name="_Toc306994505"/>
      <w:bookmarkStart w:id="1942" w:name="_Toc413214553"/>
      <w:bookmarkStart w:id="1943" w:name="_Toc413227617"/>
      <w:bookmarkStart w:id="1944" w:name="_Toc413397480"/>
      <w:bookmarkStart w:id="1945" w:name="_Toc413407214"/>
      <w:bookmarkStart w:id="1946" w:name="_Toc413436657"/>
      <w:bookmarkStart w:id="1947" w:name="_Toc413778707"/>
      <w:bookmarkStart w:id="1948" w:name="_Toc413780596"/>
      <w:bookmarkStart w:id="1949" w:name="_Toc413783955"/>
      <w:bookmarkStart w:id="1950" w:name="_Toc414262762"/>
      <w:bookmarkStart w:id="1951" w:name="_Toc414391251"/>
      <w:bookmarkStart w:id="1952" w:name="_Toc416950757"/>
      <w:bookmarkStart w:id="1953" w:name="_Toc417369026"/>
      <w:bookmarkStart w:id="1954" w:name="_Toc417369856"/>
      <w:bookmarkStart w:id="1955" w:name="_Toc420302636"/>
      <w:bookmarkStart w:id="1956" w:name="_Toc64098818"/>
      <w:bookmarkStart w:id="1957" w:name="_Toc64098998"/>
      <w:bookmarkStart w:id="1958" w:name="_Toc67192746"/>
      <w:bookmarkStart w:id="1959" w:name="_Ref71100666"/>
      <w:bookmarkStart w:id="1960" w:name="_Ref71104433"/>
      <w:r w:rsidRPr="00E70726">
        <w:rPr>
          <w:color w:val="002060"/>
        </w:rPr>
        <w:lastRenderedPageBreak/>
        <w:t xml:space="preserve">Community </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r w:rsidR="002C1292" w:rsidRPr="00E70726">
        <w:rPr>
          <w:color w:val="002060"/>
        </w:rPr>
        <w:t>E</w:t>
      </w:r>
      <w:r w:rsidR="00543539" w:rsidRPr="00E70726">
        <w:rPr>
          <w:color w:val="002060"/>
        </w:rPr>
        <w:t>ducation</w:t>
      </w:r>
      <w:bookmarkEnd w:id="1941"/>
    </w:p>
    <w:p w14:paraId="22D8AFAD" w14:textId="4207B314" w:rsidR="00F026B7" w:rsidRPr="0078720B" w:rsidRDefault="00F026B7" w:rsidP="00FC2E80">
      <w:pPr>
        <w:keepNext/>
        <w:pBdr>
          <w:top w:val="single" w:sz="4" w:space="1" w:color="3366FF"/>
          <w:left w:val="single" w:sz="4" w:space="4" w:color="3366FF"/>
          <w:bottom w:val="single" w:sz="4" w:space="1" w:color="3366FF"/>
          <w:right w:val="single" w:sz="4" w:space="4" w:color="3366FF"/>
        </w:pBdr>
        <w:spacing w:before="200"/>
        <w:rPr>
          <w:b/>
          <w:bCs/>
          <w:color w:val="0000FF"/>
        </w:rPr>
      </w:pPr>
      <w:bookmarkStart w:id="1961" w:name="_Toc76170226"/>
      <w:bookmarkStart w:id="1962" w:name="_Toc75735879"/>
      <w:bookmarkStart w:id="1963" w:name="_Toc64098709"/>
      <w:bookmarkStart w:id="1964" w:name="_Toc64098889"/>
      <w:r w:rsidRPr="0078720B">
        <w:rPr>
          <w:rFonts w:cs="Arial"/>
          <w:b/>
          <w:bCs/>
          <w:color w:val="0000FF"/>
        </w:rPr>
        <w:t>Option</w:t>
      </w:r>
      <w:bookmarkEnd w:id="1961"/>
      <w:r w:rsidRPr="0078720B">
        <w:rPr>
          <w:rFonts w:cs="Arial"/>
          <w:b/>
          <w:bCs/>
          <w:color w:val="0000FF"/>
        </w:rPr>
        <w:t xml:space="preserve"> 1</w:t>
      </w:r>
      <w:r w:rsidRPr="0078720B">
        <w:rPr>
          <w:rFonts w:cs="Arial"/>
          <w:b/>
          <w:bCs/>
          <w:color w:val="0000FF"/>
        </w:rPr>
        <w:tab/>
        <w:t>Council to Undertake Education</w:t>
      </w:r>
    </w:p>
    <w:p w14:paraId="6DD85078" w14:textId="7C3B0D5D" w:rsidR="00F026B7" w:rsidRPr="00AE267D"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965" w:name="_Toc76170233"/>
      <w:bookmarkStart w:id="1966" w:name="_Toc78163382"/>
      <w:bookmarkStart w:id="1967" w:name="_Toc78164226"/>
      <w:bookmarkStart w:id="1968" w:name="_Toc78164944"/>
      <w:bookmarkStart w:id="1969" w:name="_Toc81800275"/>
      <w:bookmarkStart w:id="1970" w:name="_Toc81801599"/>
      <w:bookmarkStart w:id="1971" w:name="_Toc81802562"/>
      <w:bookmarkStart w:id="1972" w:name="_Toc82257474"/>
      <w:bookmarkStart w:id="1973" w:name="_Toc82329575"/>
      <w:bookmarkStart w:id="1974" w:name="_Toc94068393"/>
      <w:bookmarkStart w:id="1975" w:name="_Toc103167751"/>
      <w:bookmarkStart w:id="1976" w:name="_Toc103684295"/>
      <w:bookmarkStart w:id="1977" w:name="_Toc103684948"/>
      <w:bookmarkStart w:id="1978" w:name="_Toc107115329"/>
      <w:bookmarkStart w:id="1979" w:name="_Toc426034545"/>
      <w:bookmarkStart w:id="1980" w:name="_Toc306994506"/>
      <w:bookmarkEnd w:id="1962"/>
      <w:r w:rsidRPr="00AE267D">
        <w:rPr>
          <w:color w:val="0000FF"/>
        </w:rPr>
        <w:t>Council to Undertake Education</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14:paraId="1E93F685" w14:textId="59480A0D" w:rsidR="00F026B7" w:rsidRPr="00D33027" w:rsidRDefault="00F026B7" w:rsidP="009E1FA4">
      <w:pPr>
        <w:pStyle w:val="BodyText"/>
        <w:rPr>
          <w:color w:val="0000FF"/>
        </w:rPr>
      </w:pPr>
      <w:r w:rsidRPr="00D33027">
        <w:rPr>
          <w:color w:val="0000FF"/>
        </w:rPr>
        <w:t>Within this Contract, Council will undertake and fund the development, implementation and evaluation of annual education programs.</w:t>
      </w:r>
    </w:p>
    <w:p w14:paraId="17E0D2F9" w14:textId="6403B638" w:rsidR="00F026B7" w:rsidRPr="00D33027" w:rsidRDefault="00F026B7" w:rsidP="009E1FA4">
      <w:pPr>
        <w:pStyle w:val="BodyText"/>
        <w:rPr>
          <w:color w:val="0000FF"/>
        </w:rPr>
      </w:pPr>
      <w:r w:rsidRPr="00D33027">
        <w:rPr>
          <w:color w:val="0000FF"/>
        </w:rPr>
        <w:t>The Contractor will be given the opportunity to suggest new education programs and resources or changes to existing programs and resources in order to assist in improved delivery of Services.</w:t>
      </w:r>
    </w:p>
    <w:p w14:paraId="504E67A7" w14:textId="05401CCA" w:rsidR="00F026B7" w:rsidRPr="00D33027" w:rsidRDefault="00F026B7" w:rsidP="009E1FA4">
      <w:pPr>
        <w:pStyle w:val="BodyText"/>
        <w:rPr>
          <w:color w:val="0000FF"/>
        </w:rPr>
      </w:pPr>
      <w:r w:rsidRPr="00D33027">
        <w:rPr>
          <w:color w:val="0000FF"/>
        </w:rPr>
        <w:t xml:space="preserve">Should Council require involvement of the Contractor’s Representative, Contractor’s Employees, Vehicles, Plant and Equipment or Facilities for implementation of the education programs, adequate notice will be given to the Contractor and reasonable reimbursement of associated costs </w:t>
      </w:r>
      <w:proofErr w:type="gramStart"/>
      <w:r w:rsidRPr="00D33027">
        <w:rPr>
          <w:color w:val="0000FF"/>
        </w:rPr>
        <w:t>negotiated.</w:t>
      </w:r>
      <w:proofErr w:type="gramEnd"/>
    </w:p>
    <w:p w14:paraId="6AEB4ECD" w14:textId="079D2DB4" w:rsidR="00F026B7" w:rsidRPr="0078720B" w:rsidRDefault="00F026B7" w:rsidP="00FC2E80">
      <w:pPr>
        <w:pStyle w:val="UserNoteBOLD"/>
      </w:pPr>
      <w:bookmarkStart w:id="1981" w:name="_Toc76170190"/>
      <w:r w:rsidRPr="0078720B">
        <w:t>OR</w:t>
      </w:r>
    </w:p>
    <w:p w14:paraId="603B0635" w14:textId="7505B8B4" w:rsidR="00F026B7" w:rsidRPr="0078720B" w:rsidRDefault="00F026B7" w:rsidP="00FC2E80">
      <w:pPr>
        <w:keepNext/>
        <w:pBdr>
          <w:top w:val="single" w:sz="4" w:space="1" w:color="3366FF"/>
          <w:left w:val="single" w:sz="4" w:space="4" w:color="3366FF"/>
          <w:bottom w:val="single" w:sz="4" w:space="1" w:color="3366FF"/>
          <w:right w:val="single" w:sz="4" w:space="4" w:color="3366FF"/>
        </w:pBdr>
        <w:spacing w:before="240"/>
        <w:rPr>
          <w:rFonts w:cs="Arial"/>
          <w:b/>
          <w:bCs/>
          <w:color w:val="0000FF"/>
        </w:rPr>
      </w:pPr>
      <w:r w:rsidRPr="0078720B">
        <w:rPr>
          <w:rFonts w:cs="Arial"/>
          <w:b/>
          <w:bCs/>
          <w:color w:val="0000FF"/>
        </w:rPr>
        <w:t xml:space="preserve">Option 2 </w:t>
      </w:r>
      <w:bookmarkStart w:id="1982" w:name="_Toc76170191"/>
      <w:bookmarkEnd w:id="1981"/>
      <w:r w:rsidRPr="0078720B">
        <w:rPr>
          <w:rFonts w:cs="Arial"/>
          <w:b/>
          <w:bCs/>
          <w:color w:val="0000FF"/>
        </w:rPr>
        <w:tab/>
        <w:t>Contractor to Undertake Education</w:t>
      </w:r>
      <w:bookmarkEnd w:id="1982"/>
    </w:p>
    <w:p w14:paraId="536A0348" w14:textId="1F24A707" w:rsidR="00F026B7" w:rsidRPr="00C407B0" w:rsidRDefault="00F026B7" w:rsidP="001E145A">
      <w:pPr>
        <w:pStyle w:val="Heading2"/>
        <w:numPr>
          <w:ilvl w:val="1"/>
          <w:numId w:val="8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1983" w:name="_Toc81800276"/>
      <w:bookmarkStart w:id="1984" w:name="_Toc81801600"/>
      <w:bookmarkStart w:id="1985" w:name="_Toc81802563"/>
      <w:bookmarkStart w:id="1986" w:name="_Toc82257475"/>
      <w:bookmarkStart w:id="1987" w:name="_Toc82329576"/>
      <w:bookmarkStart w:id="1988" w:name="_Toc94068394"/>
      <w:bookmarkStart w:id="1989" w:name="_Toc103167752"/>
      <w:bookmarkStart w:id="1990" w:name="_Toc103684296"/>
      <w:bookmarkStart w:id="1991" w:name="_Toc103684949"/>
      <w:bookmarkStart w:id="1992" w:name="_Toc107115330"/>
      <w:bookmarkStart w:id="1993" w:name="_Toc426034546"/>
      <w:bookmarkStart w:id="1994" w:name="_Toc78163383"/>
      <w:bookmarkStart w:id="1995" w:name="_Toc78164227"/>
      <w:bookmarkStart w:id="1996" w:name="_Toc78164945"/>
      <w:bookmarkStart w:id="1997" w:name="_Toc306994507"/>
      <w:r w:rsidRPr="00C407B0">
        <w:rPr>
          <w:color w:val="0000FF"/>
        </w:rPr>
        <w:t xml:space="preserve">Pre Service and Start </w:t>
      </w:r>
      <w:proofErr w:type="gramStart"/>
      <w:r w:rsidRPr="00C407B0">
        <w:rPr>
          <w:color w:val="0000FF"/>
        </w:rPr>
        <w:t>Up</w:t>
      </w:r>
      <w:proofErr w:type="gramEnd"/>
      <w:r w:rsidRPr="00C407B0">
        <w:rPr>
          <w:color w:val="0000FF"/>
        </w:rPr>
        <w:t xml:space="preserve"> Education</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14:paraId="250CCDCE" w14:textId="79CDEA07" w:rsidR="00F026B7" w:rsidRPr="00C407B0" w:rsidRDefault="00F026B7" w:rsidP="00484A39">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1998" w:name="_Ref78086260"/>
      <w:bookmarkStart w:id="1999" w:name="_Toc78164946"/>
      <w:bookmarkStart w:id="2000" w:name="_Toc306994508"/>
      <w:r w:rsidRPr="00C407B0">
        <w:rPr>
          <w:color w:val="0000FF"/>
        </w:rPr>
        <w:t xml:space="preserve">Pre Service and Start </w:t>
      </w:r>
      <w:proofErr w:type="gramStart"/>
      <w:r w:rsidRPr="00C407B0">
        <w:rPr>
          <w:color w:val="0000FF"/>
        </w:rPr>
        <w:t>Up</w:t>
      </w:r>
      <w:proofErr w:type="gramEnd"/>
      <w:r w:rsidRPr="00C407B0">
        <w:rPr>
          <w:color w:val="0000FF"/>
        </w:rPr>
        <w:t xml:space="preserve"> Financial Contribution</w:t>
      </w:r>
      <w:bookmarkEnd w:id="1998"/>
      <w:bookmarkEnd w:id="1999"/>
      <w:bookmarkEnd w:id="2000"/>
    </w:p>
    <w:p w14:paraId="774019D8" w14:textId="4CD24375" w:rsidR="00F026B7" w:rsidRPr="00D33027" w:rsidRDefault="00F026B7" w:rsidP="009E1FA4">
      <w:pPr>
        <w:pStyle w:val="BodyText"/>
        <w:rPr>
          <w:color w:val="0000FF"/>
        </w:rPr>
      </w:pPr>
      <w:r w:rsidRPr="00D33027">
        <w:rPr>
          <w:color w:val="0000FF"/>
        </w:rPr>
        <w:t>The Contractor will contribute a minimum amount of $</w:t>
      </w:r>
      <w:r w:rsidRPr="00D33027">
        <w:rPr>
          <w:color w:val="0000FF"/>
          <w:highlight w:val="yellow"/>
        </w:rPr>
        <w:fldChar w:fldCharType="begin"/>
      </w:r>
      <w:r w:rsidRPr="00D33027">
        <w:rPr>
          <w:color w:val="0000FF"/>
          <w:highlight w:val="yellow"/>
        </w:rPr>
        <w:instrText>MACROBUTTON NoMacro [Click here and type amount in whole dollars]</w:instrText>
      </w:r>
      <w:r w:rsidRPr="00D33027">
        <w:rPr>
          <w:color w:val="0000FF"/>
          <w:highlight w:val="yellow"/>
        </w:rPr>
        <w:fldChar w:fldCharType="end"/>
      </w:r>
      <w:r w:rsidRPr="00D33027">
        <w:rPr>
          <w:color w:val="0000FF"/>
        </w:rPr>
        <w:t xml:space="preserve"> for development, implementation and evaluation of pre service and start up education.</w:t>
      </w:r>
    </w:p>
    <w:p w14:paraId="712C74A4" w14:textId="6B97F531" w:rsidR="00F026B7" w:rsidRPr="00075696" w:rsidRDefault="00F026B7" w:rsidP="00484A39">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001" w:name="_Toc78164947"/>
      <w:bookmarkStart w:id="2002" w:name="_Toc306994509"/>
      <w:r w:rsidRPr="00075696">
        <w:rPr>
          <w:color w:val="0000FF"/>
        </w:rPr>
        <w:t>Contractor to Develop and Deliver Pre Service and Start Up Education</w:t>
      </w:r>
      <w:bookmarkEnd w:id="2001"/>
      <w:bookmarkEnd w:id="2002"/>
    </w:p>
    <w:p w14:paraId="5183BD79" w14:textId="057D193E" w:rsidR="00F026B7" w:rsidRPr="00D33027" w:rsidRDefault="00F026B7" w:rsidP="009E1FA4">
      <w:pPr>
        <w:pStyle w:val="BodyText"/>
        <w:rPr>
          <w:color w:val="0000FF"/>
        </w:rPr>
      </w:pPr>
      <w:r w:rsidRPr="00D33027">
        <w:rPr>
          <w:color w:val="0000FF"/>
        </w:rPr>
        <w:t>Within the above financial contribution, the Contractor will nominate and provide appropriately qualified and experienced personnel to develop, implement and evaluate the pre service and start up education program on behalf of Council.</w:t>
      </w:r>
      <w:r w:rsidR="00FB36B3">
        <w:rPr>
          <w:color w:val="0000FF"/>
        </w:rPr>
        <w:t xml:space="preserve"> </w:t>
      </w:r>
      <w:r w:rsidRPr="00D33027">
        <w:rPr>
          <w:color w:val="0000FF"/>
        </w:rPr>
        <w:t>The pre service and start up education phase will cover the period prior to the Services Commencement Date and include the first twelve (12) months of the Contract Term.</w:t>
      </w:r>
    </w:p>
    <w:p w14:paraId="4608BB93" w14:textId="3FA6534F" w:rsidR="00F026B7" w:rsidRPr="00075696" w:rsidRDefault="00F026B7" w:rsidP="00484A39">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003" w:name="_Toc306994510"/>
      <w:r w:rsidRPr="00075696">
        <w:rPr>
          <w:color w:val="0000FF"/>
        </w:rPr>
        <w:t>Purchase of Environmentally Preferable Goods</w:t>
      </w:r>
      <w:bookmarkEnd w:id="2003"/>
    </w:p>
    <w:p w14:paraId="5810D077" w14:textId="07AF6667" w:rsidR="00F026B7" w:rsidRPr="00D33027" w:rsidRDefault="00F026B7" w:rsidP="009E1FA4">
      <w:pPr>
        <w:pStyle w:val="BodyText"/>
        <w:rPr>
          <w:color w:val="0000FF"/>
        </w:rPr>
      </w:pPr>
      <w:r w:rsidRPr="00D33027">
        <w:rPr>
          <w:color w:val="0000FF"/>
        </w:rPr>
        <w:t>The Contractor must purchase environmentally preferable goods, where possible, for the development of the pre service and start up education. This would include goods that are either recycled, recyclable or biodegradable with preference given to locally sourced and produced goods. Printed materials comply with AS14021 (NSW Government Resource Efficiency Policy). Non-recycled paper must be sourced from sustainable sources accredited under the FSC, PEFC, with preference given to locally sourced and produced goods.</w:t>
      </w:r>
    </w:p>
    <w:p w14:paraId="181A4BCF" w14:textId="6AD6D6F0" w:rsidR="00F026B7" w:rsidRPr="00075696" w:rsidRDefault="00F026B7" w:rsidP="00484A39">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004" w:name="_Toc78163384"/>
      <w:bookmarkStart w:id="2005" w:name="_Toc78164228"/>
      <w:bookmarkStart w:id="2006" w:name="_Toc78164948"/>
      <w:bookmarkStart w:id="2007" w:name="_Toc81800277"/>
      <w:bookmarkStart w:id="2008" w:name="_Toc81801601"/>
      <w:bookmarkStart w:id="2009" w:name="_Toc81802564"/>
      <w:bookmarkStart w:id="2010" w:name="_Toc82257476"/>
      <w:bookmarkStart w:id="2011" w:name="_Toc82329577"/>
      <w:bookmarkStart w:id="2012" w:name="_Toc94068395"/>
      <w:bookmarkStart w:id="2013" w:name="_Toc103167753"/>
      <w:bookmarkStart w:id="2014" w:name="_Toc103684297"/>
      <w:bookmarkStart w:id="2015" w:name="_Toc103684950"/>
      <w:bookmarkStart w:id="2016" w:name="_Toc107115331"/>
      <w:bookmarkStart w:id="2017" w:name="_Toc306994511"/>
      <w:r w:rsidRPr="00075696">
        <w:rPr>
          <w:color w:val="0000FF"/>
        </w:rPr>
        <w:t xml:space="preserve">Pre Service and Start </w:t>
      </w:r>
      <w:proofErr w:type="gramStart"/>
      <w:r w:rsidRPr="00075696">
        <w:rPr>
          <w:color w:val="0000FF"/>
        </w:rPr>
        <w:t>Up</w:t>
      </w:r>
      <w:proofErr w:type="gramEnd"/>
      <w:r w:rsidRPr="00075696">
        <w:rPr>
          <w:color w:val="0000FF"/>
        </w:rPr>
        <w:t xml:space="preserve"> Education Plan</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14:paraId="43DB113A" w14:textId="4585231F" w:rsidR="00F026B7" w:rsidRPr="00D33027" w:rsidRDefault="00F026B7" w:rsidP="009E1FA4">
      <w:pPr>
        <w:pStyle w:val="BodyText"/>
        <w:rPr>
          <w:color w:val="0000FF"/>
        </w:rPr>
      </w:pPr>
      <w:r w:rsidRPr="00D33027">
        <w:rPr>
          <w:color w:val="0000FF"/>
        </w:rPr>
        <w:t xml:space="preserve">Six (6) months prior to the Services Commencement Date, the Contractor must provide a draft Pre Service and Start </w:t>
      </w:r>
      <w:proofErr w:type="gramStart"/>
      <w:r w:rsidRPr="00D33027">
        <w:rPr>
          <w:color w:val="0000FF"/>
        </w:rPr>
        <w:t>Up</w:t>
      </w:r>
      <w:proofErr w:type="gramEnd"/>
      <w:r w:rsidRPr="00D33027">
        <w:rPr>
          <w:color w:val="0000FF"/>
        </w:rPr>
        <w:t xml:space="preserve"> Education Plan to the value of the contribution outlined in Clause </w:t>
      </w:r>
      <w:r w:rsidRPr="00D33027">
        <w:rPr>
          <w:color w:val="0000FF"/>
        </w:rPr>
        <w:fldChar w:fldCharType="begin"/>
      </w:r>
      <w:r w:rsidRPr="00D33027">
        <w:rPr>
          <w:color w:val="0000FF"/>
        </w:rPr>
        <w:instrText xml:space="preserve"> REF _Ref78086260 \r \h  \* MERGEFORMAT </w:instrText>
      </w:r>
      <w:r w:rsidRPr="00D33027">
        <w:rPr>
          <w:color w:val="0000FF"/>
        </w:rPr>
      </w:r>
      <w:r w:rsidRPr="00D33027">
        <w:rPr>
          <w:color w:val="0000FF"/>
        </w:rPr>
        <w:fldChar w:fldCharType="separate"/>
      </w:r>
      <w:r w:rsidRPr="00D33027">
        <w:rPr>
          <w:color w:val="0000FF"/>
        </w:rPr>
        <w:t>19.1.1</w:t>
      </w:r>
      <w:r w:rsidRPr="00D33027">
        <w:rPr>
          <w:color w:val="0000FF"/>
        </w:rPr>
        <w:fldChar w:fldCharType="end"/>
      </w:r>
      <w:r w:rsidRPr="00D33027">
        <w:rPr>
          <w:color w:val="0000FF"/>
        </w:rPr>
        <w:t xml:space="preserve"> of this General Specification for Approval by Council.</w:t>
      </w:r>
    </w:p>
    <w:p w14:paraId="5479C96C" w14:textId="77777777" w:rsidR="00F026B7" w:rsidRPr="00D33027" w:rsidRDefault="00F026B7" w:rsidP="009E1FA4">
      <w:pPr>
        <w:pStyle w:val="BodyText"/>
        <w:rPr>
          <w:color w:val="0000FF"/>
        </w:rPr>
      </w:pPr>
      <w:r w:rsidRPr="00D33027">
        <w:rPr>
          <w:color w:val="0000FF"/>
        </w:rPr>
        <w:t>At a minimum, this plan must include:</w:t>
      </w:r>
    </w:p>
    <w:p w14:paraId="5F310F1F" w14:textId="543E4BC9" w:rsidR="00F026B7" w:rsidRPr="00D33027" w:rsidRDefault="009D5FE0" w:rsidP="00331410">
      <w:pPr>
        <w:pStyle w:val="Numberlist2"/>
        <w:numPr>
          <w:ilvl w:val="1"/>
          <w:numId w:val="5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o</w:t>
      </w:r>
      <w:r w:rsidR="00F026B7" w:rsidRPr="00D33027">
        <w:rPr>
          <w:rFonts w:cs="Times New Roman"/>
          <w:color w:val="0000FF"/>
        </w:rPr>
        <w:t>bjectives, outcomes and deliverables</w:t>
      </w:r>
    </w:p>
    <w:p w14:paraId="781DFEC3" w14:textId="1FA13C9F" w:rsidR="00F026B7" w:rsidRPr="00D33027" w:rsidRDefault="009D5FE0" w:rsidP="00331410">
      <w:pPr>
        <w:pStyle w:val="Numberlist2"/>
        <w:numPr>
          <w:ilvl w:val="1"/>
          <w:numId w:val="5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d</w:t>
      </w:r>
      <w:r w:rsidR="00F026B7" w:rsidRPr="00D33027">
        <w:rPr>
          <w:rFonts w:cs="Times New Roman"/>
          <w:color w:val="0000FF"/>
        </w:rPr>
        <w:t xml:space="preserve">etails of the development, design and production of education materials and collateral i.e. bin stickers, pre-service information materials e.g. flyers and resident </w:t>
      </w:r>
      <w:r w:rsidR="00F026B7" w:rsidRPr="00D33027">
        <w:rPr>
          <w:rFonts w:cs="Times New Roman"/>
          <w:color w:val="0000FF"/>
        </w:rPr>
        <w:lastRenderedPageBreak/>
        <w:t>information packages (days of service calendar information brochure; Council letter; envelope; delivery methods)</w:t>
      </w:r>
    </w:p>
    <w:p w14:paraId="31C36B43" w14:textId="09AD35C7" w:rsidR="00F026B7" w:rsidRPr="00D33027" w:rsidRDefault="009D5FE0" w:rsidP="00331410">
      <w:pPr>
        <w:pStyle w:val="Numberlist2"/>
        <w:numPr>
          <w:ilvl w:val="1"/>
          <w:numId w:val="5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o</w:t>
      </w:r>
      <w:r w:rsidR="00F026B7" w:rsidRPr="00D33027">
        <w:rPr>
          <w:rFonts w:cs="Times New Roman"/>
          <w:color w:val="0000FF"/>
        </w:rPr>
        <w:t>ther education initiatives to assist Customers to correctly use the Services</w:t>
      </w:r>
    </w:p>
    <w:p w14:paraId="30F6BCE3" w14:textId="00DBADD5" w:rsidR="00F026B7" w:rsidRPr="00D33027" w:rsidRDefault="009D5FE0" w:rsidP="00331410">
      <w:pPr>
        <w:pStyle w:val="Numberlist2"/>
        <w:numPr>
          <w:ilvl w:val="1"/>
          <w:numId w:val="5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p</w:t>
      </w:r>
      <w:r w:rsidR="00F026B7" w:rsidRPr="00D33027">
        <w:rPr>
          <w:rFonts w:cs="Times New Roman"/>
          <w:color w:val="0000FF"/>
        </w:rPr>
        <w:t>roposed environmentally preferable goods to be purchased</w:t>
      </w:r>
    </w:p>
    <w:p w14:paraId="04B91840" w14:textId="09B44B18" w:rsidR="00F026B7" w:rsidRPr="00D33027" w:rsidRDefault="009D5FE0" w:rsidP="00331410">
      <w:pPr>
        <w:pStyle w:val="Numberlist2"/>
        <w:numPr>
          <w:ilvl w:val="1"/>
          <w:numId w:val="5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d</w:t>
      </w:r>
      <w:r w:rsidR="00F026B7" w:rsidRPr="00D33027">
        <w:rPr>
          <w:rFonts w:cs="Times New Roman"/>
          <w:color w:val="0000FF"/>
        </w:rPr>
        <w:t>etailed costing of materials and labour for all works</w:t>
      </w:r>
    </w:p>
    <w:p w14:paraId="4BE4032D" w14:textId="0C73170D" w:rsidR="00F026B7" w:rsidRPr="00D33027" w:rsidRDefault="009D5FE0" w:rsidP="00331410">
      <w:pPr>
        <w:pStyle w:val="Numberlist2"/>
        <w:numPr>
          <w:ilvl w:val="1"/>
          <w:numId w:val="5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d</w:t>
      </w:r>
      <w:r w:rsidR="00F026B7" w:rsidRPr="00D33027">
        <w:rPr>
          <w:rFonts w:cs="Times New Roman"/>
          <w:color w:val="0000FF"/>
        </w:rPr>
        <w:t>etailed timeline and responsibilities for activities</w:t>
      </w:r>
    </w:p>
    <w:p w14:paraId="055AAA78" w14:textId="36480DB6" w:rsidR="00F026B7" w:rsidRPr="00D33027" w:rsidRDefault="009D5FE0" w:rsidP="00331410">
      <w:pPr>
        <w:pStyle w:val="Numberlist2"/>
        <w:numPr>
          <w:ilvl w:val="1"/>
          <w:numId w:val="5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d</w:t>
      </w:r>
      <w:r w:rsidR="00F026B7" w:rsidRPr="00D33027">
        <w:rPr>
          <w:rFonts w:cs="Times New Roman"/>
          <w:color w:val="0000FF"/>
        </w:rPr>
        <w:t>etails on how the plan will be evaluated including useful, feasible key performance indicators for the objectives and outcomes</w:t>
      </w:r>
    </w:p>
    <w:p w14:paraId="024A7E43" w14:textId="0542DD9B" w:rsidR="00F026B7" w:rsidRPr="00D33027" w:rsidRDefault="009D5FE0" w:rsidP="00331410">
      <w:pPr>
        <w:pStyle w:val="Numberlist2"/>
        <w:numPr>
          <w:ilvl w:val="1"/>
          <w:numId w:val="5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proofErr w:type="gramStart"/>
      <w:r w:rsidRPr="00D33027">
        <w:rPr>
          <w:rFonts w:cs="Times New Roman"/>
          <w:color w:val="0000FF"/>
        </w:rPr>
        <w:t>r</w:t>
      </w:r>
      <w:r w:rsidR="00F026B7" w:rsidRPr="00D33027">
        <w:rPr>
          <w:rFonts w:cs="Times New Roman"/>
          <w:color w:val="0000FF"/>
        </w:rPr>
        <w:t>oles</w:t>
      </w:r>
      <w:proofErr w:type="gramEnd"/>
      <w:r w:rsidR="00F026B7" w:rsidRPr="00D33027">
        <w:rPr>
          <w:rFonts w:cs="Times New Roman"/>
          <w:color w:val="0000FF"/>
        </w:rPr>
        <w:t xml:space="preserve"> and responsibilities for development, approvals and delivery.</w:t>
      </w:r>
    </w:p>
    <w:p w14:paraId="1E986AC5" w14:textId="06F2FE1B" w:rsidR="00F026B7" w:rsidRPr="00D33027" w:rsidRDefault="00F026B7" w:rsidP="009E1FA4">
      <w:pPr>
        <w:pStyle w:val="BodyText"/>
        <w:rPr>
          <w:color w:val="0000FF"/>
        </w:rPr>
      </w:pPr>
      <w:r w:rsidRPr="00D33027">
        <w:rPr>
          <w:color w:val="0000FF"/>
        </w:rPr>
        <w:t xml:space="preserve">The Council may direct that the Contractor make any amendments or additions to the Pre Service and Start </w:t>
      </w:r>
      <w:proofErr w:type="gramStart"/>
      <w:r w:rsidRPr="00D33027">
        <w:rPr>
          <w:color w:val="0000FF"/>
        </w:rPr>
        <w:t>Up</w:t>
      </w:r>
      <w:proofErr w:type="gramEnd"/>
      <w:r w:rsidRPr="00D33027">
        <w:rPr>
          <w:color w:val="0000FF"/>
        </w:rPr>
        <w:t xml:space="preserve"> Education Plan that it considers appropriate.</w:t>
      </w:r>
      <w:r w:rsidR="00FB36B3">
        <w:rPr>
          <w:color w:val="0000FF"/>
        </w:rPr>
        <w:t xml:space="preserve"> </w:t>
      </w:r>
      <w:r w:rsidRPr="00D33027">
        <w:rPr>
          <w:color w:val="0000FF"/>
        </w:rPr>
        <w:t xml:space="preserve">A final amended version of the Pre Service and Start </w:t>
      </w:r>
      <w:proofErr w:type="gramStart"/>
      <w:r w:rsidRPr="00D33027">
        <w:rPr>
          <w:color w:val="0000FF"/>
        </w:rPr>
        <w:t>Up</w:t>
      </w:r>
      <w:proofErr w:type="gramEnd"/>
      <w:r w:rsidRPr="00D33027">
        <w:rPr>
          <w:color w:val="0000FF"/>
        </w:rPr>
        <w:t xml:space="preserve"> Education Plan is to be submitted by the Contractor at least three (3) months prior to the Services Commencement Date unless the Parties agree otherwise.</w:t>
      </w:r>
    </w:p>
    <w:p w14:paraId="5FDF65A2" w14:textId="4F009BD7" w:rsidR="00F026B7" w:rsidRPr="00075696" w:rsidRDefault="00F026B7" w:rsidP="00484A39">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018" w:name="_Toc306994512"/>
      <w:r w:rsidRPr="00075696">
        <w:rPr>
          <w:color w:val="0000FF"/>
        </w:rPr>
        <w:t>Verification and Approval of Materials</w:t>
      </w:r>
      <w:bookmarkEnd w:id="2018"/>
    </w:p>
    <w:p w14:paraId="184AD6A3" w14:textId="4669A5C2" w:rsidR="00F026B7" w:rsidRPr="00D33027" w:rsidRDefault="00F026B7" w:rsidP="009E1FA4">
      <w:pPr>
        <w:pStyle w:val="BodyText"/>
        <w:rPr>
          <w:color w:val="0000FF"/>
        </w:rPr>
      </w:pPr>
      <w:r w:rsidRPr="00D33027">
        <w:rPr>
          <w:color w:val="0000FF"/>
        </w:rPr>
        <w:t>All education initiatives and collateral must be approved by Council prior to distribution to Customers.</w:t>
      </w:r>
    </w:p>
    <w:p w14:paraId="7B992AA0" w14:textId="5588CA76" w:rsidR="00F026B7" w:rsidRPr="00075696"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2019" w:name="_Toc78163385"/>
      <w:bookmarkStart w:id="2020" w:name="_Toc78164229"/>
      <w:bookmarkStart w:id="2021" w:name="_Toc78164949"/>
      <w:bookmarkStart w:id="2022" w:name="_Toc81800278"/>
      <w:bookmarkStart w:id="2023" w:name="_Toc81801602"/>
      <w:bookmarkStart w:id="2024" w:name="_Toc81802565"/>
      <w:bookmarkStart w:id="2025" w:name="_Toc82257477"/>
      <w:bookmarkStart w:id="2026" w:name="_Toc82329578"/>
      <w:bookmarkStart w:id="2027" w:name="_Toc94068396"/>
      <w:bookmarkStart w:id="2028" w:name="_Toc103167754"/>
      <w:bookmarkStart w:id="2029" w:name="_Toc103684298"/>
      <w:bookmarkStart w:id="2030" w:name="_Toc103684951"/>
      <w:bookmarkStart w:id="2031" w:name="_Toc107115332"/>
      <w:bookmarkStart w:id="2032" w:name="_Toc426034547"/>
      <w:bookmarkStart w:id="2033" w:name="_Toc306994513"/>
      <w:r w:rsidRPr="00075696">
        <w:rPr>
          <w:color w:val="0000FF"/>
        </w:rPr>
        <w:t>Ongoing Education</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14:paraId="3E054971" w14:textId="7BCC03E1" w:rsidR="00F026B7" w:rsidRPr="00075696" w:rsidRDefault="00F026B7" w:rsidP="00484A39">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034" w:name="_Toc76170203"/>
      <w:bookmarkStart w:id="2035" w:name="_Ref78086312"/>
      <w:bookmarkStart w:id="2036" w:name="_Ref78086360"/>
      <w:bookmarkStart w:id="2037" w:name="_Toc78164950"/>
      <w:bookmarkStart w:id="2038" w:name="_Ref82250820"/>
      <w:bookmarkStart w:id="2039" w:name="_Ref423873580"/>
      <w:bookmarkStart w:id="2040" w:name="_Toc306994514"/>
      <w:r w:rsidRPr="00075696">
        <w:rPr>
          <w:color w:val="0000FF"/>
        </w:rPr>
        <w:t>Annual Financial Contribution</w:t>
      </w:r>
      <w:bookmarkEnd w:id="2034"/>
      <w:bookmarkEnd w:id="2035"/>
      <w:bookmarkEnd w:id="2036"/>
      <w:bookmarkEnd w:id="2037"/>
      <w:bookmarkEnd w:id="2038"/>
      <w:bookmarkEnd w:id="2039"/>
      <w:bookmarkEnd w:id="2040"/>
    </w:p>
    <w:p w14:paraId="6BDF3DB4" w14:textId="3D6ACC2F" w:rsidR="00F026B7" w:rsidRPr="00D33027" w:rsidRDefault="00F026B7" w:rsidP="009E1FA4">
      <w:pPr>
        <w:pStyle w:val="BodyText"/>
        <w:rPr>
          <w:color w:val="0000FF"/>
        </w:rPr>
      </w:pPr>
      <w:r w:rsidRPr="00D33027">
        <w:rPr>
          <w:color w:val="0000FF"/>
        </w:rPr>
        <w:t>The Contractor will contribute a minimum amount of $</w:t>
      </w:r>
      <w:r w:rsidRPr="00D33027">
        <w:rPr>
          <w:color w:val="0000FF"/>
          <w:highlight w:val="yellow"/>
        </w:rPr>
        <w:fldChar w:fldCharType="begin"/>
      </w:r>
      <w:r w:rsidRPr="00D33027">
        <w:rPr>
          <w:color w:val="0000FF"/>
          <w:highlight w:val="yellow"/>
        </w:rPr>
        <w:instrText>MACROBUTTON NoMacro [Click here and type amount in whole dollars]</w:instrText>
      </w:r>
      <w:r w:rsidRPr="00D33027">
        <w:rPr>
          <w:color w:val="0000FF"/>
          <w:highlight w:val="yellow"/>
        </w:rPr>
        <w:fldChar w:fldCharType="end"/>
      </w:r>
      <w:r w:rsidRPr="00D33027">
        <w:rPr>
          <w:color w:val="0000FF"/>
        </w:rPr>
        <w:t xml:space="preserve"> per annum for the term of the Contract, excluding the first year, which will be covered by the Pre Service and Start </w:t>
      </w:r>
      <w:proofErr w:type="gramStart"/>
      <w:r w:rsidRPr="00D33027">
        <w:rPr>
          <w:color w:val="0000FF"/>
        </w:rPr>
        <w:t>Up</w:t>
      </w:r>
      <w:proofErr w:type="gramEnd"/>
      <w:r w:rsidRPr="00D33027">
        <w:rPr>
          <w:color w:val="0000FF"/>
        </w:rPr>
        <w:t xml:space="preserve"> Education Plan.</w:t>
      </w:r>
    </w:p>
    <w:p w14:paraId="6E4F116F" w14:textId="4527F4ED" w:rsidR="00F026B7" w:rsidRPr="00AC3507" w:rsidRDefault="00F026B7" w:rsidP="00AC3507">
      <w:pPr>
        <w:pStyle w:val="UserNotes"/>
      </w:pPr>
      <w:r w:rsidRPr="00AC3507">
        <w:t>An optional Clause to consider (</w:t>
      </w:r>
      <w:r w:rsidRPr="00AC3507">
        <w:fldChar w:fldCharType="begin"/>
      </w:r>
      <w:r w:rsidRPr="00AC3507">
        <w:instrText xml:space="preserve"> REF _Ref106500542 \r \h  \* MERGEFORMAT </w:instrText>
      </w:r>
      <w:r w:rsidRPr="00AC3507">
        <w:fldChar w:fldCharType="separate"/>
      </w:r>
      <w:r w:rsidRPr="00AC3507">
        <w:t>19.2.2</w:t>
      </w:r>
      <w:r w:rsidRPr="00AC3507">
        <w:fldChar w:fldCharType="end"/>
      </w:r>
      <w:r w:rsidRPr="00AC3507">
        <w:t>):</w:t>
      </w:r>
    </w:p>
    <w:p w14:paraId="6A5CB0A7" w14:textId="5CBDC7F9" w:rsidR="00F026B7" w:rsidRPr="009048B3" w:rsidRDefault="00F026B7" w:rsidP="00484A39">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041" w:name="_Toc76170204"/>
      <w:bookmarkStart w:id="2042" w:name="_Ref78086365"/>
      <w:bookmarkStart w:id="2043" w:name="_Toc78164951"/>
      <w:bookmarkStart w:id="2044" w:name="_Ref106500542"/>
      <w:bookmarkStart w:id="2045" w:name="_Ref423873604"/>
      <w:bookmarkStart w:id="2046" w:name="_Toc306994515"/>
      <w:r w:rsidRPr="009048B3">
        <w:rPr>
          <w:color w:val="0000FF"/>
        </w:rPr>
        <w:t>Annual Increase in Financial Contribution</w:t>
      </w:r>
      <w:bookmarkEnd w:id="2041"/>
      <w:bookmarkEnd w:id="2042"/>
      <w:bookmarkEnd w:id="2043"/>
      <w:bookmarkEnd w:id="2044"/>
      <w:bookmarkEnd w:id="2045"/>
      <w:bookmarkEnd w:id="2046"/>
    </w:p>
    <w:p w14:paraId="00F1F513" w14:textId="77777777" w:rsidR="00F026B7" w:rsidRPr="00D33027" w:rsidRDefault="00F026B7" w:rsidP="009E1FA4">
      <w:pPr>
        <w:pStyle w:val="BodyText"/>
        <w:rPr>
          <w:color w:val="0000FF"/>
        </w:rPr>
      </w:pPr>
      <w:r w:rsidRPr="00D33027">
        <w:rPr>
          <w:color w:val="0000FF"/>
        </w:rPr>
        <w:t xml:space="preserve">The financial contribution outlined in Clause </w:t>
      </w:r>
      <w:r w:rsidRPr="00D33027">
        <w:rPr>
          <w:color w:val="0000FF"/>
        </w:rPr>
        <w:fldChar w:fldCharType="begin"/>
      </w:r>
      <w:r w:rsidRPr="00D33027">
        <w:rPr>
          <w:color w:val="0000FF"/>
        </w:rPr>
        <w:instrText xml:space="preserve"> REF _Ref78086312 \r \h  \* MERGEFORMAT </w:instrText>
      </w:r>
      <w:r w:rsidRPr="00D33027">
        <w:rPr>
          <w:color w:val="0000FF"/>
        </w:rPr>
      </w:r>
      <w:r w:rsidRPr="00D33027">
        <w:rPr>
          <w:color w:val="0000FF"/>
        </w:rPr>
        <w:fldChar w:fldCharType="separate"/>
      </w:r>
      <w:r w:rsidRPr="00D33027">
        <w:rPr>
          <w:color w:val="0000FF"/>
        </w:rPr>
        <w:t>19.2.1</w:t>
      </w:r>
      <w:r w:rsidRPr="00D33027">
        <w:rPr>
          <w:color w:val="0000FF"/>
        </w:rPr>
        <w:fldChar w:fldCharType="end"/>
      </w:r>
      <w:r w:rsidRPr="00D33027">
        <w:rPr>
          <w:color w:val="0000FF"/>
        </w:rPr>
        <w:t xml:space="preserve"> of this General Specification will increase each year of the contract by an amount of </w:t>
      </w:r>
      <w:r w:rsidRPr="00D33027">
        <w:rPr>
          <w:color w:val="0000FF"/>
          <w:highlight w:val="yellow"/>
        </w:rPr>
        <w:fldChar w:fldCharType="begin"/>
      </w:r>
      <w:r w:rsidRPr="00D33027">
        <w:rPr>
          <w:color w:val="0000FF"/>
          <w:highlight w:val="yellow"/>
        </w:rPr>
        <w:instrText>MACROBUTTON NoMacro [Click here and type percentage]</w:instrText>
      </w:r>
      <w:r w:rsidRPr="00D33027">
        <w:rPr>
          <w:color w:val="0000FF"/>
          <w:highlight w:val="yellow"/>
        </w:rPr>
        <w:fldChar w:fldCharType="end"/>
      </w:r>
      <w:r w:rsidRPr="00D33027">
        <w:rPr>
          <w:color w:val="0000FF"/>
        </w:rPr>
        <w:t>% per annum cumulative as outlined below:</w:t>
      </w:r>
    </w:p>
    <w:p w14:paraId="5D539DC9" w14:textId="4BB67215" w:rsidR="00F026B7" w:rsidRPr="0078720B" w:rsidRDefault="00F026B7" w:rsidP="00FC2E80">
      <w:pPr>
        <w:pStyle w:val="UserNotes"/>
        <w:spacing w:after="120"/>
      </w:pPr>
      <w:r w:rsidRPr="0078720B">
        <w:t>Insert contribution amount and calculate figures as required.</w:t>
      </w:r>
      <w:r w:rsidR="00FB36B3">
        <w:t xml:space="preserve"> </w:t>
      </w:r>
      <w:r w:rsidRPr="0078720B">
        <w:t>For example, the figures below are based on a contribution of $20,000 with a five percent (5%) annual increase.</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00"/>
        <w:gridCol w:w="1663"/>
        <w:gridCol w:w="4749"/>
      </w:tblGrid>
      <w:tr w:rsidR="00AC3507" w:rsidRPr="00AC3507" w14:paraId="77BD28D7" w14:textId="77777777" w:rsidTr="0078720B">
        <w:tc>
          <w:tcPr>
            <w:tcW w:w="2520" w:type="dxa"/>
          </w:tcPr>
          <w:p w14:paraId="6BD91796" w14:textId="0C1498B3" w:rsidR="00F026B7" w:rsidRPr="00AC3507" w:rsidRDefault="00F026B7" w:rsidP="00AC3507">
            <w:pPr>
              <w:pStyle w:val="Tableheading"/>
              <w:rPr>
                <w:color w:val="0000FF"/>
                <w:szCs w:val="18"/>
              </w:rPr>
            </w:pPr>
            <w:r w:rsidRPr="00AC3507">
              <w:rPr>
                <w:color w:val="0000FF"/>
                <w:szCs w:val="18"/>
              </w:rPr>
              <w:t>Annual Contribution</w:t>
            </w:r>
          </w:p>
        </w:tc>
        <w:tc>
          <w:tcPr>
            <w:tcW w:w="2398" w:type="dxa"/>
            <w:vAlign w:val="center"/>
          </w:tcPr>
          <w:p w14:paraId="026ACC8F" w14:textId="77777777" w:rsidR="00F026B7" w:rsidRPr="00AC3507" w:rsidRDefault="00F026B7" w:rsidP="00AC3507">
            <w:pPr>
              <w:pStyle w:val="Tableheading"/>
              <w:rPr>
                <w:color w:val="0000FF"/>
                <w:szCs w:val="18"/>
              </w:rPr>
            </w:pPr>
            <w:r w:rsidRPr="00AC3507">
              <w:rPr>
                <w:color w:val="0000FF"/>
                <w:szCs w:val="18"/>
              </w:rPr>
              <w:t>Increase $</w:t>
            </w:r>
          </w:p>
        </w:tc>
        <w:tc>
          <w:tcPr>
            <w:tcW w:w="3571" w:type="dxa"/>
            <w:vAlign w:val="center"/>
          </w:tcPr>
          <w:p w14:paraId="56362F30" w14:textId="77777777" w:rsidR="00F026B7" w:rsidRPr="00AC3507" w:rsidRDefault="00F026B7" w:rsidP="00AC3507">
            <w:pPr>
              <w:pStyle w:val="Tableheading"/>
              <w:rPr>
                <w:color w:val="0000FF"/>
                <w:szCs w:val="18"/>
              </w:rPr>
            </w:pPr>
            <w:r w:rsidRPr="00AC3507">
              <w:rPr>
                <w:color w:val="0000FF"/>
                <w:szCs w:val="18"/>
              </w:rPr>
              <w:t>Contribution $</w:t>
            </w:r>
          </w:p>
        </w:tc>
      </w:tr>
      <w:tr w:rsidR="00AC3507" w:rsidRPr="00AC3507" w14:paraId="04F038BA" w14:textId="77777777">
        <w:tc>
          <w:tcPr>
            <w:tcW w:w="2520" w:type="dxa"/>
            <w:vAlign w:val="center"/>
          </w:tcPr>
          <w:p w14:paraId="2ED4C03C" w14:textId="77777777" w:rsidR="00F026B7" w:rsidRPr="00AC3507" w:rsidRDefault="00F026B7" w:rsidP="00AC3507">
            <w:pPr>
              <w:pStyle w:val="Tabletext"/>
              <w:rPr>
                <w:color w:val="0000FF"/>
                <w:szCs w:val="18"/>
                <w:highlight w:val="green"/>
              </w:rPr>
            </w:pPr>
            <w:r w:rsidRPr="00E70726">
              <w:rPr>
                <w:color w:val="0000FF"/>
                <w:szCs w:val="18"/>
                <w:highlight w:val="yellow"/>
              </w:rPr>
              <w:t>Year Two</w:t>
            </w:r>
          </w:p>
        </w:tc>
        <w:tc>
          <w:tcPr>
            <w:tcW w:w="2398" w:type="dxa"/>
            <w:vAlign w:val="center"/>
          </w:tcPr>
          <w:p w14:paraId="32DF88A7" w14:textId="77777777" w:rsidR="00F026B7" w:rsidRPr="00E70726" w:rsidRDefault="00F026B7" w:rsidP="00AC3507">
            <w:pPr>
              <w:pStyle w:val="Tabletext"/>
              <w:rPr>
                <w:color w:val="0000FF"/>
                <w:szCs w:val="18"/>
                <w:highlight w:val="yellow"/>
              </w:rPr>
            </w:pPr>
            <w:r w:rsidRPr="00E70726">
              <w:rPr>
                <w:color w:val="0000FF"/>
                <w:szCs w:val="18"/>
                <w:highlight w:val="yellow"/>
              </w:rPr>
              <w:t>-</w:t>
            </w:r>
          </w:p>
        </w:tc>
        <w:tc>
          <w:tcPr>
            <w:tcW w:w="3571" w:type="dxa"/>
            <w:vAlign w:val="center"/>
          </w:tcPr>
          <w:p w14:paraId="448A33C0" w14:textId="77777777" w:rsidR="00F026B7" w:rsidRPr="00AC3507" w:rsidRDefault="00F026B7" w:rsidP="00AC3507">
            <w:pPr>
              <w:pStyle w:val="Tabletext"/>
              <w:rPr>
                <w:color w:val="0000FF"/>
                <w:szCs w:val="18"/>
              </w:rPr>
            </w:pPr>
            <w:r w:rsidRPr="00E70726">
              <w:rPr>
                <w:color w:val="0000FF"/>
                <w:szCs w:val="18"/>
                <w:highlight w:val="yellow"/>
              </w:rPr>
              <w:fldChar w:fldCharType="begin"/>
            </w:r>
            <w:r w:rsidRPr="00E70726">
              <w:rPr>
                <w:color w:val="0000FF"/>
                <w:szCs w:val="18"/>
                <w:highlight w:val="yellow"/>
              </w:rPr>
              <w:instrText>MACROBUTTON NoMacro [Click here and type amount in whole dollars e.g. 20,000]</w:instrText>
            </w:r>
            <w:r w:rsidRPr="00E70726">
              <w:rPr>
                <w:color w:val="0000FF"/>
                <w:szCs w:val="18"/>
                <w:highlight w:val="yellow"/>
              </w:rPr>
              <w:fldChar w:fldCharType="end"/>
            </w:r>
          </w:p>
        </w:tc>
      </w:tr>
      <w:tr w:rsidR="00AC3507" w:rsidRPr="00AC3507" w14:paraId="5256286C" w14:textId="77777777">
        <w:tc>
          <w:tcPr>
            <w:tcW w:w="2520" w:type="dxa"/>
            <w:vAlign w:val="center"/>
          </w:tcPr>
          <w:p w14:paraId="0EBCE13C" w14:textId="77777777" w:rsidR="00F026B7" w:rsidRPr="00AC3507" w:rsidRDefault="00F026B7" w:rsidP="00AC3507">
            <w:pPr>
              <w:pStyle w:val="Tabletext"/>
              <w:rPr>
                <w:color w:val="0000FF"/>
                <w:szCs w:val="18"/>
              </w:rPr>
            </w:pPr>
            <w:r w:rsidRPr="00AC3507">
              <w:rPr>
                <w:color w:val="0000FF"/>
                <w:szCs w:val="18"/>
              </w:rPr>
              <w:t>Year Three</w:t>
            </w:r>
          </w:p>
        </w:tc>
        <w:tc>
          <w:tcPr>
            <w:tcW w:w="2398" w:type="dxa"/>
            <w:vAlign w:val="center"/>
          </w:tcPr>
          <w:p w14:paraId="7F196DF8" w14:textId="77777777" w:rsidR="00F026B7" w:rsidRPr="00AC3507" w:rsidRDefault="00F026B7" w:rsidP="00AC3507">
            <w:pPr>
              <w:pStyle w:val="Tabletext"/>
              <w:rPr>
                <w:color w:val="0000FF"/>
                <w:szCs w:val="18"/>
              </w:rPr>
            </w:pPr>
            <w:r w:rsidRPr="00AC3507">
              <w:rPr>
                <w:color w:val="0000FF"/>
                <w:szCs w:val="18"/>
              </w:rPr>
              <w:t>1,000</w:t>
            </w:r>
          </w:p>
        </w:tc>
        <w:tc>
          <w:tcPr>
            <w:tcW w:w="3571" w:type="dxa"/>
            <w:vAlign w:val="center"/>
          </w:tcPr>
          <w:p w14:paraId="0D9CC59F" w14:textId="77777777" w:rsidR="00F026B7" w:rsidRPr="00AC3507" w:rsidRDefault="00F026B7" w:rsidP="00AC3507">
            <w:pPr>
              <w:pStyle w:val="Tabletext"/>
              <w:rPr>
                <w:color w:val="0000FF"/>
                <w:szCs w:val="18"/>
              </w:rPr>
            </w:pPr>
            <w:r w:rsidRPr="00AC3507">
              <w:rPr>
                <w:color w:val="0000FF"/>
                <w:szCs w:val="18"/>
              </w:rPr>
              <w:t>21,000</w:t>
            </w:r>
          </w:p>
        </w:tc>
      </w:tr>
      <w:tr w:rsidR="00AC3507" w:rsidRPr="00AC3507" w14:paraId="72345B33" w14:textId="77777777">
        <w:tc>
          <w:tcPr>
            <w:tcW w:w="2520" w:type="dxa"/>
            <w:vAlign w:val="center"/>
          </w:tcPr>
          <w:p w14:paraId="4E5991E6" w14:textId="77777777" w:rsidR="00F026B7" w:rsidRPr="00AC3507" w:rsidRDefault="00F026B7" w:rsidP="00AC3507">
            <w:pPr>
              <w:pStyle w:val="Tabletext"/>
              <w:rPr>
                <w:color w:val="0000FF"/>
                <w:szCs w:val="18"/>
              </w:rPr>
            </w:pPr>
            <w:r w:rsidRPr="00AC3507">
              <w:rPr>
                <w:color w:val="0000FF"/>
                <w:szCs w:val="18"/>
              </w:rPr>
              <w:t>Year Four</w:t>
            </w:r>
          </w:p>
        </w:tc>
        <w:tc>
          <w:tcPr>
            <w:tcW w:w="2398" w:type="dxa"/>
            <w:vAlign w:val="center"/>
          </w:tcPr>
          <w:p w14:paraId="5D3EF626" w14:textId="77777777" w:rsidR="00F026B7" w:rsidRPr="00AC3507" w:rsidRDefault="00F026B7" w:rsidP="00AC3507">
            <w:pPr>
              <w:pStyle w:val="Tabletext"/>
              <w:rPr>
                <w:color w:val="0000FF"/>
                <w:szCs w:val="18"/>
              </w:rPr>
            </w:pPr>
            <w:r w:rsidRPr="00AC3507">
              <w:rPr>
                <w:color w:val="0000FF"/>
                <w:szCs w:val="18"/>
              </w:rPr>
              <w:t>1,050</w:t>
            </w:r>
          </w:p>
        </w:tc>
        <w:tc>
          <w:tcPr>
            <w:tcW w:w="3571" w:type="dxa"/>
            <w:vAlign w:val="center"/>
          </w:tcPr>
          <w:p w14:paraId="53760897" w14:textId="77777777" w:rsidR="00F026B7" w:rsidRPr="00AC3507" w:rsidRDefault="00F026B7" w:rsidP="00AC3507">
            <w:pPr>
              <w:pStyle w:val="Tabletext"/>
              <w:rPr>
                <w:color w:val="0000FF"/>
                <w:szCs w:val="18"/>
              </w:rPr>
            </w:pPr>
            <w:r w:rsidRPr="00AC3507">
              <w:rPr>
                <w:color w:val="0000FF"/>
                <w:szCs w:val="18"/>
              </w:rPr>
              <w:t>22,050</w:t>
            </w:r>
          </w:p>
        </w:tc>
      </w:tr>
      <w:tr w:rsidR="00AC3507" w:rsidRPr="00AC3507" w14:paraId="15C732E7" w14:textId="77777777">
        <w:tc>
          <w:tcPr>
            <w:tcW w:w="2520" w:type="dxa"/>
            <w:vAlign w:val="center"/>
          </w:tcPr>
          <w:p w14:paraId="5D9BA544" w14:textId="77777777" w:rsidR="00F026B7" w:rsidRPr="00AC3507" w:rsidRDefault="00F026B7" w:rsidP="00AC3507">
            <w:pPr>
              <w:pStyle w:val="Tabletext"/>
              <w:rPr>
                <w:color w:val="0000FF"/>
                <w:szCs w:val="18"/>
              </w:rPr>
            </w:pPr>
            <w:r w:rsidRPr="00AC3507">
              <w:rPr>
                <w:color w:val="0000FF"/>
                <w:szCs w:val="18"/>
              </w:rPr>
              <w:t>Year Five</w:t>
            </w:r>
          </w:p>
        </w:tc>
        <w:tc>
          <w:tcPr>
            <w:tcW w:w="2398" w:type="dxa"/>
            <w:vAlign w:val="center"/>
          </w:tcPr>
          <w:p w14:paraId="372017B7" w14:textId="77777777" w:rsidR="00F026B7" w:rsidRPr="00AC3507" w:rsidRDefault="00F026B7" w:rsidP="00AC3507">
            <w:pPr>
              <w:pStyle w:val="Tabletext"/>
              <w:rPr>
                <w:color w:val="0000FF"/>
                <w:szCs w:val="18"/>
              </w:rPr>
            </w:pPr>
            <w:r w:rsidRPr="00AC3507">
              <w:rPr>
                <w:color w:val="0000FF"/>
                <w:szCs w:val="18"/>
              </w:rPr>
              <w:t>1,103</w:t>
            </w:r>
          </w:p>
        </w:tc>
        <w:tc>
          <w:tcPr>
            <w:tcW w:w="3571" w:type="dxa"/>
            <w:vAlign w:val="center"/>
          </w:tcPr>
          <w:p w14:paraId="653AA48A" w14:textId="77777777" w:rsidR="00F026B7" w:rsidRPr="00AC3507" w:rsidRDefault="00F026B7" w:rsidP="00AC3507">
            <w:pPr>
              <w:pStyle w:val="Tabletext"/>
              <w:rPr>
                <w:color w:val="0000FF"/>
                <w:szCs w:val="18"/>
              </w:rPr>
            </w:pPr>
            <w:r w:rsidRPr="00AC3507">
              <w:rPr>
                <w:color w:val="0000FF"/>
                <w:szCs w:val="18"/>
              </w:rPr>
              <w:t>23,153</w:t>
            </w:r>
          </w:p>
        </w:tc>
      </w:tr>
      <w:tr w:rsidR="00AC3507" w:rsidRPr="00AC3507" w14:paraId="4404C30C" w14:textId="77777777">
        <w:tc>
          <w:tcPr>
            <w:tcW w:w="2520" w:type="dxa"/>
            <w:vAlign w:val="center"/>
          </w:tcPr>
          <w:p w14:paraId="15F8898F" w14:textId="77777777" w:rsidR="00F026B7" w:rsidRPr="00AC3507" w:rsidRDefault="00F026B7" w:rsidP="00AC3507">
            <w:pPr>
              <w:pStyle w:val="Tabletext"/>
              <w:rPr>
                <w:color w:val="0000FF"/>
                <w:szCs w:val="18"/>
              </w:rPr>
            </w:pPr>
            <w:r w:rsidRPr="00AC3507">
              <w:rPr>
                <w:color w:val="0000FF"/>
                <w:szCs w:val="18"/>
              </w:rPr>
              <w:t>Year Six</w:t>
            </w:r>
          </w:p>
        </w:tc>
        <w:tc>
          <w:tcPr>
            <w:tcW w:w="2398" w:type="dxa"/>
            <w:vAlign w:val="center"/>
          </w:tcPr>
          <w:p w14:paraId="7AC1EAEB" w14:textId="77777777" w:rsidR="00F026B7" w:rsidRPr="00AC3507" w:rsidRDefault="00F026B7" w:rsidP="00AC3507">
            <w:pPr>
              <w:pStyle w:val="Tabletext"/>
              <w:rPr>
                <w:color w:val="0000FF"/>
                <w:szCs w:val="18"/>
              </w:rPr>
            </w:pPr>
            <w:r w:rsidRPr="00AC3507">
              <w:rPr>
                <w:color w:val="0000FF"/>
                <w:szCs w:val="18"/>
              </w:rPr>
              <w:t>1,158</w:t>
            </w:r>
          </w:p>
        </w:tc>
        <w:tc>
          <w:tcPr>
            <w:tcW w:w="3571" w:type="dxa"/>
            <w:vAlign w:val="center"/>
          </w:tcPr>
          <w:p w14:paraId="7C5E2D82" w14:textId="77777777" w:rsidR="00F026B7" w:rsidRPr="00AC3507" w:rsidRDefault="00F026B7" w:rsidP="00AC3507">
            <w:pPr>
              <w:pStyle w:val="Tabletext"/>
              <w:rPr>
                <w:color w:val="0000FF"/>
                <w:szCs w:val="18"/>
              </w:rPr>
            </w:pPr>
            <w:r w:rsidRPr="00AC3507">
              <w:rPr>
                <w:color w:val="0000FF"/>
                <w:szCs w:val="18"/>
              </w:rPr>
              <w:t>24,311</w:t>
            </w:r>
          </w:p>
        </w:tc>
      </w:tr>
      <w:tr w:rsidR="00AC3507" w:rsidRPr="00AC3507" w14:paraId="3007211A" w14:textId="77777777">
        <w:tc>
          <w:tcPr>
            <w:tcW w:w="2520" w:type="dxa"/>
            <w:vAlign w:val="center"/>
          </w:tcPr>
          <w:p w14:paraId="05BB6FB7" w14:textId="77777777" w:rsidR="00F026B7" w:rsidRPr="00AC3507" w:rsidRDefault="00F026B7" w:rsidP="00AC3507">
            <w:pPr>
              <w:pStyle w:val="Tabletext"/>
              <w:rPr>
                <w:color w:val="0000FF"/>
                <w:szCs w:val="18"/>
              </w:rPr>
            </w:pPr>
            <w:r w:rsidRPr="00AC3507">
              <w:rPr>
                <w:color w:val="0000FF"/>
                <w:szCs w:val="18"/>
              </w:rPr>
              <w:t>Year Seven</w:t>
            </w:r>
          </w:p>
        </w:tc>
        <w:tc>
          <w:tcPr>
            <w:tcW w:w="2398" w:type="dxa"/>
            <w:vAlign w:val="center"/>
          </w:tcPr>
          <w:p w14:paraId="02B9767B" w14:textId="77777777" w:rsidR="00F026B7" w:rsidRPr="00AC3507" w:rsidRDefault="00F026B7" w:rsidP="00AC3507">
            <w:pPr>
              <w:pStyle w:val="Tabletext"/>
              <w:rPr>
                <w:color w:val="0000FF"/>
                <w:szCs w:val="18"/>
              </w:rPr>
            </w:pPr>
            <w:r w:rsidRPr="00AC3507">
              <w:rPr>
                <w:color w:val="0000FF"/>
                <w:szCs w:val="18"/>
              </w:rPr>
              <w:t>1,216</w:t>
            </w:r>
          </w:p>
        </w:tc>
        <w:tc>
          <w:tcPr>
            <w:tcW w:w="3571" w:type="dxa"/>
            <w:vAlign w:val="center"/>
          </w:tcPr>
          <w:p w14:paraId="20030C9A" w14:textId="77777777" w:rsidR="00F026B7" w:rsidRPr="00AC3507" w:rsidRDefault="00F026B7" w:rsidP="00AC3507">
            <w:pPr>
              <w:pStyle w:val="Tabletext"/>
              <w:rPr>
                <w:color w:val="0000FF"/>
                <w:szCs w:val="18"/>
              </w:rPr>
            </w:pPr>
            <w:r w:rsidRPr="00AC3507">
              <w:rPr>
                <w:color w:val="0000FF"/>
                <w:szCs w:val="18"/>
              </w:rPr>
              <w:t>25,527</w:t>
            </w:r>
          </w:p>
        </w:tc>
      </w:tr>
    </w:tbl>
    <w:p w14:paraId="1C8DB2EC" w14:textId="77AD7166" w:rsidR="00F026B7" w:rsidRPr="009048B3" w:rsidRDefault="00F026B7" w:rsidP="00484A39">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047" w:name="_Toc76170205"/>
      <w:bookmarkStart w:id="2048" w:name="_Toc78164952"/>
      <w:bookmarkStart w:id="2049" w:name="_Toc306994516"/>
      <w:r w:rsidRPr="009048B3">
        <w:rPr>
          <w:color w:val="0000FF"/>
        </w:rPr>
        <w:lastRenderedPageBreak/>
        <w:t>Contractor to Develop and Deliver Waste Education</w:t>
      </w:r>
      <w:bookmarkEnd w:id="2047"/>
      <w:bookmarkEnd w:id="2048"/>
      <w:bookmarkEnd w:id="2049"/>
    </w:p>
    <w:p w14:paraId="0315BE5C" w14:textId="0073E14F" w:rsidR="00F026B7" w:rsidRPr="00D33027" w:rsidRDefault="00F026B7" w:rsidP="00881B51">
      <w:pPr>
        <w:pStyle w:val="BodyText"/>
        <w:rPr>
          <w:color w:val="0000FF"/>
        </w:rPr>
      </w:pPr>
      <w:r w:rsidRPr="00D33027">
        <w:rPr>
          <w:color w:val="0000FF"/>
        </w:rPr>
        <w:t xml:space="preserve">Within the financial contribution outlined in Clauses </w:t>
      </w:r>
      <w:r w:rsidRPr="00D33027">
        <w:rPr>
          <w:color w:val="0000FF"/>
        </w:rPr>
        <w:fldChar w:fldCharType="begin"/>
      </w:r>
      <w:r w:rsidRPr="00D33027">
        <w:rPr>
          <w:color w:val="0000FF"/>
        </w:rPr>
        <w:instrText xml:space="preserve"> REF _Ref78086360 \r \h  \* MERGEFORMAT </w:instrText>
      </w:r>
      <w:r w:rsidRPr="00D33027">
        <w:rPr>
          <w:color w:val="0000FF"/>
        </w:rPr>
      </w:r>
      <w:r w:rsidRPr="00D33027">
        <w:rPr>
          <w:color w:val="0000FF"/>
        </w:rPr>
        <w:fldChar w:fldCharType="separate"/>
      </w:r>
      <w:r w:rsidRPr="00D33027">
        <w:rPr>
          <w:color w:val="0000FF"/>
        </w:rPr>
        <w:t>19.2.1</w:t>
      </w:r>
      <w:r w:rsidRPr="00D33027">
        <w:rPr>
          <w:color w:val="0000FF"/>
        </w:rPr>
        <w:fldChar w:fldCharType="end"/>
      </w:r>
      <w:r w:rsidRPr="00D33027">
        <w:rPr>
          <w:color w:val="0000FF"/>
        </w:rPr>
        <w:t xml:space="preserve"> and </w:t>
      </w:r>
      <w:r w:rsidRPr="00D33027">
        <w:rPr>
          <w:color w:val="0000FF"/>
        </w:rPr>
        <w:fldChar w:fldCharType="begin"/>
      </w:r>
      <w:r w:rsidRPr="00D33027">
        <w:rPr>
          <w:color w:val="0000FF"/>
        </w:rPr>
        <w:instrText xml:space="preserve"> REF _Ref78086365 \r \h  \* MERGEFORMAT </w:instrText>
      </w:r>
      <w:r w:rsidRPr="00D33027">
        <w:rPr>
          <w:color w:val="0000FF"/>
        </w:rPr>
      </w:r>
      <w:r w:rsidRPr="00D33027">
        <w:rPr>
          <w:color w:val="0000FF"/>
        </w:rPr>
        <w:fldChar w:fldCharType="separate"/>
      </w:r>
      <w:r w:rsidRPr="00D33027">
        <w:rPr>
          <w:color w:val="0000FF"/>
        </w:rPr>
        <w:t>19.2.2</w:t>
      </w:r>
      <w:r w:rsidRPr="00D33027">
        <w:rPr>
          <w:color w:val="0000FF"/>
        </w:rPr>
        <w:fldChar w:fldCharType="end"/>
      </w:r>
      <w:r w:rsidRPr="00D33027">
        <w:rPr>
          <w:color w:val="0000FF"/>
        </w:rPr>
        <w:t xml:space="preserve"> of this General Specification, the Contractor will nominate and provide appropriately qualified and experienced personnel to undertake the education program on behalf of Council. The Contractor should provide Council with a copy of the personnel’s </w:t>
      </w:r>
      <w:r w:rsidR="00771374" w:rsidRPr="00D33027">
        <w:rPr>
          <w:color w:val="0000FF"/>
        </w:rPr>
        <w:t>past employment history</w:t>
      </w:r>
      <w:r w:rsidRPr="00D33027">
        <w:rPr>
          <w:color w:val="0000FF"/>
        </w:rPr>
        <w:t>.</w:t>
      </w:r>
    </w:p>
    <w:p w14:paraId="1FF2C7AF" w14:textId="789739E9" w:rsidR="00F026B7" w:rsidRPr="00D33027" w:rsidRDefault="00F026B7" w:rsidP="00881B51">
      <w:pPr>
        <w:pStyle w:val="BodyText"/>
        <w:rPr>
          <w:color w:val="0000FF"/>
        </w:rPr>
      </w:pPr>
      <w:r w:rsidRPr="00D33027">
        <w:rPr>
          <w:color w:val="0000FF"/>
        </w:rPr>
        <w:t>The Contractor will provide all appropriate office accommodation, equipment and resources necessary for education personnel to undertake all duties in a professional and timely manner.</w:t>
      </w:r>
    </w:p>
    <w:p w14:paraId="3FE3532D" w14:textId="53E43D01" w:rsidR="00F026B7" w:rsidRPr="009048B3" w:rsidRDefault="00F026B7" w:rsidP="00484A39">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050" w:name="_Toc306994517"/>
      <w:r w:rsidRPr="009048B3">
        <w:rPr>
          <w:color w:val="0000FF"/>
        </w:rPr>
        <w:t>Purchase of Environmentally Preferable Goods</w:t>
      </w:r>
      <w:bookmarkEnd w:id="2050"/>
    </w:p>
    <w:p w14:paraId="0EFAAD95" w14:textId="5505BA53" w:rsidR="00F026B7" w:rsidRPr="00D33027" w:rsidRDefault="00F026B7" w:rsidP="00881B51">
      <w:pPr>
        <w:pStyle w:val="BodyText"/>
        <w:rPr>
          <w:color w:val="0000FF"/>
        </w:rPr>
      </w:pPr>
      <w:r w:rsidRPr="00D33027">
        <w:rPr>
          <w:color w:val="0000FF"/>
        </w:rPr>
        <w:t>The Contractor must purchase environmentally preferable goods, where possible, for the development of the pre service and start up education. This would include goods that are either recycled, recyclable or biodegradable with preference given to locally sourced and produced goods. Printed materials comply with AS14021 (NSW Government Resource Efficiency Policy. Non-recycled paper must be sourced from sustainable sources accredited under the, FSC, PEFC with preference given to locally sourced and produced goods.</w:t>
      </w:r>
    </w:p>
    <w:p w14:paraId="41E1E480" w14:textId="1283BA7E" w:rsidR="00F026B7" w:rsidRPr="000F6BED" w:rsidRDefault="00F026B7" w:rsidP="00484A39">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051" w:name="_Toc76170206"/>
      <w:bookmarkStart w:id="2052" w:name="_Toc78164953"/>
      <w:bookmarkStart w:id="2053" w:name="_Toc306994518"/>
      <w:r w:rsidRPr="000F6BED">
        <w:rPr>
          <w:color w:val="0000FF"/>
        </w:rPr>
        <w:t>Annual Education Plan</w:t>
      </w:r>
      <w:bookmarkEnd w:id="2051"/>
      <w:bookmarkEnd w:id="2052"/>
      <w:bookmarkEnd w:id="2053"/>
    </w:p>
    <w:p w14:paraId="1207E542" w14:textId="31437C34" w:rsidR="00F026B7" w:rsidRPr="00D33027" w:rsidRDefault="00F026B7" w:rsidP="00881B51">
      <w:pPr>
        <w:pStyle w:val="BodyText"/>
        <w:rPr>
          <w:color w:val="0000FF"/>
        </w:rPr>
      </w:pPr>
      <w:r w:rsidRPr="00D33027">
        <w:rPr>
          <w:color w:val="0000FF"/>
        </w:rPr>
        <w:t>Two (2) months prior to each anniversary of the Services Commencement Date, the Contractor will prepare and submit for Council Approval, a detailed Annual Education Plan for the following year of the Contract.</w:t>
      </w:r>
    </w:p>
    <w:p w14:paraId="53F2D7E3" w14:textId="62962560" w:rsidR="00F026B7" w:rsidRPr="000F6BED" w:rsidRDefault="00F026B7" w:rsidP="00484A39">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054" w:name="_Ref89749185"/>
      <w:bookmarkStart w:id="2055" w:name="_Toc306994519"/>
      <w:r w:rsidRPr="000F6BED">
        <w:rPr>
          <w:color w:val="0000FF"/>
        </w:rPr>
        <w:t>Contents of Annual Education Plan</w:t>
      </w:r>
      <w:bookmarkEnd w:id="2054"/>
      <w:bookmarkEnd w:id="2055"/>
    </w:p>
    <w:p w14:paraId="2651012C" w14:textId="1A6DEAF5" w:rsidR="00F026B7" w:rsidRPr="00D33027" w:rsidRDefault="00F026B7" w:rsidP="00881B51">
      <w:pPr>
        <w:pStyle w:val="BodyText"/>
        <w:rPr>
          <w:color w:val="0000FF"/>
        </w:rPr>
      </w:pPr>
      <w:r w:rsidRPr="00D33027">
        <w:rPr>
          <w:color w:val="0000FF"/>
        </w:rPr>
        <w:t>The annual education plan will be developed within the framework of Council’s waste education objectives and will include:</w:t>
      </w:r>
    </w:p>
    <w:p w14:paraId="0CA6C96F" w14:textId="453D2207" w:rsidR="00F026B7" w:rsidRPr="00D33027" w:rsidRDefault="008C3727" w:rsidP="00331410">
      <w:pPr>
        <w:pStyle w:val="Numberlist2"/>
        <w:numPr>
          <w:ilvl w:val="1"/>
          <w:numId w:val="5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u</w:t>
      </w:r>
      <w:r w:rsidR="00F026B7" w:rsidRPr="00D33027">
        <w:rPr>
          <w:rFonts w:cs="Times New Roman"/>
          <w:color w:val="0000FF"/>
        </w:rPr>
        <w:t>ltimate and immediate outcomes of the plan</w:t>
      </w:r>
    </w:p>
    <w:p w14:paraId="758A4FA2" w14:textId="598022A3" w:rsidR="00F026B7" w:rsidRPr="00D33027" w:rsidRDefault="008C3727" w:rsidP="00331410">
      <w:pPr>
        <w:pStyle w:val="Numberlist2"/>
        <w:numPr>
          <w:ilvl w:val="1"/>
          <w:numId w:val="5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d</w:t>
      </w:r>
      <w:r w:rsidR="00F026B7" w:rsidRPr="00D33027">
        <w:rPr>
          <w:rFonts w:cs="Times New Roman"/>
          <w:color w:val="0000FF"/>
        </w:rPr>
        <w:t xml:space="preserve">etailed costings of materials and labour for all works to the value of the annual education contribution as outlined in Clauses </w:t>
      </w:r>
      <w:r w:rsidR="00F026B7" w:rsidRPr="00D33027">
        <w:rPr>
          <w:rFonts w:cs="Times New Roman"/>
          <w:color w:val="0000FF"/>
        </w:rPr>
        <w:fldChar w:fldCharType="begin"/>
      </w:r>
      <w:r w:rsidR="00F026B7" w:rsidRPr="00D33027">
        <w:rPr>
          <w:rFonts w:cs="Times New Roman"/>
          <w:color w:val="0000FF"/>
        </w:rPr>
        <w:instrText xml:space="preserve"> REF _Ref78086360 \r \h  \* MERGEFORMAT </w:instrText>
      </w:r>
      <w:r w:rsidR="00F026B7" w:rsidRPr="00D33027">
        <w:rPr>
          <w:rFonts w:cs="Times New Roman"/>
          <w:color w:val="0000FF"/>
        </w:rPr>
      </w:r>
      <w:r w:rsidR="00F026B7" w:rsidRPr="00D33027">
        <w:rPr>
          <w:rFonts w:cs="Times New Roman"/>
          <w:color w:val="0000FF"/>
        </w:rPr>
        <w:fldChar w:fldCharType="separate"/>
      </w:r>
      <w:r w:rsidR="00F026B7" w:rsidRPr="00D33027">
        <w:rPr>
          <w:rFonts w:cs="Times New Roman"/>
          <w:color w:val="0000FF"/>
        </w:rPr>
        <w:t>19.2.1</w:t>
      </w:r>
      <w:r w:rsidR="00F026B7" w:rsidRPr="00D33027">
        <w:rPr>
          <w:rFonts w:cs="Times New Roman"/>
          <w:color w:val="0000FF"/>
        </w:rPr>
        <w:fldChar w:fldCharType="end"/>
      </w:r>
      <w:r w:rsidR="00F026B7" w:rsidRPr="00D33027">
        <w:rPr>
          <w:rFonts w:cs="Times New Roman"/>
          <w:color w:val="0000FF"/>
        </w:rPr>
        <w:t xml:space="preserve"> and </w:t>
      </w:r>
      <w:r w:rsidR="00F026B7" w:rsidRPr="00D33027">
        <w:rPr>
          <w:rFonts w:cs="Times New Roman"/>
          <w:color w:val="0000FF"/>
        </w:rPr>
        <w:fldChar w:fldCharType="begin"/>
      </w:r>
      <w:r w:rsidR="00F026B7" w:rsidRPr="00D33027">
        <w:rPr>
          <w:rFonts w:cs="Times New Roman"/>
          <w:color w:val="0000FF"/>
        </w:rPr>
        <w:instrText xml:space="preserve"> REF _Ref78086365 \r \h  \* MERGEFORMAT </w:instrText>
      </w:r>
      <w:r w:rsidR="00F026B7" w:rsidRPr="00D33027">
        <w:rPr>
          <w:rFonts w:cs="Times New Roman"/>
          <w:color w:val="0000FF"/>
        </w:rPr>
      </w:r>
      <w:r w:rsidR="00F026B7" w:rsidRPr="00D33027">
        <w:rPr>
          <w:rFonts w:cs="Times New Roman"/>
          <w:color w:val="0000FF"/>
        </w:rPr>
        <w:fldChar w:fldCharType="separate"/>
      </w:r>
      <w:r w:rsidR="00F026B7" w:rsidRPr="00D33027">
        <w:rPr>
          <w:rFonts w:cs="Times New Roman"/>
          <w:color w:val="0000FF"/>
        </w:rPr>
        <w:t>19.2.2</w:t>
      </w:r>
      <w:r w:rsidR="00F026B7" w:rsidRPr="00D33027">
        <w:rPr>
          <w:rFonts w:cs="Times New Roman"/>
          <w:color w:val="0000FF"/>
        </w:rPr>
        <w:fldChar w:fldCharType="end"/>
      </w:r>
      <w:r w:rsidR="00F026B7" w:rsidRPr="00D33027">
        <w:rPr>
          <w:rFonts w:cs="Times New Roman"/>
          <w:color w:val="0000FF"/>
        </w:rPr>
        <w:t xml:space="preserve"> of this General Specification</w:t>
      </w:r>
    </w:p>
    <w:p w14:paraId="561DEF6A" w14:textId="40E33933" w:rsidR="00F026B7" w:rsidRPr="00D33027" w:rsidRDefault="008C3727" w:rsidP="00331410">
      <w:pPr>
        <w:pStyle w:val="Numberlist2"/>
        <w:numPr>
          <w:ilvl w:val="1"/>
          <w:numId w:val="5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g</w:t>
      </w:r>
      <w:r w:rsidR="00F026B7" w:rsidRPr="00D33027">
        <w:rPr>
          <w:rFonts w:cs="Times New Roman"/>
          <w:color w:val="0000FF"/>
        </w:rPr>
        <w:t>roups that the plan will target</w:t>
      </w:r>
    </w:p>
    <w:p w14:paraId="55768F32" w14:textId="388F19DF" w:rsidR="00F026B7" w:rsidRPr="00D33027" w:rsidRDefault="008C3727" w:rsidP="00331410">
      <w:pPr>
        <w:pStyle w:val="Numberlist2"/>
        <w:numPr>
          <w:ilvl w:val="1"/>
          <w:numId w:val="5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s</w:t>
      </w:r>
      <w:r w:rsidR="00F026B7" w:rsidRPr="00D33027">
        <w:rPr>
          <w:rFonts w:cs="Times New Roman"/>
          <w:color w:val="0000FF"/>
        </w:rPr>
        <w:t>trategies to be used to target each group</w:t>
      </w:r>
    </w:p>
    <w:p w14:paraId="40605B43" w14:textId="0B826D4A" w:rsidR="00F026B7" w:rsidRPr="00D33027" w:rsidRDefault="008C3727" w:rsidP="00331410">
      <w:pPr>
        <w:pStyle w:val="Numberlist2"/>
        <w:numPr>
          <w:ilvl w:val="1"/>
          <w:numId w:val="5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n</w:t>
      </w:r>
      <w:r w:rsidR="00F026B7" w:rsidRPr="00D33027">
        <w:rPr>
          <w:rFonts w:cs="Times New Roman"/>
          <w:color w:val="0000FF"/>
        </w:rPr>
        <w:t>ew resources to be developed</w:t>
      </w:r>
    </w:p>
    <w:p w14:paraId="4B99FAF9" w14:textId="203CE1E0" w:rsidR="00F026B7" w:rsidRPr="00D33027" w:rsidRDefault="008C3727" w:rsidP="00331410">
      <w:pPr>
        <w:pStyle w:val="Numberlist2"/>
        <w:numPr>
          <w:ilvl w:val="1"/>
          <w:numId w:val="5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r</w:t>
      </w:r>
      <w:r w:rsidR="00F026B7" w:rsidRPr="00D33027">
        <w:rPr>
          <w:rFonts w:cs="Times New Roman"/>
          <w:color w:val="0000FF"/>
        </w:rPr>
        <w:t>eprinting of existing resource materials as required</w:t>
      </w:r>
    </w:p>
    <w:p w14:paraId="6D3DEFEE" w14:textId="7A87D3A8" w:rsidR="00F026B7" w:rsidRPr="00D33027" w:rsidRDefault="008C3727" w:rsidP="00331410">
      <w:pPr>
        <w:pStyle w:val="Numberlist2"/>
        <w:numPr>
          <w:ilvl w:val="1"/>
          <w:numId w:val="5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p</w:t>
      </w:r>
      <w:r w:rsidR="00F026B7" w:rsidRPr="00D33027">
        <w:rPr>
          <w:rFonts w:cs="Times New Roman"/>
          <w:color w:val="0000FF"/>
        </w:rPr>
        <w:t>roposed environmentally preferable goods to be purchased</w:t>
      </w:r>
    </w:p>
    <w:p w14:paraId="7C2A769E" w14:textId="05DB855C" w:rsidR="00F026B7" w:rsidRPr="00D33027" w:rsidRDefault="008C3727" w:rsidP="00331410">
      <w:pPr>
        <w:pStyle w:val="Numberlist2"/>
        <w:numPr>
          <w:ilvl w:val="1"/>
          <w:numId w:val="5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d</w:t>
      </w:r>
      <w:r w:rsidR="00F026B7" w:rsidRPr="00D33027">
        <w:rPr>
          <w:rFonts w:cs="Times New Roman"/>
          <w:color w:val="0000FF"/>
        </w:rPr>
        <w:t>etails of how the plan will complement or enhance other contractual obligations such as Contamination management</w:t>
      </w:r>
    </w:p>
    <w:p w14:paraId="041580AA" w14:textId="2B22B93A" w:rsidR="00F026B7" w:rsidRPr="00D33027" w:rsidRDefault="008C3727" w:rsidP="00331410">
      <w:pPr>
        <w:pStyle w:val="Numberlist2"/>
        <w:numPr>
          <w:ilvl w:val="1"/>
          <w:numId w:val="5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s</w:t>
      </w:r>
      <w:r w:rsidR="00F026B7" w:rsidRPr="00D33027">
        <w:rPr>
          <w:rFonts w:cs="Times New Roman"/>
          <w:color w:val="0000FF"/>
        </w:rPr>
        <w:t>pecific timeframes and responsibilities for carrying out tasks</w:t>
      </w:r>
    </w:p>
    <w:p w14:paraId="47F5B793" w14:textId="29ADDDF8" w:rsidR="00F026B7" w:rsidRPr="00D33027" w:rsidRDefault="008C3727" w:rsidP="00331410">
      <w:pPr>
        <w:pStyle w:val="Numberlist2"/>
        <w:numPr>
          <w:ilvl w:val="1"/>
          <w:numId w:val="5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r</w:t>
      </w:r>
      <w:r w:rsidR="00F026B7" w:rsidRPr="00D33027">
        <w:rPr>
          <w:rFonts w:cs="Times New Roman"/>
          <w:color w:val="0000FF"/>
        </w:rPr>
        <w:t>eporting timeline and methods</w:t>
      </w:r>
    </w:p>
    <w:p w14:paraId="3890569F" w14:textId="0E2937CE" w:rsidR="00F026B7" w:rsidRPr="00D33027" w:rsidRDefault="008C3727" w:rsidP="00331410">
      <w:pPr>
        <w:pStyle w:val="Numberlist2"/>
        <w:numPr>
          <w:ilvl w:val="1"/>
          <w:numId w:val="5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D33027">
        <w:rPr>
          <w:rFonts w:cs="Times New Roman"/>
          <w:color w:val="0000FF"/>
        </w:rPr>
        <w:t>d</w:t>
      </w:r>
      <w:r w:rsidR="00F026B7" w:rsidRPr="00D33027">
        <w:rPr>
          <w:rFonts w:cs="Times New Roman"/>
          <w:color w:val="0000FF"/>
        </w:rPr>
        <w:t>etails on how the plan will be evaluated including useful, feasible key performance indicators for the ultimate and immediate outcomes</w:t>
      </w:r>
    </w:p>
    <w:p w14:paraId="1457F1E6" w14:textId="5E4EA2F7" w:rsidR="00F026B7" w:rsidRPr="00D33027" w:rsidRDefault="008C3727" w:rsidP="00331410">
      <w:pPr>
        <w:pStyle w:val="Numberlist2"/>
        <w:numPr>
          <w:ilvl w:val="1"/>
          <w:numId w:val="5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proofErr w:type="gramStart"/>
      <w:r w:rsidRPr="00D33027">
        <w:rPr>
          <w:rFonts w:cs="Times New Roman"/>
          <w:color w:val="0000FF"/>
        </w:rPr>
        <w:t>r</w:t>
      </w:r>
      <w:r w:rsidR="00F026B7" w:rsidRPr="00D33027">
        <w:rPr>
          <w:rFonts w:cs="Times New Roman"/>
          <w:color w:val="0000FF"/>
        </w:rPr>
        <w:t>oles</w:t>
      </w:r>
      <w:proofErr w:type="gramEnd"/>
      <w:r w:rsidR="00F026B7" w:rsidRPr="00D33027">
        <w:rPr>
          <w:rFonts w:cs="Times New Roman"/>
          <w:color w:val="0000FF"/>
        </w:rPr>
        <w:t xml:space="preserve"> and responsibilities for development, approvals and delivery.</w:t>
      </w:r>
    </w:p>
    <w:p w14:paraId="30CDF99B" w14:textId="1E94AAA0" w:rsidR="00F026B7" w:rsidRPr="00D33027" w:rsidRDefault="00F026B7" w:rsidP="00881B51">
      <w:pPr>
        <w:pStyle w:val="BodyText"/>
        <w:rPr>
          <w:color w:val="0000FF"/>
        </w:rPr>
      </w:pPr>
      <w:r w:rsidRPr="00D33027">
        <w:rPr>
          <w:color w:val="0000FF"/>
        </w:rPr>
        <w:t>The Annual Education Plan must be approved by the Council prior to implementation.</w:t>
      </w:r>
    </w:p>
    <w:p w14:paraId="78ED486B" w14:textId="01EB5CC3" w:rsidR="00F026B7" w:rsidRPr="00D33027" w:rsidRDefault="00F026B7" w:rsidP="00881B51">
      <w:pPr>
        <w:pStyle w:val="BodyText"/>
        <w:rPr>
          <w:color w:val="0000FF"/>
        </w:rPr>
      </w:pPr>
      <w:r w:rsidRPr="00D33027">
        <w:rPr>
          <w:color w:val="0000FF"/>
        </w:rPr>
        <w:t>Council reserves the right to make amendments or additions to the Annual Education Plan prior to final Approval.</w:t>
      </w:r>
      <w:r w:rsidR="00FB36B3">
        <w:rPr>
          <w:color w:val="0000FF"/>
        </w:rPr>
        <w:t xml:space="preserve"> </w:t>
      </w:r>
      <w:r w:rsidRPr="00D33027">
        <w:rPr>
          <w:color w:val="0000FF"/>
        </w:rPr>
        <w:t xml:space="preserve">Such amendments or additions to the Annual Education Plan will not </w:t>
      </w:r>
      <w:r w:rsidRPr="00D33027">
        <w:rPr>
          <w:color w:val="0000FF"/>
        </w:rPr>
        <w:lastRenderedPageBreak/>
        <w:t xml:space="preserve">require the Contractor to exceed the financial contributions stipulated at Clause </w:t>
      </w:r>
      <w:r w:rsidRPr="00D33027">
        <w:rPr>
          <w:color w:val="0000FF"/>
        </w:rPr>
        <w:fldChar w:fldCharType="begin"/>
      </w:r>
      <w:r w:rsidRPr="00D33027">
        <w:rPr>
          <w:color w:val="0000FF"/>
        </w:rPr>
        <w:instrText xml:space="preserve"> REF _Ref423873580 \r \h </w:instrText>
      </w:r>
      <w:r w:rsidRPr="00D33027">
        <w:rPr>
          <w:color w:val="0000FF"/>
        </w:rPr>
      </w:r>
      <w:r w:rsidRPr="00D33027">
        <w:rPr>
          <w:color w:val="0000FF"/>
        </w:rPr>
        <w:fldChar w:fldCharType="separate"/>
      </w:r>
      <w:r w:rsidRPr="00D33027">
        <w:rPr>
          <w:color w:val="0000FF"/>
        </w:rPr>
        <w:t>19.2.1</w:t>
      </w:r>
      <w:r w:rsidRPr="00D33027">
        <w:rPr>
          <w:color w:val="0000FF"/>
        </w:rPr>
        <w:fldChar w:fldCharType="end"/>
      </w:r>
      <w:r w:rsidRPr="00D33027">
        <w:rPr>
          <w:color w:val="0000FF"/>
        </w:rPr>
        <w:t xml:space="preserve"> and Clause </w:t>
      </w:r>
      <w:r w:rsidRPr="00D33027">
        <w:rPr>
          <w:color w:val="0000FF"/>
        </w:rPr>
        <w:fldChar w:fldCharType="begin"/>
      </w:r>
      <w:r w:rsidRPr="00D33027">
        <w:rPr>
          <w:color w:val="0000FF"/>
        </w:rPr>
        <w:instrText xml:space="preserve"> REF _Ref423873604 \r \h </w:instrText>
      </w:r>
      <w:r w:rsidRPr="00D33027">
        <w:rPr>
          <w:color w:val="0000FF"/>
        </w:rPr>
      </w:r>
      <w:r w:rsidRPr="00D33027">
        <w:rPr>
          <w:color w:val="0000FF"/>
        </w:rPr>
        <w:fldChar w:fldCharType="separate"/>
      </w:r>
      <w:r w:rsidRPr="00D33027">
        <w:rPr>
          <w:color w:val="0000FF"/>
        </w:rPr>
        <w:t>19.2.2</w:t>
      </w:r>
      <w:r w:rsidRPr="00D33027">
        <w:rPr>
          <w:color w:val="0000FF"/>
        </w:rPr>
        <w:fldChar w:fldCharType="end"/>
      </w:r>
      <w:r w:rsidRPr="00D33027">
        <w:rPr>
          <w:color w:val="0000FF"/>
        </w:rPr>
        <w:t xml:space="preserve"> of this General Specification.</w:t>
      </w:r>
    </w:p>
    <w:p w14:paraId="42001EB7" w14:textId="3524B728" w:rsidR="00F026B7" w:rsidRPr="000F6BED" w:rsidRDefault="00F026B7" w:rsidP="00484A39">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056" w:name="_Toc76170207"/>
      <w:bookmarkStart w:id="2057" w:name="_Toc78164954"/>
      <w:bookmarkStart w:id="2058" w:name="_Toc306994520"/>
      <w:r w:rsidRPr="000F6BED">
        <w:rPr>
          <w:color w:val="0000FF"/>
        </w:rPr>
        <w:t>Reporting</w:t>
      </w:r>
      <w:bookmarkEnd w:id="2056"/>
      <w:bookmarkEnd w:id="2057"/>
      <w:bookmarkEnd w:id="2058"/>
    </w:p>
    <w:p w14:paraId="19A73769" w14:textId="1BDF03EC" w:rsidR="00F026B7" w:rsidRPr="00D33027" w:rsidRDefault="00F026B7" w:rsidP="00881B51">
      <w:pPr>
        <w:pStyle w:val="BodyText"/>
        <w:rPr>
          <w:color w:val="0000FF"/>
        </w:rPr>
      </w:pPr>
      <w:r w:rsidRPr="00D33027">
        <w:rPr>
          <w:color w:val="0000FF"/>
        </w:rPr>
        <w:t>The Contractor must provide to Council a detailed annual report on the activities and outcomes of the education program.</w:t>
      </w:r>
      <w:r w:rsidR="00FB36B3">
        <w:rPr>
          <w:color w:val="0000FF"/>
        </w:rPr>
        <w:t xml:space="preserve"> </w:t>
      </w:r>
      <w:r w:rsidRPr="00D33027">
        <w:rPr>
          <w:color w:val="0000FF"/>
        </w:rPr>
        <w:t>The report will include an evaluation of performance against the agreed indicators as outlined in the Annual Education Plan as well as a detailed analysis of all associated expenditure.</w:t>
      </w:r>
    </w:p>
    <w:p w14:paraId="51B21B13" w14:textId="6227F3E0" w:rsidR="00F026B7" w:rsidRPr="00D33027" w:rsidRDefault="00F026B7" w:rsidP="00881B51">
      <w:pPr>
        <w:pStyle w:val="BodyText"/>
        <w:rPr>
          <w:color w:val="0000FF"/>
        </w:rPr>
      </w:pPr>
      <w:r w:rsidRPr="00D33027">
        <w:rPr>
          <w:color w:val="0000FF"/>
        </w:rPr>
        <w:t>Other activity reports may be required at agreed intervals throughout the year.</w:t>
      </w:r>
      <w:r w:rsidR="00FB36B3">
        <w:rPr>
          <w:color w:val="0000FF"/>
        </w:rPr>
        <w:t xml:space="preserve"> </w:t>
      </w:r>
      <w:r w:rsidRPr="00D33027">
        <w:rPr>
          <w:color w:val="0000FF"/>
        </w:rPr>
        <w:t>A reporting timeline and methods will be provided with the annual education plan.</w:t>
      </w:r>
    </w:p>
    <w:p w14:paraId="38C58736" w14:textId="5C9346DB" w:rsidR="00F026B7" w:rsidRPr="0048118E" w:rsidRDefault="00F026B7" w:rsidP="00484A39">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059" w:name="_Toc76170208"/>
      <w:bookmarkStart w:id="2060" w:name="_Toc78164955"/>
      <w:bookmarkStart w:id="2061" w:name="_Toc306994521"/>
      <w:r w:rsidRPr="0048118E">
        <w:rPr>
          <w:color w:val="0000FF"/>
        </w:rPr>
        <w:t>Use of an Independent Service Provider</w:t>
      </w:r>
      <w:bookmarkEnd w:id="2059"/>
      <w:bookmarkEnd w:id="2060"/>
      <w:bookmarkEnd w:id="2061"/>
    </w:p>
    <w:p w14:paraId="0CE0FE42" w14:textId="3148543E" w:rsidR="00F026B7" w:rsidRPr="00D33027" w:rsidRDefault="00F026B7" w:rsidP="00881B51">
      <w:pPr>
        <w:pStyle w:val="BodyText"/>
        <w:rPr>
          <w:color w:val="0000FF"/>
        </w:rPr>
      </w:pPr>
      <w:r w:rsidRPr="00D33027">
        <w:rPr>
          <w:color w:val="0000FF"/>
        </w:rPr>
        <w:t xml:space="preserve">Should Council deem that the Contractor cannot satisfactorily provide appropriately qualified or experienced personnel, or, should the Contractor be found non-compliant in delivery of performance against agreed indicators, Council reserves the right to use the financial contribution outlined in Clauses </w:t>
      </w:r>
      <w:r w:rsidRPr="00D33027">
        <w:rPr>
          <w:color w:val="0000FF"/>
        </w:rPr>
        <w:fldChar w:fldCharType="begin"/>
      </w:r>
      <w:r w:rsidRPr="00D33027">
        <w:rPr>
          <w:color w:val="0000FF"/>
        </w:rPr>
        <w:instrText xml:space="preserve"> REF _Ref78086360 \r \h  \* MERGEFORMAT </w:instrText>
      </w:r>
      <w:r w:rsidRPr="00D33027">
        <w:rPr>
          <w:color w:val="0000FF"/>
        </w:rPr>
      </w:r>
      <w:r w:rsidRPr="00D33027">
        <w:rPr>
          <w:color w:val="0000FF"/>
        </w:rPr>
        <w:fldChar w:fldCharType="separate"/>
      </w:r>
      <w:r w:rsidRPr="00D33027">
        <w:rPr>
          <w:color w:val="0000FF"/>
        </w:rPr>
        <w:t>19.2.1</w:t>
      </w:r>
      <w:r w:rsidRPr="00D33027">
        <w:rPr>
          <w:color w:val="0000FF"/>
        </w:rPr>
        <w:fldChar w:fldCharType="end"/>
      </w:r>
      <w:r w:rsidRPr="00D33027">
        <w:rPr>
          <w:color w:val="0000FF"/>
        </w:rPr>
        <w:t xml:space="preserve"> and </w:t>
      </w:r>
      <w:r w:rsidRPr="00D33027">
        <w:rPr>
          <w:color w:val="0000FF"/>
        </w:rPr>
        <w:fldChar w:fldCharType="begin"/>
      </w:r>
      <w:r w:rsidRPr="00D33027">
        <w:rPr>
          <w:color w:val="0000FF"/>
        </w:rPr>
        <w:instrText xml:space="preserve"> REF _Ref78086365 \r \h  \* MERGEFORMAT </w:instrText>
      </w:r>
      <w:r w:rsidRPr="00D33027">
        <w:rPr>
          <w:color w:val="0000FF"/>
        </w:rPr>
      </w:r>
      <w:r w:rsidRPr="00D33027">
        <w:rPr>
          <w:color w:val="0000FF"/>
        </w:rPr>
        <w:fldChar w:fldCharType="separate"/>
      </w:r>
      <w:r w:rsidRPr="00D33027">
        <w:rPr>
          <w:color w:val="0000FF"/>
        </w:rPr>
        <w:t>19.2.2</w:t>
      </w:r>
      <w:r w:rsidRPr="00D33027">
        <w:rPr>
          <w:color w:val="0000FF"/>
        </w:rPr>
        <w:fldChar w:fldCharType="end"/>
      </w:r>
      <w:r w:rsidRPr="00D33027">
        <w:rPr>
          <w:color w:val="0000FF"/>
        </w:rPr>
        <w:t xml:space="preserve"> of this General Specification of this General Specification for engagement of an independent service provider.</w:t>
      </w:r>
    </w:p>
    <w:p w14:paraId="07C2131E" w14:textId="60905EC1" w:rsidR="00F026B7" w:rsidRPr="00D33027" w:rsidRDefault="00F026B7" w:rsidP="00881B51">
      <w:pPr>
        <w:pStyle w:val="BodyText"/>
        <w:rPr>
          <w:color w:val="0000FF"/>
        </w:rPr>
      </w:pPr>
      <w:r w:rsidRPr="00D33027">
        <w:rPr>
          <w:color w:val="0000FF"/>
        </w:rPr>
        <w:t>Should this Clause be enacted, the total financial contribution will be paid directly to the Council, in advance, on each anniversary of the Services Commencement Date.</w:t>
      </w:r>
    </w:p>
    <w:p w14:paraId="3B6416C1" w14:textId="19122AC9" w:rsidR="00F026B7" w:rsidRPr="0048118E" w:rsidRDefault="00F026B7" w:rsidP="00484A39">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062" w:name="_Toc76170209"/>
      <w:bookmarkStart w:id="2063" w:name="_Toc78164956"/>
      <w:bookmarkStart w:id="2064" w:name="_Toc306994522"/>
      <w:r w:rsidRPr="0048118E">
        <w:rPr>
          <w:color w:val="0000FF"/>
        </w:rPr>
        <w:t>Verification and Approval of Materials</w:t>
      </w:r>
      <w:bookmarkEnd w:id="2062"/>
      <w:bookmarkEnd w:id="2063"/>
      <w:bookmarkEnd w:id="2064"/>
    </w:p>
    <w:p w14:paraId="1927DF14" w14:textId="6BFFFC9B" w:rsidR="00F026B7" w:rsidRPr="00D67C9F" w:rsidRDefault="00F026B7" w:rsidP="00881B51">
      <w:pPr>
        <w:pStyle w:val="BodyText"/>
        <w:rPr>
          <w:color w:val="0000FF"/>
        </w:rPr>
      </w:pPr>
      <w:r w:rsidRPr="00D67C9F">
        <w:rPr>
          <w:color w:val="0000FF"/>
        </w:rPr>
        <w:t xml:space="preserve">All education initiatives and collateral must be approved by </w:t>
      </w:r>
      <w:r w:rsidR="008C3727" w:rsidRPr="00D67C9F">
        <w:rPr>
          <w:color w:val="0000FF"/>
        </w:rPr>
        <w:t xml:space="preserve">the </w:t>
      </w:r>
      <w:r w:rsidRPr="00D67C9F">
        <w:rPr>
          <w:color w:val="0000FF"/>
        </w:rPr>
        <w:t xml:space="preserve">Council prior to distribution to Customers. </w:t>
      </w:r>
    </w:p>
    <w:p w14:paraId="57453428" w14:textId="690011B9" w:rsidR="00F026B7" w:rsidRPr="0048118E" w:rsidRDefault="00F026B7" w:rsidP="00050D77">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993"/>
        </w:tabs>
        <w:rPr>
          <w:color w:val="0000FF"/>
        </w:rPr>
      </w:pPr>
      <w:bookmarkStart w:id="2065" w:name="_Toc76170210"/>
      <w:bookmarkStart w:id="2066" w:name="_Toc78164957"/>
      <w:bookmarkStart w:id="2067" w:name="_Toc306994523"/>
      <w:r w:rsidRPr="0048118E">
        <w:rPr>
          <w:color w:val="0000FF"/>
        </w:rPr>
        <w:t>Rights to Property</w:t>
      </w:r>
      <w:bookmarkEnd w:id="2065"/>
      <w:bookmarkEnd w:id="2066"/>
      <w:bookmarkEnd w:id="2067"/>
    </w:p>
    <w:p w14:paraId="14EECD28" w14:textId="3143795D" w:rsidR="00F026B7" w:rsidRPr="00D67C9F" w:rsidRDefault="00F026B7" w:rsidP="00881B51">
      <w:pPr>
        <w:pStyle w:val="BodyText"/>
        <w:rPr>
          <w:color w:val="0000FF"/>
        </w:rPr>
      </w:pPr>
      <w:r w:rsidRPr="00D67C9F">
        <w:rPr>
          <w:color w:val="0000FF"/>
        </w:rPr>
        <w:t xml:space="preserve">Ownership of intellectual property rights created under the contract will be vested in </w:t>
      </w:r>
      <w:r w:rsidR="008C3727" w:rsidRPr="00D67C9F">
        <w:rPr>
          <w:color w:val="0000FF"/>
        </w:rPr>
        <w:t xml:space="preserve">the </w:t>
      </w:r>
      <w:r w:rsidRPr="00D67C9F">
        <w:rPr>
          <w:color w:val="0000FF"/>
        </w:rPr>
        <w:t>Council, and the Contractor will do all things reasonably necessary to vest ownership in Council.</w:t>
      </w:r>
    </w:p>
    <w:p w14:paraId="69D63DF8" w14:textId="0493A826" w:rsidR="00F026B7" w:rsidRPr="00D67C9F" w:rsidRDefault="00F026B7" w:rsidP="00881B51">
      <w:pPr>
        <w:pStyle w:val="BodyText"/>
        <w:rPr>
          <w:color w:val="0000FF"/>
        </w:rPr>
      </w:pPr>
      <w:r w:rsidRPr="00D67C9F">
        <w:rPr>
          <w:color w:val="0000FF"/>
        </w:rPr>
        <w:t xml:space="preserve">Intellectual property rights that belong or are licensed to, or are controlled or developed by, the Contractor and which are in existence prior to the Contract Commencement Date (‘Background intellectual property’) are not affected by this contract, except that the Contractor grants to </w:t>
      </w:r>
      <w:r w:rsidR="00036F3D" w:rsidRPr="00D67C9F">
        <w:rPr>
          <w:color w:val="0000FF"/>
        </w:rPr>
        <w:t xml:space="preserve">the </w:t>
      </w:r>
      <w:r w:rsidRPr="00D67C9F">
        <w:rPr>
          <w:color w:val="0000FF"/>
        </w:rPr>
        <w:t>Council a licence to use the background intellectual property to the extent necessary to perform its obligations under the contract.</w:t>
      </w:r>
    </w:p>
    <w:p w14:paraId="5B144EE0" w14:textId="67A005DF" w:rsidR="00F026B7" w:rsidRPr="0048118E" w:rsidRDefault="00F026B7" w:rsidP="00050D77">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993"/>
        </w:tabs>
        <w:rPr>
          <w:color w:val="0000FF"/>
        </w:rPr>
      </w:pPr>
      <w:bookmarkStart w:id="2068" w:name="_Toc306994524"/>
      <w:r w:rsidRPr="0048118E">
        <w:rPr>
          <w:color w:val="0000FF"/>
        </w:rPr>
        <w:t>Audit</w:t>
      </w:r>
      <w:bookmarkEnd w:id="2068"/>
    </w:p>
    <w:p w14:paraId="3522C3EA" w14:textId="3C61F09A" w:rsidR="00F026B7" w:rsidRPr="00D67C9F" w:rsidRDefault="00F026B7" w:rsidP="00881B51">
      <w:pPr>
        <w:pStyle w:val="BodyText"/>
        <w:rPr>
          <w:color w:val="0000FF"/>
        </w:rPr>
      </w:pPr>
      <w:r w:rsidRPr="00D67C9F">
        <w:rPr>
          <w:color w:val="0000FF"/>
        </w:rPr>
        <w:t xml:space="preserve">The Contractor shall provide the Council sufficient information and documentation to enable it to audit the expenditure of the amounts referred to in Clause </w:t>
      </w:r>
      <w:r w:rsidRPr="00D67C9F">
        <w:rPr>
          <w:color w:val="0000FF"/>
        </w:rPr>
        <w:fldChar w:fldCharType="begin"/>
      </w:r>
      <w:r w:rsidRPr="00D67C9F">
        <w:rPr>
          <w:color w:val="0000FF"/>
        </w:rPr>
        <w:instrText xml:space="preserve"> REF _Ref78086260 \r \h  \* MERGEFORMAT </w:instrText>
      </w:r>
      <w:r w:rsidRPr="00D67C9F">
        <w:rPr>
          <w:color w:val="0000FF"/>
        </w:rPr>
      </w:r>
      <w:r w:rsidRPr="00D67C9F">
        <w:rPr>
          <w:color w:val="0000FF"/>
        </w:rPr>
        <w:fldChar w:fldCharType="separate"/>
      </w:r>
      <w:r w:rsidRPr="00D67C9F">
        <w:rPr>
          <w:color w:val="0000FF"/>
        </w:rPr>
        <w:t>19.1.1</w:t>
      </w:r>
      <w:r w:rsidRPr="00D67C9F">
        <w:rPr>
          <w:color w:val="0000FF"/>
        </w:rPr>
        <w:fldChar w:fldCharType="end"/>
      </w:r>
      <w:r w:rsidRPr="00D67C9F">
        <w:rPr>
          <w:color w:val="0000FF"/>
        </w:rPr>
        <w:t xml:space="preserve"> and </w:t>
      </w:r>
      <w:r w:rsidRPr="00D67C9F">
        <w:rPr>
          <w:color w:val="0000FF"/>
        </w:rPr>
        <w:fldChar w:fldCharType="begin"/>
      </w:r>
      <w:r w:rsidRPr="00D67C9F">
        <w:rPr>
          <w:color w:val="0000FF"/>
        </w:rPr>
        <w:instrText xml:space="preserve"> REF _Ref82250820 \r \h  \* MERGEFORMAT </w:instrText>
      </w:r>
      <w:r w:rsidRPr="00D67C9F">
        <w:rPr>
          <w:color w:val="0000FF"/>
        </w:rPr>
      </w:r>
      <w:r w:rsidRPr="00D67C9F">
        <w:rPr>
          <w:color w:val="0000FF"/>
        </w:rPr>
        <w:fldChar w:fldCharType="separate"/>
      </w:r>
      <w:r w:rsidRPr="00D67C9F">
        <w:rPr>
          <w:color w:val="0000FF"/>
        </w:rPr>
        <w:t>19.2.1</w:t>
      </w:r>
      <w:r w:rsidRPr="00D67C9F">
        <w:rPr>
          <w:color w:val="0000FF"/>
        </w:rPr>
        <w:fldChar w:fldCharType="end"/>
      </w:r>
      <w:r w:rsidRPr="00D67C9F">
        <w:rPr>
          <w:color w:val="0000FF"/>
        </w:rPr>
        <w:t xml:space="preserve"> of this General Specification.</w:t>
      </w:r>
      <w:r w:rsidR="00FB36B3">
        <w:rPr>
          <w:color w:val="0000FF"/>
        </w:rPr>
        <w:t xml:space="preserve"> </w:t>
      </w:r>
      <w:r w:rsidRPr="00D67C9F">
        <w:rPr>
          <w:color w:val="0000FF"/>
        </w:rPr>
        <w:t>Any shortfall in such expenditure may be deducted by the Council from any moneys payable to the Contractor pursuant to the Contract.</w:t>
      </w:r>
    </w:p>
    <w:p w14:paraId="11C2A800" w14:textId="77777777" w:rsidR="00F026B7" w:rsidRPr="0078720B" w:rsidRDefault="00F026B7" w:rsidP="00FC2E80">
      <w:pPr>
        <w:pStyle w:val="UserNoteBOLD"/>
      </w:pPr>
      <w:bookmarkStart w:id="2069" w:name="_Toc76170211"/>
      <w:r w:rsidRPr="0078720B">
        <w:t>OR</w:t>
      </w:r>
    </w:p>
    <w:p w14:paraId="73B3C01E" w14:textId="4D29F059" w:rsidR="00F026B7" w:rsidRPr="0078720B" w:rsidRDefault="00F026B7" w:rsidP="00FC2E80">
      <w:pPr>
        <w:keepNext/>
        <w:pBdr>
          <w:top w:val="single" w:sz="4" w:space="1" w:color="3366FF"/>
          <w:left w:val="single" w:sz="4" w:space="4" w:color="3366FF"/>
          <w:bottom w:val="single" w:sz="4" w:space="1" w:color="3366FF"/>
          <w:right w:val="single" w:sz="4" w:space="4" w:color="3366FF"/>
        </w:pBdr>
        <w:spacing w:before="280"/>
        <w:rPr>
          <w:rFonts w:cs="Arial"/>
          <w:b/>
          <w:bCs/>
          <w:color w:val="0000FF"/>
        </w:rPr>
      </w:pPr>
      <w:r w:rsidRPr="0078720B">
        <w:rPr>
          <w:rFonts w:cs="Arial"/>
          <w:b/>
          <w:bCs/>
          <w:color w:val="0000FF"/>
        </w:rPr>
        <w:t>Option 3</w:t>
      </w:r>
      <w:bookmarkStart w:id="2070" w:name="_Toc76170212"/>
      <w:bookmarkEnd w:id="2069"/>
      <w:r w:rsidRPr="0078720B">
        <w:rPr>
          <w:rFonts w:cs="Arial"/>
          <w:b/>
          <w:bCs/>
          <w:color w:val="0000FF"/>
        </w:rPr>
        <w:tab/>
        <w:t>Contractor to Contribute to Education</w:t>
      </w:r>
      <w:bookmarkEnd w:id="2070"/>
      <w:r w:rsidRPr="0078720B">
        <w:rPr>
          <w:rFonts w:cs="Arial"/>
          <w:b/>
          <w:bCs/>
          <w:color w:val="0000FF"/>
        </w:rPr>
        <w:t xml:space="preserve"> (Financial)</w:t>
      </w:r>
    </w:p>
    <w:p w14:paraId="51DE40F9" w14:textId="200242C0" w:rsidR="00F026B7" w:rsidRPr="0048118E" w:rsidRDefault="00F026B7" w:rsidP="001E145A">
      <w:pPr>
        <w:pStyle w:val="Heading2"/>
        <w:numPr>
          <w:ilvl w:val="1"/>
          <w:numId w:val="8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2071" w:name="_Toc78163386"/>
      <w:bookmarkStart w:id="2072" w:name="_Toc78164230"/>
      <w:bookmarkStart w:id="2073" w:name="_Toc78164958"/>
      <w:bookmarkStart w:id="2074" w:name="_Toc81800279"/>
      <w:bookmarkStart w:id="2075" w:name="_Toc81801603"/>
      <w:bookmarkStart w:id="2076" w:name="_Toc81802566"/>
      <w:bookmarkStart w:id="2077" w:name="_Toc82257478"/>
      <w:bookmarkStart w:id="2078" w:name="_Toc82329579"/>
      <w:bookmarkStart w:id="2079" w:name="_Toc94068397"/>
      <w:bookmarkStart w:id="2080" w:name="_Toc103167755"/>
      <w:bookmarkStart w:id="2081" w:name="_Toc103684299"/>
      <w:bookmarkStart w:id="2082" w:name="_Toc103684952"/>
      <w:bookmarkStart w:id="2083" w:name="_Toc107115333"/>
      <w:bookmarkStart w:id="2084" w:name="_Toc426034548"/>
      <w:bookmarkStart w:id="2085" w:name="_Toc306994525"/>
      <w:bookmarkStart w:id="2086" w:name="_Toc76170219"/>
      <w:r w:rsidRPr="0048118E">
        <w:rPr>
          <w:color w:val="0000FF"/>
        </w:rPr>
        <w:t xml:space="preserve">Pre Service and Start </w:t>
      </w:r>
      <w:proofErr w:type="gramStart"/>
      <w:r w:rsidRPr="0048118E">
        <w:rPr>
          <w:color w:val="0000FF"/>
        </w:rPr>
        <w:t>Up</w:t>
      </w:r>
      <w:proofErr w:type="gramEnd"/>
      <w:r w:rsidRPr="0048118E">
        <w:rPr>
          <w:color w:val="0000FF"/>
        </w:rPr>
        <w:t xml:space="preserve"> Education</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14:paraId="566F76E2" w14:textId="11C7757A" w:rsidR="00F026B7" w:rsidRPr="0048118E" w:rsidRDefault="00F026B7" w:rsidP="008B48E5">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087" w:name="_Toc78164959"/>
      <w:bookmarkStart w:id="2088" w:name="_Toc306994526"/>
      <w:r w:rsidRPr="0048118E">
        <w:rPr>
          <w:color w:val="0000FF"/>
        </w:rPr>
        <w:t xml:space="preserve">Pre Service and Start </w:t>
      </w:r>
      <w:proofErr w:type="gramStart"/>
      <w:r w:rsidRPr="0048118E">
        <w:rPr>
          <w:color w:val="0000FF"/>
        </w:rPr>
        <w:t>Up</w:t>
      </w:r>
      <w:proofErr w:type="gramEnd"/>
      <w:r w:rsidRPr="0048118E">
        <w:rPr>
          <w:color w:val="0000FF"/>
        </w:rPr>
        <w:t xml:space="preserve"> Financial Contribution</w:t>
      </w:r>
      <w:bookmarkEnd w:id="2087"/>
      <w:bookmarkEnd w:id="2088"/>
    </w:p>
    <w:p w14:paraId="0D30A18F" w14:textId="2B77CBF4" w:rsidR="00F026B7" w:rsidRPr="00831A18" w:rsidRDefault="00F026B7" w:rsidP="00881B51">
      <w:pPr>
        <w:pStyle w:val="BodyText"/>
        <w:rPr>
          <w:color w:val="0000FF"/>
        </w:rPr>
      </w:pPr>
      <w:r w:rsidRPr="00831A18">
        <w:rPr>
          <w:color w:val="0000FF"/>
        </w:rPr>
        <w:t xml:space="preserve">The Contractor shall pay to </w:t>
      </w:r>
      <w:r w:rsidR="00036F3D" w:rsidRPr="00831A18">
        <w:rPr>
          <w:color w:val="0000FF"/>
        </w:rPr>
        <w:t xml:space="preserve">the </w:t>
      </w:r>
      <w:r w:rsidRPr="00831A18">
        <w:rPr>
          <w:color w:val="0000FF"/>
        </w:rPr>
        <w:t>Council an amount of $</w:t>
      </w:r>
      <w:r w:rsidRPr="00831A18">
        <w:rPr>
          <w:color w:val="0000FF"/>
          <w:highlight w:val="yellow"/>
        </w:rPr>
        <w:fldChar w:fldCharType="begin"/>
      </w:r>
      <w:r w:rsidRPr="00831A18">
        <w:rPr>
          <w:color w:val="0000FF"/>
          <w:highlight w:val="yellow"/>
        </w:rPr>
        <w:instrText>MACROBUTTON NoMacro [Click here and type amount in whole dollars]</w:instrText>
      </w:r>
      <w:r w:rsidRPr="00831A18">
        <w:rPr>
          <w:color w:val="0000FF"/>
          <w:highlight w:val="yellow"/>
        </w:rPr>
        <w:fldChar w:fldCharType="end"/>
      </w:r>
      <w:r w:rsidRPr="00831A18">
        <w:rPr>
          <w:color w:val="0000FF"/>
        </w:rPr>
        <w:t xml:space="preserve"> that will be used by </w:t>
      </w:r>
      <w:r w:rsidR="00036F3D" w:rsidRPr="00831A18">
        <w:rPr>
          <w:color w:val="0000FF"/>
        </w:rPr>
        <w:t xml:space="preserve">the </w:t>
      </w:r>
      <w:r w:rsidRPr="00831A18">
        <w:rPr>
          <w:color w:val="0000FF"/>
        </w:rPr>
        <w:t>Council towards the development, implementation and evaluation of pre service and start up education.</w:t>
      </w:r>
    </w:p>
    <w:p w14:paraId="681E5126" w14:textId="1936373F" w:rsidR="00F026B7" w:rsidRPr="00831A18" w:rsidRDefault="00F026B7" w:rsidP="00881B51">
      <w:pPr>
        <w:pStyle w:val="BodyText"/>
        <w:rPr>
          <w:color w:val="0000FF"/>
        </w:rPr>
      </w:pPr>
      <w:r w:rsidRPr="00831A18">
        <w:rPr>
          <w:color w:val="0000FF"/>
        </w:rPr>
        <w:lastRenderedPageBreak/>
        <w:t xml:space="preserve">The pre service and start up financial contribution will be paid to </w:t>
      </w:r>
      <w:r w:rsidR="00036F3D" w:rsidRPr="00831A18">
        <w:rPr>
          <w:color w:val="0000FF"/>
        </w:rPr>
        <w:t xml:space="preserve">the </w:t>
      </w:r>
      <w:r w:rsidRPr="00831A18">
        <w:rPr>
          <w:color w:val="0000FF"/>
        </w:rPr>
        <w:t>Council on or before the Services Commencement Date.</w:t>
      </w:r>
    </w:p>
    <w:p w14:paraId="6E1C00BC" w14:textId="2BF285DD" w:rsidR="00F026B7" w:rsidRPr="0048118E"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2089" w:name="_Toc78163387"/>
      <w:bookmarkStart w:id="2090" w:name="_Toc78164231"/>
      <w:bookmarkStart w:id="2091" w:name="_Toc78164960"/>
      <w:bookmarkStart w:id="2092" w:name="_Toc81800280"/>
      <w:bookmarkStart w:id="2093" w:name="_Toc81801604"/>
      <w:bookmarkStart w:id="2094" w:name="_Toc81802567"/>
      <w:bookmarkStart w:id="2095" w:name="_Toc82257479"/>
      <w:bookmarkStart w:id="2096" w:name="_Toc82329580"/>
      <w:bookmarkStart w:id="2097" w:name="_Toc94068398"/>
      <w:bookmarkStart w:id="2098" w:name="_Toc103167756"/>
      <w:bookmarkStart w:id="2099" w:name="_Toc103684300"/>
      <w:bookmarkStart w:id="2100" w:name="_Toc103684953"/>
      <w:bookmarkStart w:id="2101" w:name="_Toc107115334"/>
      <w:bookmarkStart w:id="2102" w:name="_Toc426034549"/>
      <w:bookmarkStart w:id="2103" w:name="_Toc306994527"/>
      <w:r w:rsidRPr="0048118E">
        <w:rPr>
          <w:color w:val="0000FF"/>
        </w:rPr>
        <w:t>Ongoing Education</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14:paraId="435515A5" w14:textId="668E0F9B" w:rsidR="00F026B7" w:rsidRPr="0048118E" w:rsidRDefault="00F026B7" w:rsidP="008B48E5">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104" w:name="_Ref78086821"/>
      <w:bookmarkStart w:id="2105" w:name="_Toc78164961"/>
      <w:bookmarkStart w:id="2106" w:name="_Toc306994528"/>
      <w:r w:rsidRPr="0048118E">
        <w:rPr>
          <w:color w:val="0000FF"/>
        </w:rPr>
        <w:t>Annual Financial Contribution</w:t>
      </w:r>
      <w:bookmarkEnd w:id="2104"/>
      <w:bookmarkEnd w:id="2105"/>
      <w:bookmarkEnd w:id="2106"/>
    </w:p>
    <w:p w14:paraId="322C43C4" w14:textId="2A805B2B" w:rsidR="00F026B7" w:rsidRPr="00831A18" w:rsidRDefault="00F026B7" w:rsidP="00881B51">
      <w:pPr>
        <w:pStyle w:val="BodyText"/>
        <w:rPr>
          <w:color w:val="0000FF"/>
        </w:rPr>
      </w:pPr>
      <w:r w:rsidRPr="00831A18">
        <w:rPr>
          <w:color w:val="0000FF"/>
        </w:rPr>
        <w:t xml:space="preserve">The Contractor shall pay to </w:t>
      </w:r>
      <w:r w:rsidR="00036F3D" w:rsidRPr="00831A18">
        <w:rPr>
          <w:color w:val="0000FF"/>
        </w:rPr>
        <w:t xml:space="preserve">the </w:t>
      </w:r>
      <w:r w:rsidRPr="00831A18">
        <w:rPr>
          <w:color w:val="0000FF"/>
        </w:rPr>
        <w:t>Council an annual payment of $</w:t>
      </w:r>
      <w:r w:rsidRPr="00831A18">
        <w:rPr>
          <w:color w:val="0000FF"/>
          <w:highlight w:val="yellow"/>
        </w:rPr>
        <w:fldChar w:fldCharType="begin"/>
      </w:r>
      <w:r w:rsidRPr="00831A18">
        <w:rPr>
          <w:color w:val="0000FF"/>
          <w:highlight w:val="yellow"/>
        </w:rPr>
        <w:instrText>MACROBUTTON NoMacro [Click here and type amount in whole dollars]</w:instrText>
      </w:r>
      <w:r w:rsidRPr="00831A18">
        <w:rPr>
          <w:color w:val="0000FF"/>
          <w:highlight w:val="yellow"/>
        </w:rPr>
        <w:fldChar w:fldCharType="end"/>
      </w:r>
      <w:r w:rsidRPr="00831A18">
        <w:rPr>
          <w:color w:val="0000FF"/>
        </w:rPr>
        <w:t xml:space="preserve"> that will be used by </w:t>
      </w:r>
      <w:r w:rsidR="00036F3D" w:rsidRPr="00831A18">
        <w:rPr>
          <w:color w:val="0000FF"/>
        </w:rPr>
        <w:t xml:space="preserve">the </w:t>
      </w:r>
      <w:r w:rsidRPr="00831A18">
        <w:rPr>
          <w:color w:val="0000FF"/>
        </w:rPr>
        <w:t>Council towards the development, implementation and evaluation of ongoing education.</w:t>
      </w:r>
    </w:p>
    <w:p w14:paraId="4DBC600A" w14:textId="2B2A5655" w:rsidR="00F026B7" w:rsidRPr="00831A18" w:rsidRDefault="00F026B7" w:rsidP="00881B51">
      <w:pPr>
        <w:pStyle w:val="BodyText"/>
        <w:rPr>
          <w:color w:val="0000FF"/>
        </w:rPr>
      </w:pPr>
      <w:r w:rsidRPr="00831A18">
        <w:rPr>
          <w:color w:val="0000FF"/>
        </w:rPr>
        <w:t>The first annual financial contribution will be paid to Council, on or before the Services Commencement Date and thereafter on or before each anniversary of the Services Commencement Date.</w:t>
      </w:r>
    </w:p>
    <w:p w14:paraId="4EBD2C0F" w14:textId="77777777" w:rsidR="00F026B7" w:rsidRPr="002B2F3B" w:rsidRDefault="00F026B7" w:rsidP="002B2F3B">
      <w:pPr>
        <w:pStyle w:val="UserNotes"/>
      </w:pPr>
      <w:r w:rsidRPr="002B2F3B">
        <w:t>An optional Clause to consider (</w:t>
      </w:r>
      <w:r w:rsidRPr="002B2F3B">
        <w:fldChar w:fldCharType="begin"/>
      </w:r>
      <w:r w:rsidRPr="002B2F3B">
        <w:instrText xml:space="preserve"> REF _Ref106501267 \r \h  \* MERGEFORMAT </w:instrText>
      </w:r>
      <w:r w:rsidRPr="002B2F3B">
        <w:fldChar w:fldCharType="separate"/>
      </w:r>
      <w:r w:rsidRPr="002B2F3B">
        <w:t>19.2.2</w:t>
      </w:r>
      <w:r w:rsidRPr="002B2F3B">
        <w:fldChar w:fldCharType="end"/>
      </w:r>
      <w:r w:rsidRPr="002B2F3B">
        <w:t>):</w:t>
      </w:r>
    </w:p>
    <w:p w14:paraId="4A501FC7" w14:textId="72F99F6C" w:rsidR="00F026B7" w:rsidRPr="000D54C0" w:rsidRDefault="00F026B7" w:rsidP="008B48E5">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107" w:name="_Toc78164962"/>
      <w:bookmarkStart w:id="2108" w:name="_Ref106501051"/>
      <w:bookmarkStart w:id="2109" w:name="_Ref106501267"/>
      <w:bookmarkStart w:id="2110" w:name="_Toc306994529"/>
      <w:r w:rsidRPr="000D54C0">
        <w:rPr>
          <w:color w:val="0000FF"/>
        </w:rPr>
        <w:t>Annual Increase in Financial Contribution</w:t>
      </w:r>
      <w:bookmarkEnd w:id="2107"/>
      <w:bookmarkEnd w:id="2108"/>
      <w:bookmarkEnd w:id="2109"/>
      <w:bookmarkEnd w:id="2110"/>
    </w:p>
    <w:p w14:paraId="7EDFF772" w14:textId="77777777" w:rsidR="00F026B7" w:rsidRPr="00831A18" w:rsidRDefault="00F026B7" w:rsidP="00881B51">
      <w:pPr>
        <w:pStyle w:val="BodyText"/>
        <w:rPr>
          <w:color w:val="0000FF"/>
        </w:rPr>
      </w:pPr>
      <w:r w:rsidRPr="00831A18">
        <w:rPr>
          <w:color w:val="0000FF"/>
        </w:rPr>
        <w:t xml:space="preserve">The financial payment outlined in Clause </w:t>
      </w:r>
      <w:r w:rsidRPr="00831A18">
        <w:rPr>
          <w:color w:val="0000FF"/>
        </w:rPr>
        <w:fldChar w:fldCharType="begin"/>
      </w:r>
      <w:r w:rsidRPr="00831A18">
        <w:rPr>
          <w:color w:val="0000FF"/>
        </w:rPr>
        <w:instrText xml:space="preserve"> REF _Ref78086821 \r \h  \* MERGEFORMAT </w:instrText>
      </w:r>
      <w:r w:rsidRPr="00831A18">
        <w:rPr>
          <w:color w:val="0000FF"/>
        </w:rPr>
      </w:r>
      <w:r w:rsidRPr="00831A18">
        <w:rPr>
          <w:color w:val="0000FF"/>
        </w:rPr>
        <w:fldChar w:fldCharType="separate"/>
      </w:r>
      <w:r w:rsidRPr="00831A18">
        <w:rPr>
          <w:color w:val="0000FF"/>
        </w:rPr>
        <w:t>19.2.1</w:t>
      </w:r>
      <w:r w:rsidRPr="00831A18">
        <w:rPr>
          <w:color w:val="0000FF"/>
        </w:rPr>
        <w:fldChar w:fldCharType="end"/>
      </w:r>
      <w:r w:rsidRPr="00831A18">
        <w:rPr>
          <w:color w:val="0000FF"/>
        </w:rPr>
        <w:t xml:space="preserve"> of this General Specification will increase each year of the contract by an amount of </w:t>
      </w:r>
      <w:r w:rsidRPr="00831A18">
        <w:rPr>
          <w:color w:val="0000FF"/>
          <w:highlight w:val="yellow"/>
        </w:rPr>
        <w:fldChar w:fldCharType="begin"/>
      </w:r>
      <w:r w:rsidRPr="00831A18">
        <w:rPr>
          <w:color w:val="0000FF"/>
          <w:highlight w:val="yellow"/>
        </w:rPr>
        <w:instrText>MACROBUTTON NoMacro [Click here and type percentage]</w:instrText>
      </w:r>
      <w:r w:rsidRPr="00831A18">
        <w:rPr>
          <w:color w:val="0000FF"/>
          <w:highlight w:val="yellow"/>
        </w:rPr>
        <w:fldChar w:fldCharType="end"/>
      </w:r>
      <w:r w:rsidRPr="00831A18">
        <w:rPr>
          <w:color w:val="0000FF"/>
        </w:rPr>
        <w:t>% per annum cumulative as outlined below:</w:t>
      </w:r>
    </w:p>
    <w:p w14:paraId="7124CEAA" w14:textId="106D9CDF" w:rsidR="00F026B7" w:rsidRPr="0078720B" w:rsidRDefault="00F026B7" w:rsidP="00FC2E80">
      <w:pPr>
        <w:pStyle w:val="UserNotes"/>
        <w:spacing w:after="120"/>
      </w:pPr>
      <w:r w:rsidRPr="0078720B">
        <w:t>Insert initial contribution amount and calculate figures as required.</w:t>
      </w:r>
      <w:r w:rsidR="00FB36B3">
        <w:t xml:space="preserve"> </w:t>
      </w:r>
      <w:r w:rsidRPr="0078720B">
        <w:t>For example, the figures below are based on initial contribution of $20,000 with a five percent (5%) annual increase.</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697"/>
        <w:gridCol w:w="1379"/>
        <w:gridCol w:w="5236"/>
      </w:tblGrid>
      <w:tr w:rsidR="0085484B" w:rsidRPr="0085484B" w14:paraId="474F0C30" w14:textId="77777777" w:rsidTr="0078720B">
        <w:trPr>
          <w:jc w:val="center"/>
        </w:trPr>
        <w:tc>
          <w:tcPr>
            <w:tcW w:w="1710" w:type="dxa"/>
            <w:vAlign w:val="center"/>
          </w:tcPr>
          <w:p w14:paraId="2C195282" w14:textId="425A7596" w:rsidR="00F026B7" w:rsidRPr="0085484B" w:rsidRDefault="00F026B7" w:rsidP="0085484B">
            <w:pPr>
              <w:pStyle w:val="Tableheading"/>
              <w:rPr>
                <w:color w:val="0000FF"/>
                <w:szCs w:val="18"/>
              </w:rPr>
            </w:pPr>
            <w:r w:rsidRPr="0085484B">
              <w:rPr>
                <w:color w:val="0000FF"/>
                <w:szCs w:val="18"/>
              </w:rPr>
              <w:t>Annual Contribution</w:t>
            </w:r>
          </w:p>
        </w:tc>
        <w:tc>
          <w:tcPr>
            <w:tcW w:w="1394" w:type="dxa"/>
            <w:vAlign w:val="center"/>
          </w:tcPr>
          <w:p w14:paraId="627F1DB7" w14:textId="77777777" w:rsidR="00F026B7" w:rsidRPr="0085484B" w:rsidRDefault="00F026B7" w:rsidP="0085484B">
            <w:pPr>
              <w:pStyle w:val="Tableheading"/>
              <w:rPr>
                <w:color w:val="0000FF"/>
                <w:szCs w:val="18"/>
              </w:rPr>
            </w:pPr>
            <w:r w:rsidRPr="0085484B">
              <w:rPr>
                <w:color w:val="0000FF"/>
                <w:szCs w:val="18"/>
              </w:rPr>
              <w:t>Increase $</w:t>
            </w:r>
          </w:p>
        </w:tc>
        <w:tc>
          <w:tcPr>
            <w:tcW w:w="5253" w:type="dxa"/>
            <w:vAlign w:val="center"/>
          </w:tcPr>
          <w:p w14:paraId="41A3E32D" w14:textId="77777777" w:rsidR="00F026B7" w:rsidRPr="0085484B" w:rsidRDefault="00F026B7" w:rsidP="0085484B">
            <w:pPr>
              <w:pStyle w:val="Tableheading"/>
              <w:rPr>
                <w:color w:val="0000FF"/>
                <w:szCs w:val="18"/>
              </w:rPr>
            </w:pPr>
            <w:r w:rsidRPr="0085484B">
              <w:rPr>
                <w:color w:val="0000FF"/>
                <w:szCs w:val="18"/>
              </w:rPr>
              <w:t>Contribution $</w:t>
            </w:r>
          </w:p>
        </w:tc>
      </w:tr>
      <w:tr w:rsidR="0085484B" w:rsidRPr="0085484B" w14:paraId="1BDA5E21" w14:textId="77777777">
        <w:trPr>
          <w:jc w:val="center"/>
        </w:trPr>
        <w:tc>
          <w:tcPr>
            <w:tcW w:w="1710" w:type="dxa"/>
            <w:vAlign w:val="center"/>
          </w:tcPr>
          <w:p w14:paraId="3E937B48" w14:textId="77777777" w:rsidR="00F026B7" w:rsidRPr="0085484B" w:rsidRDefault="00F026B7" w:rsidP="0085484B">
            <w:pPr>
              <w:pStyle w:val="Tabletext"/>
              <w:rPr>
                <w:color w:val="0000FF"/>
                <w:szCs w:val="18"/>
              </w:rPr>
            </w:pPr>
            <w:r w:rsidRPr="0085484B">
              <w:rPr>
                <w:color w:val="0000FF"/>
                <w:szCs w:val="18"/>
              </w:rPr>
              <w:t>Year One</w:t>
            </w:r>
          </w:p>
        </w:tc>
        <w:tc>
          <w:tcPr>
            <w:tcW w:w="1394" w:type="dxa"/>
            <w:vAlign w:val="center"/>
          </w:tcPr>
          <w:p w14:paraId="3AED5DEF" w14:textId="77777777" w:rsidR="00F026B7" w:rsidRPr="0085484B" w:rsidRDefault="00F026B7" w:rsidP="0085484B">
            <w:pPr>
              <w:pStyle w:val="Tabletext"/>
              <w:rPr>
                <w:color w:val="0000FF"/>
                <w:szCs w:val="18"/>
              </w:rPr>
            </w:pPr>
            <w:r w:rsidRPr="0085484B">
              <w:rPr>
                <w:color w:val="0000FF"/>
                <w:szCs w:val="18"/>
              </w:rPr>
              <w:t>-</w:t>
            </w:r>
          </w:p>
        </w:tc>
        <w:tc>
          <w:tcPr>
            <w:tcW w:w="5253" w:type="dxa"/>
            <w:vAlign w:val="center"/>
          </w:tcPr>
          <w:p w14:paraId="3F397F6D" w14:textId="77777777" w:rsidR="00F026B7" w:rsidRPr="0085484B" w:rsidRDefault="00F026B7" w:rsidP="0085484B">
            <w:pPr>
              <w:pStyle w:val="Tabletext"/>
              <w:rPr>
                <w:color w:val="0000FF"/>
                <w:szCs w:val="18"/>
              </w:rPr>
            </w:pPr>
            <w:r w:rsidRPr="0085484B">
              <w:rPr>
                <w:color w:val="0000FF"/>
                <w:szCs w:val="18"/>
                <w:highlight w:val="yellow"/>
              </w:rPr>
              <w:fldChar w:fldCharType="begin"/>
            </w:r>
            <w:r w:rsidRPr="0085484B">
              <w:rPr>
                <w:color w:val="0000FF"/>
                <w:szCs w:val="18"/>
                <w:highlight w:val="yellow"/>
              </w:rPr>
              <w:instrText>MACROBUTTON NoMacro [Click here and type amount in whole dollars e.g. 20,000]</w:instrText>
            </w:r>
            <w:r w:rsidRPr="0085484B">
              <w:rPr>
                <w:color w:val="0000FF"/>
                <w:szCs w:val="18"/>
                <w:highlight w:val="yellow"/>
              </w:rPr>
              <w:fldChar w:fldCharType="end"/>
            </w:r>
          </w:p>
        </w:tc>
      </w:tr>
      <w:tr w:rsidR="0085484B" w:rsidRPr="0085484B" w14:paraId="44BFE9B3" w14:textId="77777777">
        <w:trPr>
          <w:jc w:val="center"/>
        </w:trPr>
        <w:tc>
          <w:tcPr>
            <w:tcW w:w="1710" w:type="dxa"/>
            <w:vAlign w:val="center"/>
          </w:tcPr>
          <w:p w14:paraId="2359D030" w14:textId="77777777" w:rsidR="00F026B7" w:rsidRPr="0085484B" w:rsidRDefault="00F026B7" w:rsidP="0085484B">
            <w:pPr>
              <w:pStyle w:val="Tabletext"/>
              <w:rPr>
                <w:color w:val="0000FF"/>
                <w:szCs w:val="18"/>
              </w:rPr>
            </w:pPr>
            <w:r w:rsidRPr="0085484B">
              <w:rPr>
                <w:color w:val="0000FF"/>
                <w:szCs w:val="18"/>
              </w:rPr>
              <w:t>Year Two</w:t>
            </w:r>
          </w:p>
        </w:tc>
        <w:tc>
          <w:tcPr>
            <w:tcW w:w="1394" w:type="dxa"/>
            <w:vAlign w:val="center"/>
          </w:tcPr>
          <w:p w14:paraId="47947DC1" w14:textId="77777777" w:rsidR="00F026B7" w:rsidRPr="0085484B" w:rsidRDefault="00F026B7" w:rsidP="0085484B">
            <w:pPr>
              <w:pStyle w:val="Tabletext"/>
              <w:rPr>
                <w:color w:val="0000FF"/>
                <w:szCs w:val="18"/>
              </w:rPr>
            </w:pPr>
            <w:r w:rsidRPr="0085484B">
              <w:rPr>
                <w:color w:val="0000FF"/>
                <w:szCs w:val="18"/>
              </w:rPr>
              <w:t>1,000</w:t>
            </w:r>
          </w:p>
        </w:tc>
        <w:tc>
          <w:tcPr>
            <w:tcW w:w="5253" w:type="dxa"/>
            <w:vAlign w:val="center"/>
          </w:tcPr>
          <w:p w14:paraId="26A9376C" w14:textId="77777777" w:rsidR="00F026B7" w:rsidRPr="0085484B" w:rsidRDefault="00F026B7" w:rsidP="0085484B">
            <w:pPr>
              <w:pStyle w:val="Tabletext"/>
              <w:rPr>
                <w:color w:val="0000FF"/>
                <w:szCs w:val="18"/>
              </w:rPr>
            </w:pPr>
            <w:r w:rsidRPr="0085484B">
              <w:rPr>
                <w:color w:val="0000FF"/>
                <w:szCs w:val="18"/>
              </w:rPr>
              <w:t>21,000</w:t>
            </w:r>
          </w:p>
        </w:tc>
      </w:tr>
      <w:tr w:rsidR="0085484B" w:rsidRPr="0085484B" w14:paraId="39732553" w14:textId="77777777">
        <w:trPr>
          <w:jc w:val="center"/>
        </w:trPr>
        <w:tc>
          <w:tcPr>
            <w:tcW w:w="1710" w:type="dxa"/>
            <w:vAlign w:val="center"/>
          </w:tcPr>
          <w:p w14:paraId="11754C1A" w14:textId="77777777" w:rsidR="00F026B7" w:rsidRPr="0085484B" w:rsidRDefault="00F026B7" w:rsidP="0085484B">
            <w:pPr>
              <w:pStyle w:val="Tabletext"/>
              <w:rPr>
                <w:color w:val="0000FF"/>
                <w:szCs w:val="18"/>
              </w:rPr>
            </w:pPr>
            <w:r w:rsidRPr="0085484B">
              <w:rPr>
                <w:color w:val="0000FF"/>
                <w:szCs w:val="18"/>
              </w:rPr>
              <w:t>Year Three</w:t>
            </w:r>
          </w:p>
        </w:tc>
        <w:tc>
          <w:tcPr>
            <w:tcW w:w="1394" w:type="dxa"/>
            <w:vAlign w:val="center"/>
          </w:tcPr>
          <w:p w14:paraId="5BF52D47" w14:textId="77777777" w:rsidR="00F026B7" w:rsidRPr="0085484B" w:rsidRDefault="00F026B7" w:rsidP="0085484B">
            <w:pPr>
              <w:pStyle w:val="Tabletext"/>
              <w:rPr>
                <w:color w:val="0000FF"/>
                <w:szCs w:val="18"/>
              </w:rPr>
            </w:pPr>
            <w:r w:rsidRPr="0085484B">
              <w:rPr>
                <w:color w:val="0000FF"/>
                <w:szCs w:val="18"/>
              </w:rPr>
              <w:t>1,050</w:t>
            </w:r>
          </w:p>
        </w:tc>
        <w:tc>
          <w:tcPr>
            <w:tcW w:w="5253" w:type="dxa"/>
            <w:vAlign w:val="center"/>
          </w:tcPr>
          <w:p w14:paraId="67D6E098" w14:textId="77777777" w:rsidR="00F026B7" w:rsidRPr="0085484B" w:rsidRDefault="00F026B7" w:rsidP="0085484B">
            <w:pPr>
              <w:pStyle w:val="Tabletext"/>
              <w:rPr>
                <w:color w:val="0000FF"/>
                <w:szCs w:val="18"/>
              </w:rPr>
            </w:pPr>
            <w:r w:rsidRPr="0085484B">
              <w:rPr>
                <w:color w:val="0000FF"/>
                <w:szCs w:val="18"/>
              </w:rPr>
              <w:t>22,050</w:t>
            </w:r>
          </w:p>
        </w:tc>
      </w:tr>
      <w:tr w:rsidR="0085484B" w:rsidRPr="0085484B" w14:paraId="661C6389" w14:textId="77777777">
        <w:trPr>
          <w:jc w:val="center"/>
        </w:trPr>
        <w:tc>
          <w:tcPr>
            <w:tcW w:w="1710" w:type="dxa"/>
            <w:vAlign w:val="center"/>
          </w:tcPr>
          <w:p w14:paraId="116BAF88" w14:textId="77777777" w:rsidR="00F026B7" w:rsidRPr="0085484B" w:rsidRDefault="00F026B7" w:rsidP="0085484B">
            <w:pPr>
              <w:pStyle w:val="Tabletext"/>
              <w:rPr>
                <w:color w:val="0000FF"/>
                <w:szCs w:val="18"/>
              </w:rPr>
            </w:pPr>
            <w:r w:rsidRPr="0085484B">
              <w:rPr>
                <w:color w:val="0000FF"/>
                <w:szCs w:val="18"/>
              </w:rPr>
              <w:t>Year Four</w:t>
            </w:r>
          </w:p>
        </w:tc>
        <w:tc>
          <w:tcPr>
            <w:tcW w:w="1394" w:type="dxa"/>
            <w:vAlign w:val="center"/>
          </w:tcPr>
          <w:p w14:paraId="6B39A7BB" w14:textId="77777777" w:rsidR="00F026B7" w:rsidRPr="0085484B" w:rsidRDefault="00F026B7" w:rsidP="0085484B">
            <w:pPr>
              <w:pStyle w:val="Tabletext"/>
              <w:rPr>
                <w:color w:val="0000FF"/>
                <w:szCs w:val="18"/>
              </w:rPr>
            </w:pPr>
            <w:r w:rsidRPr="0085484B">
              <w:rPr>
                <w:color w:val="0000FF"/>
                <w:szCs w:val="18"/>
              </w:rPr>
              <w:t>1,103</w:t>
            </w:r>
          </w:p>
        </w:tc>
        <w:tc>
          <w:tcPr>
            <w:tcW w:w="5253" w:type="dxa"/>
            <w:vAlign w:val="center"/>
          </w:tcPr>
          <w:p w14:paraId="1DE49B09" w14:textId="77777777" w:rsidR="00F026B7" w:rsidRPr="0085484B" w:rsidRDefault="00F026B7" w:rsidP="0085484B">
            <w:pPr>
              <w:pStyle w:val="Tabletext"/>
              <w:rPr>
                <w:color w:val="0000FF"/>
                <w:szCs w:val="18"/>
              </w:rPr>
            </w:pPr>
            <w:r w:rsidRPr="0085484B">
              <w:rPr>
                <w:color w:val="0000FF"/>
                <w:szCs w:val="18"/>
              </w:rPr>
              <w:t>23,153</w:t>
            </w:r>
          </w:p>
        </w:tc>
      </w:tr>
      <w:tr w:rsidR="0085484B" w:rsidRPr="0085484B" w14:paraId="571C8D02" w14:textId="77777777">
        <w:trPr>
          <w:jc w:val="center"/>
        </w:trPr>
        <w:tc>
          <w:tcPr>
            <w:tcW w:w="1710" w:type="dxa"/>
            <w:vAlign w:val="center"/>
          </w:tcPr>
          <w:p w14:paraId="6A23729B" w14:textId="77777777" w:rsidR="00F026B7" w:rsidRPr="0085484B" w:rsidRDefault="00F026B7" w:rsidP="0085484B">
            <w:pPr>
              <w:pStyle w:val="Tabletext"/>
              <w:rPr>
                <w:color w:val="0000FF"/>
                <w:szCs w:val="18"/>
              </w:rPr>
            </w:pPr>
            <w:r w:rsidRPr="0085484B">
              <w:rPr>
                <w:color w:val="0000FF"/>
                <w:szCs w:val="18"/>
              </w:rPr>
              <w:t>Year Five</w:t>
            </w:r>
          </w:p>
        </w:tc>
        <w:tc>
          <w:tcPr>
            <w:tcW w:w="1394" w:type="dxa"/>
            <w:vAlign w:val="center"/>
          </w:tcPr>
          <w:p w14:paraId="6CF09D77" w14:textId="77777777" w:rsidR="00F026B7" w:rsidRPr="0085484B" w:rsidRDefault="00F026B7" w:rsidP="0085484B">
            <w:pPr>
              <w:pStyle w:val="Tabletext"/>
              <w:rPr>
                <w:color w:val="0000FF"/>
                <w:szCs w:val="18"/>
              </w:rPr>
            </w:pPr>
            <w:r w:rsidRPr="0085484B">
              <w:rPr>
                <w:color w:val="0000FF"/>
                <w:szCs w:val="18"/>
              </w:rPr>
              <w:t>1,158</w:t>
            </w:r>
          </w:p>
        </w:tc>
        <w:tc>
          <w:tcPr>
            <w:tcW w:w="5253" w:type="dxa"/>
            <w:vAlign w:val="center"/>
          </w:tcPr>
          <w:p w14:paraId="65D5D36B" w14:textId="77777777" w:rsidR="00F026B7" w:rsidRPr="0085484B" w:rsidRDefault="00F026B7" w:rsidP="0085484B">
            <w:pPr>
              <w:pStyle w:val="Tabletext"/>
              <w:rPr>
                <w:color w:val="0000FF"/>
                <w:szCs w:val="18"/>
              </w:rPr>
            </w:pPr>
            <w:r w:rsidRPr="0085484B">
              <w:rPr>
                <w:color w:val="0000FF"/>
                <w:szCs w:val="18"/>
              </w:rPr>
              <w:t>24,311</w:t>
            </w:r>
          </w:p>
        </w:tc>
      </w:tr>
      <w:tr w:rsidR="0085484B" w:rsidRPr="0085484B" w14:paraId="7F70DA63" w14:textId="77777777">
        <w:trPr>
          <w:jc w:val="center"/>
        </w:trPr>
        <w:tc>
          <w:tcPr>
            <w:tcW w:w="1710" w:type="dxa"/>
            <w:vAlign w:val="center"/>
          </w:tcPr>
          <w:p w14:paraId="7D5A5718" w14:textId="77777777" w:rsidR="00F026B7" w:rsidRPr="0085484B" w:rsidRDefault="00F026B7" w:rsidP="0085484B">
            <w:pPr>
              <w:pStyle w:val="Tabletext"/>
              <w:rPr>
                <w:color w:val="0000FF"/>
                <w:szCs w:val="18"/>
              </w:rPr>
            </w:pPr>
            <w:r w:rsidRPr="0085484B">
              <w:rPr>
                <w:color w:val="0000FF"/>
                <w:szCs w:val="18"/>
              </w:rPr>
              <w:t>Year Six</w:t>
            </w:r>
          </w:p>
        </w:tc>
        <w:tc>
          <w:tcPr>
            <w:tcW w:w="1394" w:type="dxa"/>
            <w:vAlign w:val="center"/>
          </w:tcPr>
          <w:p w14:paraId="0DCC3DF7" w14:textId="77777777" w:rsidR="00F026B7" w:rsidRPr="0085484B" w:rsidRDefault="00F026B7" w:rsidP="0085484B">
            <w:pPr>
              <w:pStyle w:val="Tabletext"/>
              <w:rPr>
                <w:color w:val="0000FF"/>
                <w:szCs w:val="18"/>
              </w:rPr>
            </w:pPr>
            <w:r w:rsidRPr="0085484B">
              <w:rPr>
                <w:color w:val="0000FF"/>
                <w:szCs w:val="18"/>
              </w:rPr>
              <w:t>1,216</w:t>
            </w:r>
          </w:p>
        </w:tc>
        <w:tc>
          <w:tcPr>
            <w:tcW w:w="5253" w:type="dxa"/>
            <w:vAlign w:val="center"/>
          </w:tcPr>
          <w:p w14:paraId="6F71E526" w14:textId="77777777" w:rsidR="00F026B7" w:rsidRPr="0085484B" w:rsidRDefault="00F026B7" w:rsidP="0085484B">
            <w:pPr>
              <w:pStyle w:val="Tabletext"/>
              <w:rPr>
                <w:color w:val="0000FF"/>
                <w:szCs w:val="18"/>
              </w:rPr>
            </w:pPr>
            <w:r w:rsidRPr="0085484B">
              <w:rPr>
                <w:color w:val="0000FF"/>
                <w:szCs w:val="18"/>
              </w:rPr>
              <w:t>25,527</w:t>
            </w:r>
          </w:p>
        </w:tc>
      </w:tr>
      <w:tr w:rsidR="0085484B" w:rsidRPr="0085484B" w14:paraId="1C191BCA" w14:textId="77777777">
        <w:trPr>
          <w:jc w:val="center"/>
        </w:trPr>
        <w:tc>
          <w:tcPr>
            <w:tcW w:w="1710" w:type="dxa"/>
            <w:vAlign w:val="center"/>
          </w:tcPr>
          <w:p w14:paraId="27770446" w14:textId="77777777" w:rsidR="00F026B7" w:rsidRPr="0085484B" w:rsidRDefault="00F026B7" w:rsidP="0085484B">
            <w:pPr>
              <w:pStyle w:val="Tabletext"/>
              <w:rPr>
                <w:color w:val="0000FF"/>
                <w:szCs w:val="18"/>
              </w:rPr>
            </w:pPr>
            <w:r w:rsidRPr="0085484B">
              <w:rPr>
                <w:color w:val="0000FF"/>
                <w:szCs w:val="18"/>
              </w:rPr>
              <w:t>Year Seven</w:t>
            </w:r>
          </w:p>
        </w:tc>
        <w:tc>
          <w:tcPr>
            <w:tcW w:w="1394" w:type="dxa"/>
            <w:vAlign w:val="center"/>
          </w:tcPr>
          <w:p w14:paraId="1BEBB218" w14:textId="77777777" w:rsidR="00F026B7" w:rsidRPr="0085484B" w:rsidRDefault="00F026B7" w:rsidP="0085484B">
            <w:pPr>
              <w:pStyle w:val="Tabletext"/>
              <w:rPr>
                <w:color w:val="0000FF"/>
                <w:szCs w:val="18"/>
              </w:rPr>
            </w:pPr>
            <w:r w:rsidRPr="0085484B">
              <w:rPr>
                <w:color w:val="0000FF"/>
                <w:szCs w:val="18"/>
              </w:rPr>
              <w:t>1,276</w:t>
            </w:r>
          </w:p>
        </w:tc>
        <w:tc>
          <w:tcPr>
            <w:tcW w:w="5253" w:type="dxa"/>
            <w:vAlign w:val="center"/>
          </w:tcPr>
          <w:p w14:paraId="3C1C1331" w14:textId="77777777" w:rsidR="00F026B7" w:rsidRPr="0085484B" w:rsidRDefault="00F026B7" w:rsidP="0085484B">
            <w:pPr>
              <w:pStyle w:val="Tabletext"/>
              <w:rPr>
                <w:color w:val="0000FF"/>
                <w:szCs w:val="18"/>
              </w:rPr>
            </w:pPr>
            <w:r w:rsidRPr="0085484B">
              <w:rPr>
                <w:color w:val="0000FF"/>
                <w:szCs w:val="18"/>
              </w:rPr>
              <w:t>26,803</w:t>
            </w:r>
          </w:p>
        </w:tc>
      </w:tr>
    </w:tbl>
    <w:p w14:paraId="0A4BD7D2" w14:textId="235DDE53" w:rsidR="00F026B7" w:rsidRPr="0078720B" w:rsidRDefault="00F026B7" w:rsidP="00FC2E80">
      <w:pPr>
        <w:pStyle w:val="UserNoteBOLD"/>
        <w:spacing w:before="280"/>
      </w:pPr>
      <w:r w:rsidRPr="0078720B">
        <w:t>OR</w:t>
      </w:r>
    </w:p>
    <w:p w14:paraId="1AA3590D" w14:textId="2949A060" w:rsidR="00F026B7" w:rsidRPr="0078720B" w:rsidRDefault="00F026B7" w:rsidP="00FC2E80">
      <w:pPr>
        <w:pBdr>
          <w:top w:val="single" w:sz="4" w:space="1" w:color="3366FF"/>
          <w:left w:val="single" w:sz="4" w:space="4" w:color="3366FF"/>
          <w:bottom w:val="single" w:sz="4" w:space="1" w:color="3366FF"/>
          <w:right w:val="single" w:sz="4" w:space="4" w:color="3366FF"/>
        </w:pBdr>
        <w:spacing w:before="280"/>
        <w:rPr>
          <w:rFonts w:cs="Arial"/>
          <w:b/>
          <w:bCs/>
          <w:color w:val="0000FF"/>
        </w:rPr>
      </w:pPr>
      <w:r w:rsidRPr="0078720B">
        <w:rPr>
          <w:rFonts w:cs="Arial"/>
          <w:b/>
          <w:bCs/>
          <w:color w:val="0000FF"/>
        </w:rPr>
        <w:t>Option 4</w:t>
      </w:r>
      <w:r w:rsidRPr="0078720B">
        <w:rPr>
          <w:rFonts w:cs="Arial"/>
          <w:b/>
          <w:bCs/>
          <w:color w:val="0000FF"/>
        </w:rPr>
        <w:tab/>
        <w:t>Contractor to Contribute to Education (Financial and Services)</w:t>
      </w:r>
    </w:p>
    <w:p w14:paraId="079BFF53" w14:textId="33535B8C" w:rsidR="00F026B7" w:rsidRPr="003C1D7C" w:rsidRDefault="00F026B7" w:rsidP="001E145A">
      <w:pPr>
        <w:pStyle w:val="Heading2"/>
        <w:numPr>
          <w:ilvl w:val="1"/>
          <w:numId w:val="8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2111" w:name="_Toc78163388"/>
      <w:bookmarkStart w:id="2112" w:name="_Toc78164232"/>
      <w:bookmarkStart w:id="2113" w:name="_Toc78164963"/>
      <w:bookmarkStart w:id="2114" w:name="_Toc81800281"/>
      <w:bookmarkStart w:id="2115" w:name="_Toc81801605"/>
      <w:bookmarkStart w:id="2116" w:name="_Toc81802568"/>
      <w:bookmarkStart w:id="2117" w:name="_Toc82257480"/>
      <w:bookmarkStart w:id="2118" w:name="_Toc82329581"/>
      <w:bookmarkStart w:id="2119" w:name="_Toc94068399"/>
      <w:bookmarkStart w:id="2120" w:name="_Toc103167757"/>
      <w:bookmarkStart w:id="2121" w:name="_Toc103684301"/>
      <w:bookmarkStart w:id="2122" w:name="_Toc103684954"/>
      <w:bookmarkStart w:id="2123" w:name="_Toc107115335"/>
      <w:bookmarkStart w:id="2124" w:name="_Toc426034550"/>
      <w:bookmarkStart w:id="2125" w:name="_Toc306994530"/>
      <w:bookmarkStart w:id="2126" w:name="_Toc76170220"/>
      <w:bookmarkEnd w:id="2086"/>
      <w:r w:rsidRPr="003C1D7C">
        <w:rPr>
          <w:color w:val="0000FF"/>
        </w:rPr>
        <w:t xml:space="preserve">Pre Service and Start </w:t>
      </w:r>
      <w:proofErr w:type="gramStart"/>
      <w:r w:rsidRPr="003C1D7C">
        <w:rPr>
          <w:color w:val="0000FF"/>
        </w:rPr>
        <w:t>Up</w:t>
      </w:r>
      <w:proofErr w:type="gramEnd"/>
      <w:r w:rsidRPr="003C1D7C">
        <w:rPr>
          <w:color w:val="0000FF"/>
        </w:rPr>
        <w:t xml:space="preserve"> Education</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14:paraId="069EBE17" w14:textId="1FEBD803" w:rsidR="00F026B7" w:rsidRPr="003C1D7C" w:rsidRDefault="00F026B7" w:rsidP="008B48E5">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127" w:name="_Ref78087239"/>
      <w:bookmarkStart w:id="2128" w:name="_Toc78164964"/>
      <w:bookmarkStart w:id="2129" w:name="_Toc306994531"/>
      <w:bookmarkEnd w:id="2126"/>
      <w:r w:rsidRPr="003C1D7C">
        <w:rPr>
          <w:color w:val="0000FF"/>
        </w:rPr>
        <w:t xml:space="preserve">Pre Service and Start </w:t>
      </w:r>
      <w:proofErr w:type="gramStart"/>
      <w:r w:rsidRPr="003C1D7C">
        <w:rPr>
          <w:color w:val="0000FF"/>
        </w:rPr>
        <w:t>Up</w:t>
      </w:r>
      <w:proofErr w:type="gramEnd"/>
      <w:r w:rsidRPr="003C1D7C">
        <w:rPr>
          <w:color w:val="0000FF"/>
        </w:rPr>
        <w:t xml:space="preserve"> Financial Contribution</w:t>
      </w:r>
      <w:bookmarkEnd w:id="2127"/>
      <w:bookmarkEnd w:id="2128"/>
      <w:bookmarkEnd w:id="2129"/>
    </w:p>
    <w:p w14:paraId="12EF2EE8" w14:textId="20F9D19A" w:rsidR="00F026B7" w:rsidRPr="00831A18" w:rsidRDefault="00F026B7" w:rsidP="00881B51">
      <w:pPr>
        <w:pStyle w:val="BodyText"/>
        <w:rPr>
          <w:color w:val="0000FF"/>
        </w:rPr>
      </w:pPr>
      <w:r w:rsidRPr="00831A18">
        <w:rPr>
          <w:color w:val="0000FF"/>
        </w:rPr>
        <w:t>The Contractor shall pay to Council an amount of $</w:t>
      </w:r>
      <w:r w:rsidRPr="00831A18">
        <w:rPr>
          <w:color w:val="0000FF"/>
          <w:highlight w:val="yellow"/>
        </w:rPr>
        <w:fldChar w:fldCharType="begin"/>
      </w:r>
      <w:r w:rsidRPr="00831A18">
        <w:rPr>
          <w:color w:val="0000FF"/>
          <w:highlight w:val="yellow"/>
        </w:rPr>
        <w:instrText>MACROBUTTON NoMacro [Click here and type amount in whole dollars]</w:instrText>
      </w:r>
      <w:r w:rsidRPr="00831A18">
        <w:rPr>
          <w:color w:val="0000FF"/>
          <w:highlight w:val="yellow"/>
        </w:rPr>
        <w:fldChar w:fldCharType="end"/>
      </w:r>
      <w:r w:rsidRPr="00831A18">
        <w:rPr>
          <w:color w:val="0000FF"/>
        </w:rPr>
        <w:t xml:space="preserve"> that will be used by </w:t>
      </w:r>
      <w:r w:rsidR="00036F3D" w:rsidRPr="00831A18">
        <w:rPr>
          <w:color w:val="0000FF"/>
        </w:rPr>
        <w:t xml:space="preserve">the </w:t>
      </w:r>
      <w:r w:rsidRPr="00831A18">
        <w:rPr>
          <w:color w:val="0000FF"/>
        </w:rPr>
        <w:t>Council towards the development, implementation and evaluation of pre service and start up education.</w:t>
      </w:r>
    </w:p>
    <w:p w14:paraId="4D2C2DA1" w14:textId="06CDD1E4" w:rsidR="00F026B7" w:rsidRPr="00831A18" w:rsidRDefault="00F026B7" w:rsidP="00881B51">
      <w:pPr>
        <w:pStyle w:val="BodyText"/>
        <w:rPr>
          <w:color w:val="0000FF"/>
        </w:rPr>
      </w:pPr>
      <w:r w:rsidRPr="00831A18">
        <w:rPr>
          <w:color w:val="0000FF"/>
        </w:rPr>
        <w:t xml:space="preserve">The pre service and start up financial contribution will be paid to </w:t>
      </w:r>
      <w:r w:rsidR="00036F3D" w:rsidRPr="00831A18">
        <w:rPr>
          <w:color w:val="0000FF"/>
        </w:rPr>
        <w:t xml:space="preserve">the </w:t>
      </w:r>
      <w:r w:rsidRPr="00831A18">
        <w:rPr>
          <w:color w:val="0000FF"/>
        </w:rPr>
        <w:t>Council on or before the Services Commencement Date.</w:t>
      </w:r>
    </w:p>
    <w:p w14:paraId="32DF573A" w14:textId="35CAAFE0" w:rsidR="00F026B7" w:rsidRPr="00E57405" w:rsidRDefault="00F026B7" w:rsidP="008B48E5">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130" w:name="_Toc78164965"/>
      <w:bookmarkStart w:id="2131" w:name="_Toc306994532"/>
      <w:r w:rsidRPr="00E57405">
        <w:rPr>
          <w:color w:val="0000FF"/>
        </w:rPr>
        <w:lastRenderedPageBreak/>
        <w:t xml:space="preserve">Pre Service and Start </w:t>
      </w:r>
      <w:proofErr w:type="gramStart"/>
      <w:r w:rsidRPr="00E57405">
        <w:rPr>
          <w:color w:val="0000FF"/>
        </w:rPr>
        <w:t>Up</w:t>
      </w:r>
      <w:proofErr w:type="gramEnd"/>
      <w:r w:rsidRPr="00E57405">
        <w:rPr>
          <w:color w:val="0000FF"/>
        </w:rPr>
        <w:t xml:space="preserve"> Education Plan</w:t>
      </w:r>
      <w:bookmarkEnd w:id="2130"/>
      <w:bookmarkEnd w:id="2131"/>
    </w:p>
    <w:p w14:paraId="3D220877" w14:textId="7954FC36" w:rsidR="00F026B7" w:rsidRPr="00831A18" w:rsidRDefault="00F026B7" w:rsidP="00881B51">
      <w:pPr>
        <w:pStyle w:val="BodyText"/>
        <w:rPr>
          <w:color w:val="0000FF"/>
        </w:rPr>
      </w:pPr>
      <w:r w:rsidRPr="00831A18">
        <w:rPr>
          <w:color w:val="0000FF"/>
        </w:rPr>
        <w:t xml:space="preserve">Six (6) months prior to Services Commencement Date, the Council will, with assistance of the Contractor’s education personnel, develop a pre service and start up education plan to the value of the contribution outlined in Clause </w:t>
      </w:r>
      <w:r w:rsidRPr="00831A18">
        <w:rPr>
          <w:color w:val="0000FF"/>
        </w:rPr>
        <w:fldChar w:fldCharType="begin"/>
      </w:r>
      <w:r w:rsidRPr="00831A18">
        <w:rPr>
          <w:color w:val="0000FF"/>
        </w:rPr>
        <w:instrText xml:space="preserve"> REF _Ref78087239 \r \h  \* MERGEFORMAT </w:instrText>
      </w:r>
      <w:r w:rsidRPr="00831A18">
        <w:rPr>
          <w:color w:val="0000FF"/>
        </w:rPr>
      </w:r>
      <w:r w:rsidRPr="00831A18">
        <w:rPr>
          <w:color w:val="0000FF"/>
        </w:rPr>
        <w:fldChar w:fldCharType="separate"/>
      </w:r>
      <w:r w:rsidRPr="00831A18">
        <w:rPr>
          <w:color w:val="0000FF"/>
        </w:rPr>
        <w:t>19.1.1</w:t>
      </w:r>
      <w:r w:rsidRPr="00831A18">
        <w:rPr>
          <w:color w:val="0000FF"/>
        </w:rPr>
        <w:fldChar w:fldCharType="end"/>
      </w:r>
      <w:r w:rsidRPr="00831A18">
        <w:rPr>
          <w:color w:val="0000FF"/>
        </w:rPr>
        <w:t xml:space="preserve"> of this General Specification for Approval by </w:t>
      </w:r>
      <w:r w:rsidR="00036F3D" w:rsidRPr="00831A18">
        <w:rPr>
          <w:color w:val="0000FF"/>
        </w:rPr>
        <w:t xml:space="preserve">the </w:t>
      </w:r>
      <w:r w:rsidRPr="00831A18">
        <w:rPr>
          <w:color w:val="0000FF"/>
        </w:rPr>
        <w:t>Council.</w:t>
      </w:r>
    </w:p>
    <w:p w14:paraId="175FC6CA" w14:textId="77777777" w:rsidR="00F026B7" w:rsidRPr="00831A18" w:rsidRDefault="00F026B7" w:rsidP="00881B51">
      <w:pPr>
        <w:pStyle w:val="BodyText"/>
        <w:rPr>
          <w:color w:val="0000FF"/>
        </w:rPr>
      </w:pPr>
      <w:r w:rsidRPr="00831A18">
        <w:rPr>
          <w:color w:val="0000FF"/>
        </w:rPr>
        <w:t>At a minimum, this plan will include:</w:t>
      </w:r>
    </w:p>
    <w:p w14:paraId="5059E177" w14:textId="06E3FEA7" w:rsidR="00F026B7" w:rsidRPr="00831A18" w:rsidRDefault="00036F3D" w:rsidP="00556DCC">
      <w:pPr>
        <w:pStyle w:val="Numberlist2"/>
        <w:numPr>
          <w:ilvl w:val="1"/>
          <w:numId w:val="5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831A18">
        <w:rPr>
          <w:rFonts w:cs="Times New Roman"/>
          <w:color w:val="0000FF"/>
        </w:rPr>
        <w:t>u</w:t>
      </w:r>
      <w:r w:rsidR="00F026B7" w:rsidRPr="00831A18">
        <w:rPr>
          <w:rFonts w:cs="Times New Roman"/>
          <w:color w:val="0000FF"/>
        </w:rPr>
        <w:t>ltimate and immediate outcomes of the plan</w:t>
      </w:r>
    </w:p>
    <w:p w14:paraId="232B60E8" w14:textId="514CC1B2" w:rsidR="00F026B7" w:rsidRPr="00831A18" w:rsidRDefault="00036F3D" w:rsidP="00556DCC">
      <w:pPr>
        <w:pStyle w:val="Numberlist2"/>
        <w:numPr>
          <w:ilvl w:val="1"/>
          <w:numId w:val="5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831A18">
        <w:rPr>
          <w:rFonts w:cs="Times New Roman"/>
          <w:color w:val="0000FF"/>
        </w:rPr>
        <w:t>p</w:t>
      </w:r>
      <w:r w:rsidR="00F026B7" w:rsidRPr="00831A18">
        <w:rPr>
          <w:rFonts w:cs="Times New Roman"/>
          <w:color w:val="0000FF"/>
        </w:rPr>
        <w:t>roposed environmentally preferable goods to be purchased</w:t>
      </w:r>
    </w:p>
    <w:p w14:paraId="5231737B" w14:textId="56624F0D" w:rsidR="00F026B7" w:rsidRPr="00831A18" w:rsidRDefault="00036F3D" w:rsidP="00556DCC">
      <w:pPr>
        <w:pStyle w:val="Numberlist2"/>
        <w:numPr>
          <w:ilvl w:val="1"/>
          <w:numId w:val="5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831A18">
        <w:rPr>
          <w:rFonts w:cs="Times New Roman"/>
          <w:color w:val="0000FF"/>
        </w:rPr>
        <w:t>d</w:t>
      </w:r>
      <w:r w:rsidR="00F026B7" w:rsidRPr="00831A18">
        <w:rPr>
          <w:rFonts w:cs="Times New Roman"/>
          <w:color w:val="0000FF"/>
        </w:rPr>
        <w:t>esign and production of bin stickers</w:t>
      </w:r>
    </w:p>
    <w:p w14:paraId="4E280F4C" w14:textId="7A0E4BD4" w:rsidR="00F026B7" w:rsidRPr="00831A18" w:rsidRDefault="00036F3D" w:rsidP="00556DCC">
      <w:pPr>
        <w:pStyle w:val="Numberlist2"/>
        <w:numPr>
          <w:ilvl w:val="1"/>
          <w:numId w:val="5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831A18">
        <w:rPr>
          <w:rFonts w:cs="Times New Roman"/>
          <w:color w:val="0000FF"/>
        </w:rPr>
        <w:t>p</w:t>
      </w:r>
      <w:r w:rsidR="00F026B7" w:rsidRPr="00831A18">
        <w:rPr>
          <w:rFonts w:cs="Times New Roman"/>
          <w:color w:val="0000FF"/>
        </w:rPr>
        <w:t>re-service information flyers</w:t>
      </w:r>
    </w:p>
    <w:p w14:paraId="71DFB9BD" w14:textId="73745506" w:rsidR="00F026B7" w:rsidRPr="00831A18" w:rsidRDefault="00036F3D" w:rsidP="00556DCC">
      <w:pPr>
        <w:pStyle w:val="Numberlist2"/>
        <w:numPr>
          <w:ilvl w:val="1"/>
          <w:numId w:val="5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831A18">
        <w:rPr>
          <w:rFonts w:cs="Times New Roman"/>
          <w:color w:val="0000FF"/>
        </w:rPr>
        <w:t>r</w:t>
      </w:r>
      <w:r w:rsidR="00F026B7" w:rsidRPr="00831A18">
        <w:rPr>
          <w:rFonts w:cs="Times New Roman"/>
          <w:color w:val="0000FF"/>
        </w:rPr>
        <w:t>esident information packages (days of service calendar; information brochure; Council letter; envelope or plastic sleeve; delivery methods)</w:t>
      </w:r>
    </w:p>
    <w:p w14:paraId="2EE56D6A" w14:textId="726F776A" w:rsidR="00F026B7" w:rsidRPr="00831A18" w:rsidRDefault="00036F3D" w:rsidP="00556DCC">
      <w:pPr>
        <w:pStyle w:val="Numberlist2"/>
        <w:numPr>
          <w:ilvl w:val="1"/>
          <w:numId w:val="5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831A18">
        <w:rPr>
          <w:rFonts w:cs="Times New Roman"/>
          <w:color w:val="0000FF"/>
        </w:rPr>
        <w:t>o</w:t>
      </w:r>
      <w:r w:rsidR="00F026B7" w:rsidRPr="00831A18">
        <w:rPr>
          <w:rFonts w:cs="Times New Roman"/>
          <w:color w:val="0000FF"/>
        </w:rPr>
        <w:t>ther initiatives to assist the community to correctly use the new services</w:t>
      </w:r>
    </w:p>
    <w:p w14:paraId="32A348C3" w14:textId="2897E336" w:rsidR="00F026B7" w:rsidRPr="00831A18" w:rsidRDefault="00036F3D" w:rsidP="00556DCC">
      <w:pPr>
        <w:pStyle w:val="Numberlist2"/>
        <w:numPr>
          <w:ilvl w:val="1"/>
          <w:numId w:val="5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831A18">
        <w:rPr>
          <w:rFonts w:cs="Times New Roman"/>
          <w:color w:val="0000FF"/>
        </w:rPr>
        <w:t>o</w:t>
      </w:r>
      <w:r w:rsidR="00F026B7" w:rsidRPr="00831A18">
        <w:rPr>
          <w:rFonts w:cs="Times New Roman"/>
          <w:color w:val="0000FF"/>
        </w:rPr>
        <w:t>utline of Contractor education duties</w:t>
      </w:r>
    </w:p>
    <w:p w14:paraId="3D2B1EBB" w14:textId="65F4617C" w:rsidR="00F026B7" w:rsidRPr="00831A18" w:rsidRDefault="00036F3D" w:rsidP="00556DCC">
      <w:pPr>
        <w:pStyle w:val="Numberlist2"/>
        <w:numPr>
          <w:ilvl w:val="1"/>
          <w:numId w:val="5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831A18">
        <w:rPr>
          <w:rFonts w:cs="Times New Roman"/>
          <w:color w:val="0000FF"/>
        </w:rPr>
        <w:t>d</w:t>
      </w:r>
      <w:r w:rsidR="00F026B7" w:rsidRPr="00831A18">
        <w:rPr>
          <w:rFonts w:cs="Times New Roman"/>
          <w:color w:val="0000FF"/>
        </w:rPr>
        <w:t>etails on how the plan will be evaluated including useful, feasible key performance indicators for the ultimate and immediate outcomes</w:t>
      </w:r>
    </w:p>
    <w:p w14:paraId="3A46C71F" w14:textId="6B4CCE33" w:rsidR="00F026B7" w:rsidRPr="00831A18" w:rsidRDefault="00036F3D" w:rsidP="00556DCC">
      <w:pPr>
        <w:pStyle w:val="Numberlist2"/>
        <w:numPr>
          <w:ilvl w:val="1"/>
          <w:numId w:val="5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proofErr w:type="gramStart"/>
      <w:r w:rsidRPr="00831A18">
        <w:rPr>
          <w:rFonts w:cs="Times New Roman"/>
          <w:color w:val="0000FF"/>
        </w:rPr>
        <w:t>r</w:t>
      </w:r>
      <w:r w:rsidR="00F026B7" w:rsidRPr="00831A18">
        <w:rPr>
          <w:rFonts w:cs="Times New Roman"/>
          <w:color w:val="0000FF"/>
        </w:rPr>
        <w:t>oles</w:t>
      </w:r>
      <w:proofErr w:type="gramEnd"/>
      <w:r w:rsidR="00F026B7" w:rsidRPr="00831A18">
        <w:rPr>
          <w:rFonts w:cs="Times New Roman"/>
          <w:color w:val="0000FF"/>
        </w:rPr>
        <w:t xml:space="preserve"> and responsibilities for development, approvals and delivery.</w:t>
      </w:r>
    </w:p>
    <w:p w14:paraId="0516755F" w14:textId="35C4B946" w:rsidR="00F026B7" w:rsidRPr="00831A18" w:rsidRDefault="00036F3D" w:rsidP="00881B51">
      <w:pPr>
        <w:pStyle w:val="BodyText"/>
        <w:rPr>
          <w:color w:val="0000FF"/>
        </w:rPr>
      </w:pPr>
      <w:r w:rsidRPr="00831A18">
        <w:rPr>
          <w:color w:val="0000FF"/>
        </w:rPr>
        <w:t xml:space="preserve">The </w:t>
      </w:r>
      <w:r w:rsidR="00F026B7" w:rsidRPr="00831A18">
        <w:rPr>
          <w:color w:val="0000FF"/>
        </w:rPr>
        <w:t>Council may, at its discretion and in accordance with the pre service and start up education plan, pay the Contractor for services rendered by the Contractor’s education personnel to perform educational activities.</w:t>
      </w:r>
    </w:p>
    <w:p w14:paraId="49A16C1E" w14:textId="2662FB46" w:rsidR="00F026B7" w:rsidRPr="00E57405"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rPr>
          <w:color w:val="0000FF"/>
        </w:rPr>
      </w:pPr>
      <w:bookmarkStart w:id="2132" w:name="_Toc78163389"/>
      <w:bookmarkStart w:id="2133" w:name="_Toc78164233"/>
      <w:bookmarkStart w:id="2134" w:name="_Toc78164966"/>
      <w:bookmarkStart w:id="2135" w:name="_Toc81800282"/>
      <w:bookmarkStart w:id="2136" w:name="_Toc81801606"/>
      <w:bookmarkStart w:id="2137" w:name="_Toc81802569"/>
      <w:bookmarkStart w:id="2138" w:name="_Toc82257481"/>
      <w:bookmarkStart w:id="2139" w:name="_Toc82329582"/>
      <w:bookmarkStart w:id="2140" w:name="_Toc94068400"/>
      <w:bookmarkStart w:id="2141" w:name="_Toc103167758"/>
      <w:bookmarkStart w:id="2142" w:name="_Toc103684302"/>
      <w:bookmarkStart w:id="2143" w:name="_Toc103684955"/>
      <w:bookmarkStart w:id="2144" w:name="_Toc107115336"/>
      <w:bookmarkStart w:id="2145" w:name="_Toc426034551"/>
      <w:bookmarkStart w:id="2146" w:name="_Toc306994533"/>
      <w:r w:rsidRPr="00E57405">
        <w:rPr>
          <w:color w:val="0000FF"/>
        </w:rPr>
        <w:t>Ongoing Education</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14:paraId="50BD93FD" w14:textId="3E4E7051" w:rsidR="00F026B7" w:rsidRPr="00E57405" w:rsidRDefault="00F026B7" w:rsidP="008B48E5">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147" w:name="_Toc78164967"/>
      <w:bookmarkStart w:id="2148" w:name="_Toc306994534"/>
      <w:r w:rsidRPr="00E57405">
        <w:rPr>
          <w:color w:val="0000FF"/>
        </w:rPr>
        <w:t>Annual Financial Contribution</w:t>
      </w:r>
      <w:bookmarkEnd w:id="2147"/>
      <w:bookmarkEnd w:id="2148"/>
    </w:p>
    <w:p w14:paraId="13E329A1" w14:textId="4400B1DD" w:rsidR="00F026B7" w:rsidRPr="00831A18" w:rsidRDefault="00F026B7" w:rsidP="00881B51">
      <w:pPr>
        <w:pStyle w:val="BodyText"/>
        <w:rPr>
          <w:color w:val="0000FF"/>
        </w:rPr>
      </w:pPr>
      <w:r w:rsidRPr="00831A18">
        <w:rPr>
          <w:color w:val="0000FF"/>
        </w:rPr>
        <w:t>The Contractor shall pay to Council an annual payment of $</w:t>
      </w:r>
      <w:r w:rsidRPr="00831A18">
        <w:rPr>
          <w:color w:val="0000FF"/>
          <w:highlight w:val="yellow"/>
        </w:rPr>
        <w:fldChar w:fldCharType="begin"/>
      </w:r>
      <w:r w:rsidRPr="00831A18">
        <w:rPr>
          <w:color w:val="0000FF"/>
          <w:highlight w:val="yellow"/>
        </w:rPr>
        <w:instrText>MACROBUTTON NoMacro [Click here and type amount in whole dollars]</w:instrText>
      </w:r>
      <w:r w:rsidRPr="00831A18">
        <w:rPr>
          <w:color w:val="0000FF"/>
          <w:highlight w:val="yellow"/>
        </w:rPr>
        <w:fldChar w:fldCharType="end"/>
      </w:r>
      <w:r w:rsidRPr="00831A18">
        <w:rPr>
          <w:color w:val="0000FF"/>
        </w:rPr>
        <w:t xml:space="preserve"> that will be used by Council towards the development and implementation of ongoing education.</w:t>
      </w:r>
    </w:p>
    <w:p w14:paraId="58E0A943" w14:textId="669054AA" w:rsidR="00F026B7" w:rsidRPr="00831A18" w:rsidRDefault="00F026B7" w:rsidP="00881B51">
      <w:pPr>
        <w:pStyle w:val="BodyText"/>
        <w:rPr>
          <w:color w:val="0000FF"/>
        </w:rPr>
      </w:pPr>
      <w:r w:rsidRPr="00831A18">
        <w:rPr>
          <w:color w:val="0000FF"/>
        </w:rPr>
        <w:t>The First Annual Financial Contribution will be paid to Council, on or before the Services Commencement Date and thereafter on or before each anniversary of the Services Commencement Date.</w:t>
      </w:r>
    </w:p>
    <w:p w14:paraId="3DCA5E4F" w14:textId="77777777" w:rsidR="00F026B7" w:rsidRPr="00663987" w:rsidRDefault="00F026B7" w:rsidP="00663987">
      <w:pPr>
        <w:pStyle w:val="UserNotes"/>
      </w:pPr>
      <w:r w:rsidRPr="00663987">
        <w:t>An optional Clause to consider (</w:t>
      </w:r>
      <w:r w:rsidRPr="00663987">
        <w:fldChar w:fldCharType="begin"/>
      </w:r>
      <w:r w:rsidRPr="00663987">
        <w:instrText xml:space="preserve"> REF _Ref106501351 \r \h  \* MERGEFORMAT </w:instrText>
      </w:r>
      <w:r w:rsidRPr="00663987">
        <w:fldChar w:fldCharType="separate"/>
      </w:r>
      <w:r w:rsidRPr="00663987">
        <w:t>19.2.2</w:t>
      </w:r>
      <w:r w:rsidRPr="00663987">
        <w:fldChar w:fldCharType="end"/>
      </w:r>
      <w:r w:rsidRPr="00663987">
        <w:t>):</w:t>
      </w:r>
    </w:p>
    <w:p w14:paraId="1790D6EA" w14:textId="7F5BEBE6" w:rsidR="00F026B7" w:rsidRPr="008A6441" w:rsidRDefault="00F026B7" w:rsidP="008B48E5">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149" w:name="_Toc78164968"/>
      <w:bookmarkStart w:id="2150" w:name="_Ref106501351"/>
      <w:bookmarkStart w:id="2151" w:name="_Toc306994535"/>
      <w:r w:rsidRPr="008A6441">
        <w:rPr>
          <w:color w:val="0000FF"/>
        </w:rPr>
        <w:t>Annual Increase in Annual Financial Contribution</w:t>
      </w:r>
      <w:bookmarkEnd w:id="2149"/>
      <w:bookmarkEnd w:id="2150"/>
      <w:bookmarkEnd w:id="2151"/>
    </w:p>
    <w:p w14:paraId="2A919D29" w14:textId="169FFC80" w:rsidR="00F026B7" w:rsidRPr="00831A18" w:rsidRDefault="00F026B7" w:rsidP="00D778E3">
      <w:pPr>
        <w:pStyle w:val="BodyText"/>
        <w:rPr>
          <w:color w:val="0000FF"/>
        </w:rPr>
      </w:pPr>
      <w:r w:rsidRPr="00831A18">
        <w:rPr>
          <w:color w:val="0000FF"/>
        </w:rPr>
        <w:t xml:space="preserve">The Annual Financial Contribution will increase each year of the contract by an amount of </w:t>
      </w:r>
      <w:r w:rsidRPr="00831A18">
        <w:rPr>
          <w:color w:val="0000FF"/>
          <w:highlight w:val="yellow"/>
        </w:rPr>
        <w:fldChar w:fldCharType="begin"/>
      </w:r>
      <w:r w:rsidRPr="00831A18">
        <w:rPr>
          <w:color w:val="0000FF"/>
          <w:highlight w:val="yellow"/>
        </w:rPr>
        <w:instrText>MACROBUTTON NoMacro [Click here and type percentage]</w:instrText>
      </w:r>
      <w:r w:rsidRPr="00831A18">
        <w:rPr>
          <w:color w:val="0000FF"/>
          <w:highlight w:val="yellow"/>
        </w:rPr>
        <w:fldChar w:fldCharType="end"/>
      </w:r>
      <w:r w:rsidRPr="00831A18">
        <w:rPr>
          <w:color w:val="0000FF"/>
        </w:rPr>
        <w:t>% per annum cumulative as outlined below:</w:t>
      </w:r>
    </w:p>
    <w:p w14:paraId="2F46F2AE" w14:textId="0AC0A161" w:rsidR="00F026B7" w:rsidRPr="0078720B" w:rsidRDefault="00F026B7" w:rsidP="00FC2E80">
      <w:pPr>
        <w:pStyle w:val="UserNotes"/>
        <w:spacing w:after="120"/>
      </w:pPr>
      <w:r w:rsidRPr="0078720B">
        <w:t>Insert initial contribution amount and calculate figures as required.</w:t>
      </w:r>
      <w:r w:rsidR="00FB36B3">
        <w:t xml:space="preserve"> </w:t>
      </w:r>
      <w:r w:rsidRPr="0078720B">
        <w:t>For example, the figures below are based on initial contribution of $20,000 with a five percent (5%) annual increase.</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41"/>
        <w:gridCol w:w="1622"/>
        <w:gridCol w:w="4749"/>
      </w:tblGrid>
      <w:tr w:rsidR="00663987" w:rsidRPr="00663987" w14:paraId="7C61DC7E" w14:textId="77777777" w:rsidTr="0078720B">
        <w:trPr>
          <w:jc w:val="center"/>
        </w:trPr>
        <w:tc>
          <w:tcPr>
            <w:tcW w:w="2053" w:type="dxa"/>
            <w:vAlign w:val="center"/>
          </w:tcPr>
          <w:p w14:paraId="4FD8CD4F" w14:textId="12A680DC" w:rsidR="00F026B7" w:rsidRPr="00663987" w:rsidRDefault="00F026B7" w:rsidP="00663987">
            <w:pPr>
              <w:pStyle w:val="Tableheading"/>
              <w:rPr>
                <w:color w:val="0000FF"/>
                <w:szCs w:val="18"/>
              </w:rPr>
            </w:pPr>
            <w:r w:rsidRPr="00663987">
              <w:rPr>
                <w:color w:val="0000FF"/>
                <w:szCs w:val="18"/>
              </w:rPr>
              <w:t>Annual Contribution</w:t>
            </w:r>
          </w:p>
        </w:tc>
        <w:tc>
          <w:tcPr>
            <w:tcW w:w="1740" w:type="dxa"/>
            <w:vAlign w:val="center"/>
          </w:tcPr>
          <w:p w14:paraId="4B493035" w14:textId="77777777" w:rsidR="00F026B7" w:rsidRPr="00663987" w:rsidRDefault="00F026B7" w:rsidP="00663987">
            <w:pPr>
              <w:pStyle w:val="Tableheading"/>
              <w:rPr>
                <w:color w:val="0000FF"/>
                <w:szCs w:val="18"/>
              </w:rPr>
            </w:pPr>
            <w:r w:rsidRPr="00663987">
              <w:rPr>
                <w:color w:val="0000FF"/>
                <w:szCs w:val="18"/>
              </w:rPr>
              <w:t>Increase $</w:t>
            </w:r>
          </w:p>
        </w:tc>
        <w:tc>
          <w:tcPr>
            <w:tcW w:w="4564" w:type="dxa"/>
            <w:vAlign w:val="center"/>
          </w:tcPr>
          <w:p w14:paraId="51CB394B" w14:textId="77777777" w:rsidR="00F026B7" w:rsidRPr="00663987" w:rsidRDefault="00F026B7" w:rsidP="00663987">
            <w:pPr>
              <w:pStyle w:val="Tableheading"/>
              <w:rPr>
                <w:color w:val="0000FF"/>
                <w:szCs w:val="18"/>
              </w:rPr>
            </w:pPr>
            <w:r w:rsidRPr="00663987">
              <w:rPr>
                <w:color w:val="0000FF"/>
                <w:szCs w:val="18"/>
              </w:rPr>
              <w:t>Contribution $</w:t>
            </w:r>
          </w:p>
        </w:tc>
      </w:tr>
      <w:tr w:rsidR="00663987" w:rsidRPr="00663987" w14:paraId="3CE76E5C" w14:textId="77777777">
        <w:trPr>
          <w:jc w:val="center"/>
        </w:trPr>
        <w:tc>
          <w:tcPr>
            <w:tcW w:w="2053" w:type="dxa"/>
            <w:vAlign w:val="center"/>
          </w:tcPr>
          <w:p w14:paraId="5154BD57" w14:textId="77777777" w:rsidR="00F026B7" w:rsidRPr="00663987" w:rsidRDefault="00F026B7" w:rsidP="00663987">
            <w:pPr>
              <w:pStyle w:val="Tabletext"/>
              <w:rPr>
                <w:color w:val="0000FF"/>
                <w:szCs w:val="18"/>
              </w:rPr>
            </w:pPr>
            <w:r w:rsidRPr="00663987">
              <w:rPr>
                <w:color w:val="0000FF"/>
                <w:szCs w:val="18"/>
              </w:rPr>
              <w:t>Year One</w:t>
            </w:r>
          </w:p>
        </w:tc>
        <w:tc>
          <w:tcPr>
            <w:tcW w:w="1740" w:type="dxa"/>
            <w:vAlign w:val="center"/>
          </w:tcPr>
          <w:p w14:paraId="3AF09E47" w14:textId="77777777" w:rsidR="00F026B7" w:rsidRPr="00663987" w:rsidRDefault="00F026B7" w:rsidP="00663987">
            <w:pPr>
              <w:pStyle w:val="Tabletext"/>
              <w:rPr>
                <w:color w:val="0000FF"/>
                <w:szCs w:val="18"/>
              </w:rPr>
            </w:pPr>
            <w:r w:rsidRPr="00663987">
              <w:rPr>
                <w:color w:val="0000FF"/>
                <w:szCs w:val="18"/>
              </w:rPr>
              <w:t>-</w:t>
            </w:r>
          </w:p>
        </w:tc>
        <w:tc>
          <w:tcPr>
            <w:tcW w:w="4564" w:type="dxa"/>
            <w:vAlign w:val="center"/>
          </w:tcPr>
          <w:p w14:paraId="3BF4E44F" w14:textId="77777777" w:rsidR="00F026B7" w:rsidRPr="00663987" w:rsidRDefault="00F026B7" w:rsidP="00663987">
            <w:pPr>
              <w:pStyle w:val="Tabletext"/>
              <w:rPr>
                <w:color w:val="0000FF"/>
                <w:szCs w:val="18"/>
              </w:rPr>
            </w:pPr>
            <w:r w:rsidRPr="00663987">
              <w:rPr>
                <w:color w:val="0000FF"/>
                <w:szCs w:val="18"/>
                <w:highlight w:val="yellow"/>
              </w:rPr>
              <w:fldChar w:fldCharType="begin"/>
            </w:r>
            <w:r w:rsidRPr="00663987">
              <w:rPr>
                <w:color w:val="0000FF"/>
                <w:szCs w:val="18"/>
                <w:highlight w:val="yellow"/>
              </w:rPr>
              <w:instrText>MACROBUTTON NoMacro [Click here and type amount in whole dollars e.g. 20,000]</w:instrText>
            </w:r>
            <w:r w:rsidRPr="00663987">
              <w:rPr>
                <w:color w:val="0000FF"/>
                <w:szCs w:val="18"/>
                <w:highlight w:val="yellow"/>
              </w:rPr>
              <w:fldChar w:fldCharType="end"/>
            </w:r>
          </w:p>
        </w:tc>
      </w:tr>
      <w:tr w:rsidR="00663987" w:rsidRPr="00663987" w14:paraId="1BF20424" w14:textId="77777777">
        <w:trPr>
          <w:jc w:val="center"/>
        </w:trPr>
        <w:tc>
          <w:tcPr>
            <w:tcW w:w="2053" w:type="dxa"/>
            <w:vAlign w:val="center"/>
          </w:tcPr>
          <w:p w14:paraId="15819A17" w14:textId="77777777" w:rsidR="00F026B7" w:rsidRPr="00663987" w:rsidRDefault="00F026B7" w:rsidP="00663987">
            <w:pPr>
              <w:pStyle w:val="Tabletext"/>
              <w:rPr>
                <w:color w:val="0000FF"/>
                <w:szCs w:val="18"/>
              </w:rPr>
            </w:pPr>
            <w:r w:rsidRPr="00663987">
              <w:rPr>
                <w:color w:val="0000FF"/>
                <w:szCs w:val="18"/>
              </w:rPr>
              <w:t>Year Two</w:t>
            </w:r>
          </w:p>
        </w:tc>
        <w:tc>
          <w:tcPr>
            <w:tcW w:w="1740" w:type="dxa"/>
            <w:vAlign w:val="center"/>
          </w:tcPr>
          <w:p w14:paraId="28010F97" w14:textId="77777777" w:rsidR="00F026B7" w:rsidRPr="00663987" w:rsidRDefault="00F026B7" w:rsidP="00663987">
            <w:pPr>
              <w:pStyle w:val="Tabletext"/>
              <w:rPr>
                <w:color w:val="0000FF"/>
                <w:szCs w:val="18"/>
              </w:rPr>
            </w:pPr>
            <w:r w:rsidRPr="00663987">
              <w:rPr>
                <w:color w:val="0000FF"/>
                <w:szCs w:val="18"/>
              </w:rPr>
              <w:t>1,000</w:t>
            </w:r>
          </w:p>
        </w:tc>
        <w:tc>
          <w:tcPr>
            <w:tcW w:w="4564" w:type="dxa"/>
            <w:vAlign w:val="center"/>
          </w:tcPr>
          <w:p w14:paraId="4BBFE647" w14:textId="77777777" w:rsidR="00F026B7" w:rsidRPr="00663987" w:rsidRDefault="00F026B7" w:rsidP="00663987">
            <w:pPr>
              <w:pStyle w:val="Tabletext"/>
              <w:rPr>
                <w:color w:val="0000FF"/>
                <w:szCs w:val="18"/>
              </w:rPr>
            </w:pPr>
            <w:r w:rsidRPr="00663987">
              <w:rPr>
                <w:color w:val="0000FF"/>
                <w:szCs w:val="18"/>
              </w:rPr>
              <w:t>21,000</w:t>
            </w:r>
          </w:p>
        </w:tc>
      </w:tr>
      <w:tr w:rsidR="00663987" w:rsidRPr="00663987" w14:paraId="3209DB0F" w14:textId="77777777">
        <w:trPr>
          <w:jc w:val="center"/>
        </w:trPr>
        <w:tc>
          <w:tcPr>
            <w:tcW w:w="2053" w:type="dxa"/>
            <w:vAlign w:val="center"/>
          </w:tcPr>
          <w:p w14:paraId="2E95A475" w14:textId="77777777" w:rsidR="00F026B7" w:rsidRPr="00663987" w:rsidRDefault="00F026B7" w:rsidP="00663987">
            <w:pPr>
              <w:pStyle w:val="Tabletext"/>
              <w:rPr>
                <w:color w:val="0000FF"/>
                <w:szCs w:val="18"/>
              </w:rPr>
            </w:pPr>
            <w:r w:rsidRPr="00663987">
              <w:rPr>
                <w:color w:val="0000FF"/>
                <w:szCs w:val="18"/>
              </w:rPr>
              <w:t>Year Three</w:t>
            </w:r>
          </w:p>
        </w:tc>
        <w:tc>
          <w:tcPr>
            <w:tcW w:w="1740" w:type="dxa"/>
            <w:vAlign w:val="center"/>
          </w:tcPr>
          <w:p w14:paraId="3DD2EC01" w14:textId="77777777" w:rsidR="00F026B7" w:rsidRPr="00663987" w:rsidRDefault="00F026B7" w:rsidP="00663987">
            <w:pPr>
              <w:pStyle w:val="Tabletext"/>
              <w:rPr>
                <w:color w:val="0000FF"/>
                <w:szCs w:val="18"/>
              </w:rPr>
            </w:pPr>
            <w:r w:rsidRPr="00663987">
              <w:rPr>
                <w:color w:val="0000FF"/>
                <w:szCs w:val="18"/>
              </w:rPr>
              <w:t>1,050</w:t>
            </w:r>
          </w:p>
        </w:tc>
        <w:tc>
          <w:tcPr>
            <w:tcW w:w="4564" w:type="dxa"/>
            <w:vAlign w:val="center"/>
          </w:tcPr>
          <w:p w14:paraId="5FB4B17C" w14:textId="77777777" w:rsidR="00F026B7" w:rsidRPr="00663987" w:rsidRDefault="00F026B7" w:rsidP="00663987">
            <w:pPr>
              <w:pStyle w:val="Tabletext"/>
              <w:rPr>
                <w:color w:val="0000FF"/>
                <w:szCs w:val="18"/>
              </w:rPr>
            </w:pPr>
            <w:r w:rsidRPr="00663987">
              <w:rPr>
                <w:color w:val="0000FF"/>
                <w:szCs w:val="18"/>
              </w:rPr>
              <w:t>22,050</w:t>
            </w:r>
          </w:p>
        </w:tc>
      </w:tr>
      <w:tr w:rsidR="00663987" w:rsidRPr="00663987" w14:paraId="601D0186" w14:textId="77777777">
        <w:trPr>
          <w:jc w:val="center"/>
        </w:trPr>
        <w:tc>
          <w:tcPr>
            <w:tcW w:w="2053" w:type="dxa"/>
            <w:vAlign w:val="center"/>
          </w:tcPr>
          <w:p w14:paraId="3F258F56" w14:textId="77777777" w:rsidR="00F026B7" w:rsidRPr="00663987" w:rsidRDefault="00F026B7" w:rsidP="00663987">
            <w:pPr>
              <w:pStyle w:val="Tabletext"/>
              <w:rPr>
                <w:color w:val="0000FF"/>
                <w:szCs w:val="18"/>
              </w:rPr>
            </w:pPr>
            <w:r w:rsidRPr="00663987">
              <w:rPr>
                <w:color w:val="0000FF"/>
                <w:szCs w:val="18"/>
              </w:rPr>
              <w:t>Year Four</w:t>
            </w:r>
          </w:p>
        </w:tc>
        <w:tc>
          <w:tcPr>
            <w:tcW w:w="1740" w:type="dxa"/>
            <w:vAlign w:val="center"/>
          </w:tcPr>
          <w:p w14:paraId="1EF8BB9F" w14:textId="77777777" w:rsidR="00F026B7" w:rsidRPr="00663987" w:rsidRDefault="00F026B7" w:rsidP="00663987">
            <w:pPr>
              <w:pStyle w:val="Tabletext"/>
              <w:rPr>
                <w:color w:val="0000FF"/>
                <w:szCs w:val="18"/>
              </w:rPr>
            </w:pPr>
            <w:r w:rsidRPr="00663987">
              <w:rPr>
                <w:color w:val="0000FF"/>
                <w:szCs w:val="18"/>
              </w:rPr>
              <w:t>1,103</w:t>
            </w:r>
          </w:p>
        </w:tc>
        <w:tc>
          <w:tcPr>
            <w:tcW w:w="4564" w:type="dxa"/>
            <w:vAlign w:val="center"/>
          </w:tcPr>
          <w:p w14:paraId="47429362" w14:textId="77777777" w:rsidR="00F026B7" w:rsidRPr="00663987" w:rsidRDefault="00F026B7" w:rsidP="00663987">
            <w:pPr>
              <w:pStyle w:val="Tabletext"/>
              <w:rPr>
                <w:color w:val="0000FF"/>
                <w:szCs w:val="18"/>
              </w:rPr>
            </w:pPr>
            <w:r w:rsidRPr="00663987">
              <w:rPr>
                <w:color w:val="0000FF"/>
                <w:szCs w:val="18"/>
              </w:rPr>
              <w:t>23,153</w:t>
            </w:r>
          </w:p>
        </w:tc>
      </w:tr>
      <w:tr w:rsidR="00663987" w:rsidRPr="00663987" w14:paraId="0291E216" w14:textId="77777777">
        <w:trPr>
          <w:jc w:val="center"/>
        </w:trPr>
        <w:tc>
          <w:tcPr>
            <w:tcW w:w="2053" w:type="dxa"/>
            <w:vAlign w:val="center"/>
          </w:tcPr>
          <w:p w14:paraId="53D0533C" w14:textId="77777777" w:rsidR="00F026B7" w:rsidRPr="00663987" w:rsidRDefault="00F026B7" w:rsidP="00663987">
            <w:pPr>
              <w:pStyle w:val="Tabletext"/>
              <w:rPr>
                <w:color w:val="0000FF"/>
                <w:szCs w:val="18"/>
              </w:rPr>
            </w:pPr>
            <w:r w:rsidRPr="00663987">
              <w:rPr>
                <w:color w:val="0000FF"/>
                <w:szCs w:val="18"/>
              </w:rPr>
              <w:lastRenderedPageBreak/>
              <w:t>Year Five</w:t>
            </w:r>
          </w:p>
        </w:tc>
        <w:tc>
          <w:tcPr>
            <w:tcW w:w="1740" w:type="dxa"/>
            <w:vAlign w:val="center"/>
          </w:tcPr>
          <w:p w14:paraId="7A1611AA" w14:textId="77777777" w:rsidR="00F026B7" w:rsidRPr="00663987" w:rsidRDefault="00F026B7" w:rsidP="00663987">
            <w:pPr>
              <w:pStyle w:val="Tabletext"/>
              <w:rPr>
                <w:color w:val="0000FF"/>
                <w:szCs w:val="18"/>
              </w:rPr>
            </w:pPr>
            <w:r w:rsidRPr="00663987">
              <w:rPr>
                <w:color w:val="0000FF"/>
                <w:szCs w:val="18"/>
              </w:rPr>
              <w:t>1,158</w:t>
            </w:r>
          </w:p>
        </w:tc>
        <w:tc>
          <w:tcPr>
            <w:tcW w:w="4564" w:type="dxa"/>
            <w:vAlign w:val="center"/>
          </w:tcPr>
          <w:p w14:paraId="3BB0A40A" w14:textId="77777777" w:rsidR="00F026B7" w:rsidRPr="00663987" w:rsidRDefault="00F026B7" w:rsidP="00663987">
            <w:pPr>
              <w:pStyle w:val="Tabletext"/>
              <w:rPr>
                <w:color w:val="0000FF"/>
                <w:szCs w:val="18"/>
              </w:rPr>
            </w:pPr>
            <w:r w:rsidRPr="00663987">
              <w:rPr>
                <w:color w:val="0000FF"/>
                <w:szCs w:val="18"/>
              </w:rPr>
              <w:t>24,311</w:t>
            </w:r>
          </w:p>
        </w:tc>
      </w:tr>
      <w:tr w:rsidR="00663987" w:rsidRPr="00663987" w14:paraId="479575B1" w14:textId="77777777">
        <w:trPr>
          <w:jc w:val="center"/>
        </w:trPr>
        <w:tc>
          <w:tcPr>
            <w:tcW w:w="2053" w:type="dxa"/>
            <w:vAlign w:val="center"/>
          </w:tcPr>
          <w:p w14:paraId="319B204A" w14:textId="77777777" w:rsidR="00F026B7" w:rsidRPr="00663987" w:rsidRDefault="00F026B7" w:rsidP="00663987">
            <w:pPr>
              <w:pStyle w:val="Tabletext"/>
              <w:rPr>
                <w:color w:val="0000FF"/>
                <w:szCs w:val="18"/>
              </w:rPr>
            </w:pPr>
            <w:r w:rsidRPr="00663987">
              <w:rPr>
                <w:color w:val="0000FF"/>
                <w:szCs w:val="18"/>
              </w:rPr>
              <w:t>Year Six</w:t>
            </w:r>
          </w:p>
        </w:tc>
        <w:tc>
          <w:tcPr>
            <w:tcW w:w="1740" w:type="dxa"/>
            <w:vAlign w:val="center"/>
          </w:tcPr>
          <w:p w14:paraId="27327680" w14:textId="77777777" w:rsidR="00F026B7" w:rsidRPr="00663987" w:rsidRDefault="00F026B7" w:rsidP="00663987">
            <w:pPr>
              <w:pStyle w:val="Tabletext"/>
              <w:rPr>
                <w:color w:val="0000FF"/>
                <w:szCs w:val="18"/>
              </w:rPr>
            </w:pPr>
            <w:r w:rsidRPr="00663987">
              <w:rPr>
                <w:color w:val="0000FF"/>
                <w:szCs w:val="18"/>
              </w:rPr>
              <w:t>1,216</w:t>
            </w:r>
          </w:p>
        </w:tc>
        <w:tc>
          <w:tcPr>
            <w:tcW w:w="4564" w:type="dxa"/>
            <w:vAlign w:val="center"/>
          </w:tcPr>
          <w:p w14:paraId="55F8DF25" w14:textId="77777777" w:rsidR="00F026B7" w:rsidRPr="00663987" w:rsidRDefault="00F026B7" w:rsidP="00663987">
            <w:pPr>
              <w:pStyle w:val="Tabletext"/>
              <w:rPr>
                <w:color w:val="0000FF"/>
                <w:szCs w:val="18"/>
              </w:rPr>
            </w:pPr>
            <w:r w:rsidRPr="00663987">
              <w:rPr>
                <w:color w:val="0000FF"/>
                <w:szCs w:val="18"/>
              </w:rPr>
              <w:t>25,527</w:t>
            </w:r>
          </w:p>
        </w:tc>
      </w:tr>
      <w:tr w:rsidR="00663987" w:rsidRPr="00663987" w14:paraId="3DBA0088" w14:textId="77777777">
        <w:trPr>
          <w:jc w:val="center"/>
        </w:trPr>
        <w:tc>
          <w:tcPr>
            <w:tcW w:w="2053" w:type="dxa"/>
            <w:vAlign w:val="center"/>
          </w:tcPr>
          <w:p w14:paraId="4BD0ECAE" w14:textId="77777777" w:rsidR="00F026B7" w:rsidRPr="00663987" w:rsidRDefault="00F026B7" w:rsidP="00663987">
            <w:pPr>
              <w:pStyle w:val="Tabletext"/>
              <w:rPr>
                <w:color w:val="0000FF"/>
                <w:szCs w:val="18"/>
              </w:rPr>
            </w:pPr>
            <w:r w:rsidRPr="00663987">
              <w:rPr>
                <w:color w:val="0000FF"/>
                <w:szCs w:val="18"/>
              </w:rPr>
              <w:t>Year Seven</w:t>
            </w:r>
          </w:p>
        </w:tc>
        <w:tc>
          <w:tcPr>
            <w:tcW w:w="1740" w:type="dxa"/>
            <w:vAlign w:val="center"/>
          </w:tcPr>
          <w:p w14:paraId="29149FD6" w14:textId="77777777" w:rsidR="00F026B7" w:rsidRPr="00663987" w:rsidRDefault="00F026B7" w:rsidP="00663987">
            <w:pPr>
              <w:pStyle w:val="Tabletext"/>
              <w:rPr>
                <w:color w:val="0000FF"/>
                <w:szCs w:val="18"/>
              </w:rPr>
            </w:pPr>
            <w:r w:rsidRPr="00663987">
              <w:rPr>
                <w:color w:val="0000FF"/>
                <w:szCs w:val="18"/>
              </w:rPr>
              <w:t>1,276</w:t>
            </w:r>
          </w:p>
        </w:tc>
        <w:tc>
          <w:tcPr>
            <w:tcW w:w="4564" w:type="dxa"/>
            <w:vAlign w:val="center"/>
          </w:tcPr>
          <w:p w14:paraId="1744994E" w14:textId="77777777" w:rsidR="00F026B7" w:rsidRPr="00663987" w:rsidRDefault="00F026B7" w:rsidP="00663987">
            <w:pPr>
              <w:pStyle w:val="Tabletext"/>
              <w:rPr>
                <w:color w:val="0000FF"/>
                <w:szCs w:val="18"/>
              </w:rPr>
            </w:pPr>
            <w:r w:rsidRPr="00663987">
              <w:rPr>
                <w:color w:val="0000FF"/>
                <w:szCs w:val="18"/>
              </w:rPr>
              <w:t>26,803</w:t>
            </w:r>
          </w:p>
        </w:tc>
      </w:tr>
    </w:tbl>
    <w:p w14:paraId="23B327EA" w14:textId="0475C41B" w:rsidR="00F026B7" w:rsidRPr="008A6441" w:rsidRDefault="00F026B7" w:rsidP="008B48E5">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152" w:name="_Toc76170223"/>
      <w:bookmarkStart w:id="2153" w:name="_Toc78164969"/>
      <w:bookmarkStart w:id="2154" w:name="_Toc306994536"/>
      <w:r w:rsidRPr="008A6441">
        <w:rPr>
          <w:color w:val="0000FF"/>
        </w:rPr>
        <w:t>Distribution of the Annual Financial Contribution</w:t>
      </w:r>
      <w:bookmarkEnd w:id="2152"/>
      <w:bookmarkEnd w:id="2153"/>
      <w:bookmarkEnd w:id="2154"/>
    </w:p>
    <w:p w14:paraId="2B0F12ED" w14:textId="164F8C01" w:rsidR="00F026B7" w:rsidRPr="00831A18" w:rsidRDefault="00F026B7" w:rsidP="00D778E3">
      <w:pPr>
        <w:pStyle w:val="BodyText"/>
        <w:rPr>
          <w:color w:val="0000FF"/>
        </w:rPr>
      </w:pPr>
      <w:r w:rsidRPr="00831A18">
        <w:rPr>
          <w:color w:val="0000FF"/>
        </w:rPr>
        <w:t>The Council will, with assistance of the Contractor’s education personnel, develop an Annual Education Plan.</w:t>
      </w:r>
    </w:p>
    <w:p w14:paraId="04FAC785" w14:textId="15A3F8B8" w:rsidR="00F026B7" w:rsidRPr="00831A18" w:rsidRDefault="00F026B7" w:rsidP="00D778E3">
      <w:pPr>
        <w:pStyle w:val="BodyText"/>
        <w:rPr>
          <w:color w:val="0000FF"/>
        </w:rPr>
      </w:pPr>
      <w:r w:rsidRPr="00831A18">
        <w:rPr>
          <w:color w:val="0000FF"/>
        </w:rPr>
        <w:t>The Annual Education Plan will include:</w:t>
      </w:r>
    </w:p>
    <w:p w14:paraId="23C4F915" w14:textId="27448B08" w:rsidR="00F026B7" w:rsidRPr="00831A18" w:rsidRDefault="00036F3D" w:rsidP="00556DCC">
      <w:pPr>
        <w:pStyle w:val="Numberlist2"/>
        <w:numPr>
          <w:ilvl w:val="1"/>
          <w:numId w:val="5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831A18">
        <w:rPr>
          <w:rFonts w:cs="Times New Roman"/>
          <w:color w:val="0000FF"/>
        </w:rPr>
        <w:t>u</w:t>
      </w:r>
      <w:r w:rsidR="00F026B7" w:rsidRPr="00831A18">
        <w:rPr>
          <w:rFonts w:cs="Times New Roman"/>
          <w:color w:val="0000FF"/>
        </w:rPr>
        <w:t>ltimate and immediate outcomes of the plan</w:t>
      </w:r>
    </w:p>
    <w:p w14:paraId="56946435" w14:textId="24B926E5" w:rsidR="00F026B7" w:rsidRPr="00831A18" w:rsidRDefault="00036F3D" w:rsidP="00556DCC">
      <w:pPr>
        <w:pStyle w:val="Numberlist2"/>
        <w:numPr>
          <w:ilvl w:val="1"/>
          <w:numId w:val="5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831A18">
        <w:rPr>
          <w:rFonts w:cs="Times New Roman"/>
          <w:color w:val="0000FF"/>
        </w:rPr>
        <w:t>p</w:t>
      </w:r>
      <w:r w:rsidR="00F026B7" w:rsidRPr="00831A18">
        <w:rPr>
          <w:rFonts w:cs="Times New Roman"/>
          <w:color w:val="0000FF"/>
        </w:rPr>
        <w:t>roposed environmentally preferable goods to be purchased</w:t>
      </w:r>
    </w:p>
    <w:p w14:paraId="15D52D55" w14:textId="5953585B" w:rsidR="00F026B7" w:rsidRPr="00831A18" w:rsidRDefault="00036F3D" w:rsidP="00556DCC">
      <w:pPr>
        <w:pStyle w:val="Numberlist2"/>
        <w:numPr>
          <w:ilvl w:val="1"/>
          <w:numId w:val="5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831A18">
        <w:rPr>
          <w:rFonts w:cs="Times New Roman"/>
          <w:color w:val="0000FF"/>
        </w:rPr>
        <w:t>d</w:t>
      </w:r>
      <w:r w:rsidR="00F026B7" w:rsidRPr="00831A18">
        <w:rPr>
          <w:rFonts w:cs="Times New Roman"/>
          <w:color w:val="0000FF"/>
        </w:rPr>
        <w:t>etailed costings for all works to be undertaken</w:t>
      </w:r>
    </w:p>
    <w:p w14:paraId="2E38D4D2" w14:textId="37CEC880" w:rsidR="00F026B7" w:rsidRPr="00831A18" w:rsidRDefault="00036F3D" w:rsidP="00556DCC">
      <w:pPr>
        <w:pStyle w:val="Numberlist2"/>
        <w:numPr>
          <w:ilvl w:val="1"/>
          <w:numId w:val="5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831A18">
        <w:rPr>
          <w:rFonts w:cs="Times New Roman"/>
          <w:color w:val="0000FF"/>
        </w:rPr>
        <w:t>i</w:t>
      </w:r>
      <w:r w:rsidR="00F026B7" w:rsidRPr="00831A18">
        <w:rPr>
          <w:rFonts w:cs="Times New Roman"/>
          <w:color w:val="0000FF"/>
        </w:rPr>
        <w:t>dentify groups that will be targeted</w:t>
      </w:r>
    </w:p>
    <w:p w14:paraId="554945F1" w14:textId="66F8ED6B" w:rsidR="00F026B7" w:rsidRPr="00831A18" w:rsidRDefault="00036F3D" w:rsidP="00556DCC">
      <w:pPr>
        <w:pStyle w:val="Numberlist2"/>
        <w:numPr>
          <w:ilvl w:val="1"/>
          <w:numId w:val="5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831A18">
        <w:rPr>
          <w:rFonts w:cs="Times New Roman"/>
          <w:color w:val="0000FF"/>
        </w:rPr>
        <w:t>d</w:t>
      </w:r>
      <w:r w:rsidR="00F026B7" w:rsidRPr="00831A18">
        <w:rPr>
          <w:rFonts w:cs="Times New Roman"/>
          <w:color w:val="0000FF"/>
        </w:rPr>
        <w:t>etail strategies to be used to target each group</w:t>
      </w:r>
    </w:p>
    <w:p w14:paraId="770D1D97" w14:textId="339CEFC5" w:rsidR="00F026B7" w:rsidRPr="00831A18" w:rsidRDefault="00036F3D" w:rsidP="00556DCC">
      <w:pPr>
        <w:pStyle w:val="Numberlist2"/>
        <w:numPr>
          <w:ilvl w:val="1"/>
          <w:numId w:val="5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831A18">
        <w:rPr>
          <w:rFonts w:cs="Times New Roman"/>
          <w:color w:val="0000FF"/>
        </w:rPr>
        <w:t>d</w:t>
      </w:r>
      <w:r w:rsidR="00F026B7" w:rsidRPr="00831A18">
        <w:rPr>
          <w:rFonts w:cs="Times New Roman"/>
          <w:color w:val="0000FF"/>
        </w:rPr>
        <w:t>etail how the plan will complement or enhance other contractual obligations such as Contamination management</w:t>
      </w:r>
    </w:p>
    <w:p w14:paraId="4D353166" w14:textId="26A72D50" w:rsidR="00F026B7" w:rsidRPr="00831A18" w:rsidRDefault="00036F3D" w:rsidP="00556DCC">
      <w:pPr>
        <w:pStyle w:val="Numberlist2"/>
        <w:numPr>
          <w:ilvl w:val="1"/>
          <w:numId w:val="5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831A18">
        <w:rPr>
          <w:rFonts w:cs="Times New Roman"/>
          <w:color w:val="0000FF"/>
        </w:rPr>
        <w:t>d</w:t>
      </w:r>
      <w:r w:rsidR="00F026B7" w:rsidRPr="00831A18">
        <w:rPr>
          <w:rFonts w:cs="Times New Roman"/>
          <w:color w:val="0000FF"/>
        </w:rPr>
        <w:t>etails on how the plan will be evaluated including useful, feasible key performance indicators for the ultimate and immediate outcomes</w:t>
      </w:r>
    </w:p>
    <w:p w14:paraId="0CB50687" w14:textId="76821A3F" w:rsidR="00F026B7" w:rsidRPr="00831A18" w:rsidRDefault="00036F3D" w:rsidP="00556DCC">
      <w:pPr>
        <w:pStyle w:val="Numberlist2"/>
        <w:numPr>
          <w:ilvl w:val="1"/>
          <w:numId w:val="5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rFonts w:cs="Times New Roman"/>
          <w:color w:val="0000FF"/>
        </w:rPr>
      </w:pPr>
      <w:r w:rsidRPr="00831A18">
        <w:rPr>
          <w:rFonts w:cs="Times New Roman"/>
          <w:color w:val="0000FF"/>
        </w:rPr>
        <w:t>r</w:t>
      </w:r>
      <w:r w:rsidR="00F026B7" w:rsidRPr="00831A18">
        <w:rPr>
          <w:rFonts w:cs="Times New Roman"/>
          <w:color w:val="0000FF"/>
        </w:rPr>
        <w:t>oles and responsibilities for development, approvals and delivery</w:t>
      </w:r>
    </w:p>
    <w:p w14:paraId="70ECE3A7" w14:textId="7866D910" w:rsidR="00F026B7" w:rsidRPr="00831A18" w:rsidRDefault="00F026B7" w:rsidP="00D778E3">
      <w:pPr>
        <w:pStyle w:val="BodyText"/>
        <w:rPr>
          <w:color w:val="0000FF"/>
        </w:rPr>
      </w:pPr>
      <w:r w:rsidRPr="00831A18">
        <w:rPr>
          <w:color w:val="0000FF"/>
        </w:rPr>
        <w:t xml:space="preserve">The Contractor’s education personnel may be required to assist </w:t>
      </w:r>
      <w:r w:rsidR="00036F3D" w:rsidRPr="00831A18">
        <w:rPr>
          <w:color w:val="0000FF"/>
        </w:rPr>
        <w:t xml:space="preserve">the </w:t>
      </w:r>
      <w:r w:rsidRPr="00831A18">
        <w:rPr>
          <w:color w:val="0000FF"/>
        </w:rPr>
        <w:t>Council with implementation of the Annual Plan.</w:t>
      </w:r>
    </w:p>
    <w:p w14:paraId="056F5D3F" w14:textId="370F2C71" w:rsidR="00F026B7" w:rsidRPr="00831A18" w:rsidRDefault="00F026B7" w:rsidP="00D778E3">
      <w:pPr>
        <w:pStyle w:val="BodyText"/>
        <w:rPr>
          <w:color w:val="0000FF"/>
        </w:rPr>
      </w:pPr>
      <w:r w:rsidRPr="00831A18">
        <w:rPr>
          <w:color w:val="0000FF"/>
        </w:rPr>
        <w:t>Council may, at its discretion and in accordance with the Annual Education Plan, pay the Contractor for services rendered by the Contractor’s education personnel to perform educational activities.</w:t>
      </w:r>
    </w:p>
    <w:p w14:paraId="1C58E57F" w14:textId="34F0E280" w:rsidR="00F026B7" w:rsidRPr="00957468" w:rsidRDefault="00F026B7" w:rsidP="008B48E5">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155" w:name="_Toc76170224"/>
      <w:bookmarkStart w:id="2156" w:name="_Toc78164970"/>
      <w:bookmarkStart w:id="2157" w:name="_Toc306994537"/>
      <w:r w:rsidRPr="00957468">
        <w:rPr>
          <w:color w:val="0000FF"/>
        </w:rPr>
        <w:t>Verification and Approval of Materials</w:t>
      </w:r>
      <w:bookmarkEnd w:id="2155"/>
      <w:bookmarkEnd w:id="2156"/>
      <w:bookmarkEnd w:id="2157"/>
    </w:p>
    <w:p w14:paraId="6D66255F" w14:textId="1B0A86AC" w:rsidR="00F026B7" w:rsidRPr="00A5436B" w:rsidRDefault="00F026B7" w:rsidP="00D778E3">
      <w:pPr>
        <w:pStyle w:val="BodyText"/>
        <w:rPr>
          <w:color w:val="0000FF"/>
        </w:rPr>
      </w:pPr>
      <w:r w:rsidRPr="00A5436B">
        <w:rPr>
          <w:color w:val="0000FF"/>
        </w:rPr>
        <w:t>All education initiatives and collateral must be approved by Council prior to distribution to Customers</w:t>
      </w:r>
    </w:p>
    <w:p w14:paraId="66962CF4" w14:textId="182E262A" w:rsidR="00F026B7" w:rsidRPr="00957468" w:rsidRDefault="00F026B7" w:rsidP="008B48E5">
      <w:pPr>
        <w:pStyle w:val="Heading3"/>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158" w:name="_Toc76170225"/>
      <w:bookmarkStart w:id="2159" w:name="_Toc78164971"/>
      <w:bookmarkStart w:id="2160" w:name="_Toc306994538"/>
      <w:r w:rsidRPr="00957468">
        <w:rPr>
          <w:color w:val="0000FF"/>
        </w:rPr>
        <w:t>Rights to Property</w:t>
      </w:r>
      <w:bookmarkEnd w:id="2158"/>
      <w:bookmarkEnd w:id="2159"/>
      <w:bookmarkEnd w:id="2160"/>
    </w:p>
    <w:p w14:paraId="2A476ECD" w14:textId="436D25D5" w:rsidR="00F026B7" w:rsidRPr="00A5436B" w:rsidRDefault="00F026B7" w:rsidP="00D778E3">
      <w:pPr>
        <w:pStyle w:val="BodyText"/>
        <w:rPr>
          <w:color w:val="0000FF"/>
        </w:rPr>
      </w:pPr>
      <w:r w:rsidRPr="00A5436B">
        <w:rPr>
          <w:color w:val="0000FF"/>
        </w:rPr>
        <w:t xml:space="preserve">Ownership of intellectual property rights created under the contract will be vested in </w:t>
      </w:r>
      <w:r w:rsidR="00036F3D" w:rsidRPr="00A5436B">
        <w:rPr>
          <w:color w:val="0000FF"/>
        </w:rPr>
        <w:t xml:space="preserve">the </w:t>
      </w:r>
      <w:r w:rsidRPr="00A5436B">
        <w:rPr>
          <w:color w:val="0000FF"/>
        </w:rPr>
        <w:t xml:space="preserve">Council and the Contractor will do all things reasonably necessary to vest ownership in </w:t>
      </w:r>
      <w:r w:rsidR="00036F3D" w:rsidRPr="00A5436B">
        <w:rPr>
          <w:color w:val="0000FF"/>
        </w:rPr>
        <w:t xml:space="preserve">the </w:t>
      </w:r>
      <w:r w:rsidRPr="00A5436B">
        <w:rPr>
          <w:color w:val="0000FF"/>
        </w:rPr>
        <w:t>Council.</w:t>
      </w:r>
    </w:p>
    <w:p w14:paraId="6F4C349B" w14:textId="5E5ACD3E" w:rsidR="00F026B7" w:rsidRPr="00A5436B" w:rsidRDefault="00F026B7" w:rsidP="00D778E3">
      <w:pPr>
        <w:pStyle w:val="BodyText"/>
        <w:rPr>
          <w:color w:val="0000FF"/>
        </w:rPr>
      </w:pPr>
      <w:r w:rsidRPr="00A5436B">
        <w:rPr>
          <w:color w:val="0000FF"/>
        </w:rPr>
        <w:t xml:space="preserve">Intellectual property rights that belong or are licensed to, or are controlled or developed by, the Contractor and which are in existence prior to the Contract Commencement Date (‘Background intellectual property’) are not affected by this contract, except that the Contractor grants to </w:t>
      </w:r>
      <w:r w:rsidR="00036F3D" w:rsidRPr="00A5436B">
        <w:rPr>
          <w:color w:val="0000FF"/>
        </w:rPr>
        <w:t>t</w:t>
      </w:r>
      <w:r w:rsidR="002C1292" w:rsidRPr="00A5436B">
        <w:rPr>
          <w:color w:val="0000FF"/>
        </w:rPr>
        <w:t>he</w:t>
      </w:r>
      <w:r w:rsidR="00036F3D" w:rsidRPr="00A5436B">
        <w:rPr>
          <w:color w:val="0000FF"/>
        </w:rPr>
        <w:t xml:space="preserve"> </w:t>
      </w:r>
      <w:r w:rsidRPr="00A5436B">
        <w:rPr>
          <w:color w:val="0000FF"/>
        </w:rPr>
        <w:t>Council a licence to use the background intellectual property to the extent necessary to perform its obligations under the contract.</w:t>
      </w:r>
    </w:p>
    <w:p w14:paraId="598B16F1" w14:textId="13CC4020" w:rsidR="00F026B7" w:rsidRPr="00BB1370" w:rsidRDefault="00036F3D" w:rsidP="008F0C87">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2161" w:name="_Toc73438483"/>
      <w:bookmarkStart w:id="2162" w:name="_Toc73439908"/>
      <w:bookmarkStart w:id="2163" w:name="_Ref77570952"/>
      <w:bookmarkStart w:id="2164" w:name="_Toc78163390"/>
      <w:bookmarkStart w:id="2165" w:name="_Toc78164234"/>
      <w:bookmarkStart w:id="2166" w:name="_Toc78164972"/>
      <w:bookmarkStart w:id="2167" w:name="_Ref80068147"/>
      <w:bookmarkStart w:id="2168" w:name="_Toc81800283"/>
      <w:bookmarkStart w:id="2169" w:name="_Toc81801607"/>
      <w:bookmarkStart w:id="2170" w:name="_Toc81802570"/>
      <w:bookmarkStart w:id="2171" w:name="_Toc82257482"/>
      <w:bookmarkStart w:id="2172" w:name="_Toc82329583"/>
      <w:bookmarkStart w:id="2173" w:name="_Toc94068401"/>
      <w:bookmarkStart w:id="2174" w:name="_Toc103167759"/>
      <w:bookmarkStart w:id="2175" w:name="_Toc103684303"/>
      <w:bookmarkStart w:id="2176" w:name="_Toc103684956"/>
      <w:bookmarkStart w:id="2177" w:name="_Toc107115337"/>
      <w:bookmarkStart w:id="2178" w:name="_Toc426034552"/>
      <w:bookmarkStart w:id="2179" w:name="_Toc306994539"/>
      <w:bookmarkEnd w:id="1963"/>
      <w:bookmarkEnd w:id="1964"/>
      <w:r w:rsidRPr="00BB1370">
        <w:t xml:space="preserve">Performance </w:t>
      </w:r>
      <w:r w:rsidR="00665161">
        <w:t>M</w:t>
      </w:r>
      <w:r w:rsidR="00F026B7" w:rsidRPr="00BB1370">
        <w:t>easu</w:t>
      </w:r>
      <w:r w:rsidRPr="00BB1370">
        <w:t>rement</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14:paraId="47FC0679" w14:textId="7E8C104E" w:rsidR="00F026B7" w:rsidRPr="002C1292"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180" w:name="_Toc67192749"/>
      <w:bookmarkStart w:id="2181" w:name="_Ref73436015"/>
      <w:bookmarkStart w:id="2182" w:name="_Toc73438484"/>
      <w:bookmarkStart w:id="2183" w:name="_Toc73439909"/>
      <w:bookmarkStart w:id="2184" w:name="_Toc78163391"/>
      <w:bookmarkStart w:id="2185" w:name="_Toc78164235"/>
      <w:bookmarkStart w:id="2186" w:name="_Toc78164973"/>
      <w:bookmarkStart w:id="2187" w:name="_Toc81800284"/>
      <w:bookmarkStart w:id="2188" w:name="_Toc81801608"/>
      <w:bookmarkStart w:id="2189" w:name="_Toc81802571"/>
      <w:bookmarkStart w:id="2190" w:name="_Toc82257483"/>
      <w:bookmarkStart w:id="2191" w:name="_Toc82329584"/>
      <w:bookmarkStart w:id="2192" w:name="_Toc94068402"/>
      <w:bookmarkStart w:id="2193" w:name="_Toc103167760"/>
      <w:bookmarkStart w:id="2194" w:name="_Toc103684304"/>
      <w:bookmarkStart w:id="2195" w:name="_Toc103684957"/>
      <w:bookmarkStart w:id="2196" w:name="_Toc107115338"/>
      <w:bookmarkStart w:id="2197" w:name="_Toc426034553"/>
      <w:bookmarkStart w:id="2198" w:name="_Toc306994540"/>
      <w:r w:rsidRPr="002C1292">
        <w:t>Performance C</w:t>
      </w:r>
      <w:bookmarkEnd w:id="2180"/>
      <w:r w:rsidRPr="002C1292">
        <w:t>riteria</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14:paraId="2A913184" w14:textId="134F765E" w:rsidR="00F026B7" w:rsidRDefault="00F026B7" w:rsidP="00BE3167">
      <w:pPr>
        <w:pStyle w:val="BodyText"/>
      </w:pPr>
      <w:r>
        <w:t>For the purpose of monitoring performance under this Contract, comparisons will be made with the service standards specified in the following table:</w:t>
      </w: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920"/>
        <w:gridCol w:w="7260"/>
      </w:tblGrid>
      <w:tr w:rsidR="00F026B7" w14:paraId="6A82B178" w14:textId="77777777">
        <w:trPr>
          <w:trHeight w:val="284"/>
          <w:tblHeader/>
        </w:trPr>
        <w:tc>
          <w:tcPr>
            <w:tcW w:w="1920" w:type="dxa"/>
            <w:vAlign w:val="center"/>
          </w:tcPr>
          <w:p w14:paraId="1F255B77" w14:textId="77777777" w:rsidR="00F026B7" w:rsidRDefault="00F026B7" w:rsidP="00BE3167">
            <w:pPr>
              <w:pStyle w:val="Tableheading"/>
            </w:pPr>
            <w:r>
              <w:lastRenderedPageBreak/>
              <w:t>Standard</w:t>
            </w:r>
          </w:p>
        </w:tc>
        <w:tc>
          <w:tcPr>
            <w:tcW w:w="7260" w:type="dxa"/>
            <w:vAlign w:val="center"/>
          </w:tcPr>
          <w:p w14:paraId="773294C8" w14:textId="6A7CB316" w:rsidR="00F026B7" w:rsidRDefault="00F026B7" w:rsidP="00BE3167">
            <w:pPr>
              <w:pStyle w:val="Tableheading"/>
            </w:pPr>
            <w:r>
              <w:t>Performance Criteria</w:t>
            </w:r>
          </w:p>
        </w:tc>
      </w:tr>
      <w:tr w:rsidR="00F026B7" w14:paraId="50519D41" w14:textId="77777777">
        <w:trPr>
          <w:trHeight w:val="400"/>
        </w:trPr>
        <w:tc>
          <w:tcPr>
            <w:tcW w:w="1920" w:type="dxa"/>
          </w:tcPr>
          <w:p w14:paraId="32DF2954" w14:textId="77777777" w:rsidR="00F026B7" w:rsidRDefault="00F026B7" w:rsidP="00BE3167">
            <w:pPr>
              <w:pStyle w:val="Tabletext"/>
            </w:pPr>
            <w:r>
              <w:t>Compliance</w:t>
            </w:r>
          </w:p>
        </w:tc>
        <w:tc>
          <w:tcPr>
            <w:tcW w:w="7260" w:type="dxa"/>
          </w:tcPr>
          <w:p w14:paraId="36414219" w14:textId="6F0D70BF" w:rsidR="00F026B7" w:rsidRDefault="00036F3D" w:rsidP="00FC5413">
            <w:pPr>
              <w:pStyle w:val="Tabletext"/>
              <w:numPr>
                <w:ilvl w:val="0"/>
                <w:numId w:val="60"/>
              </w:numPr>
              <w:ind w:left="357" w:hanging="357"/>
            </w:pPr>
            <w:r>
              <w:t xml:space="preserve">satisfaction of the </w:t>
            </w:r>
            <w:r w:rsidR="00F026B7">
              <w:t>A</w:t>
            </w:r>
            <w:r>
              <w:t xml:space="preserve">ims and </w:t>
            </w:r>
            <w:r w:rsidR="00F026B7">
              <w:t>O</w:t>
            </w:r>
            <w:r>
              <w:t xml:space="preserve">bjectives of the </w:t>
            </w:r>
            <w:r w:rsidR="00F026B7">
              <w:t>C</w:t>
            </w:r>
            <w:r>
              <w:t>ontract</w:t>
            </w:r>
          </w:p>
          <w:p w14:paraId="009196F9" w14:textId="71AB3FC7" w:rsidR="00F026B7" w:rsidRDefault="00036F3D" w:rsidP="00FC5413">
            <w:pPr>
              <w:pStyle w:val="Tabletext"/>
              <w:numPr>
                <w:ilvl w:val="0"/>
                <w:numId w:val="60"/>
              </w:numPr>
              <w:ind w:left="357" w:hanging="357"/>
            </w:pPr>
            <w:r>
              <w:t xml:space="preserve">compliance with all terms of the </w:t>
            </w:r>
            <w:r w:rsidR="00F026B7">
              <w:t>C</w:t>
            </w:r>
            <w:r>
              <w:t>ontract</w:t>
            </w:r>
          </w:p>
          <w:p w14:paraId="6C59726C" w14:textId="7FB83E93" w:rsidR="00F026B7" w:rsidRDefault="00036F3D" w:rsidP="00FC5413">
            <w:pPr>
              <w:pStyle w:val="Tabletext"/>
              <w:numPr>
                <w:ilvl w:val="0"/>
                <w:numId w:val="60"/>
              </w:numPr>
              <w:ind w:left="357" w:hanging="357"/>
            </w:pPr>
            <w:r>
              <w:t xml:space="preserve">compliance with the approved </w:t>
            </w:r>
            <w:r w:rsidR="00F026B7">
              <w:t>Q</w:t>
            </w:r>
            <w:r>
              <w:t xml:space="preserve">uality </w:t>
            </w:r>
            <w:r w:rsidR="00F026B7">
              <w:t>P</w:t>
            </w:r>
            <w:r>
              <w:t>lan</w:t>
            </w:r>
          </w:p>
          <w:p w14:paraId="3E877A45" w14:textId="43C60D89" w:rsidR="00F026B7" w:rsidRDefault="00036F3D" w:rsidP="00FC5413">
            <w:pPr>
              <w:pStyle w:val="Tabletext"/>
              <w:numPr>
                <w:ilvl w:val="0"/>
                <w:numId w:val="60"/>
              </w:numPr>
              <w:ind w:left="357" w:hanging="357"/>
            </w:pPr>
            <w:r>
              <w:t>compliance with the</w:t>
            </w:r>
            <w:r w:rsidR="00FB36B3">
              <w:t xml:space="preserve"> </w:t>
            </w:r>
            <w:r>
              <w:t xml:space="preserve">work </w:t>
            </w:r>
            <w:r w:rsidR="00F026B7">
              <w:t>H</w:t>
            </w:r>
            <w:r>
              <w:t xml:space="preserve">ealth and </w:t>
            </w:r>
            <w:r w:rsidR="00F026B7">
              <w:t>S</w:t>
            </w:r>
            <w:r>
              <w:t xml:space="preserve">afety </w:t>
            </w:r>
            <w:r w:rsidR="00F026B7">
              <w:t>M</w:t>
            </w:r>
            <w:r>
              <w:t xml:space="preserve">anagement </w:t>
            </w:r>
            <w:r w:rsidR="00F026B7">
              <w:t>S</w:t>
            </w:r>
            <w:r>
              <w:t>ystem</w:t>
            </w:r>
          </w:p>
          <w:p w14:paraId="6E6A70C5" w14:textId="0A522E75" w:rsidR="00F026B7" w:rsidRDefault="00036F3D" w:rsidP="00FC5413">
            <w:pPr>
              <w:pStyle w:val="Tabletext"/>
              <w:numPr>
                <w:ilvl w:val="0"/>
                <w:numId w:val="60"/>
              </w:numPr>
              <w:ind w:left="357" w:hanging="357"/>
            </w:pPr>
            <w:r>
              <w:t xml:space="preserve">compliance with </w:t>
            </w:r>
            <w:r w:rsidR="00F026B7">
              <w:t>E</w:t>
            </w:r>
            <w:r>
              <w:t xml:space="preserve">nvironmental </w:t>
            </w:r>
            <w:r w:rsidR="00F026B7">
              <w:t>M</w:t>
            </w:r>
            <w:r>
              <w:t xml:space="preserve">anagement </w:t>
            </w:r>
            <w:r w:rsidR="00F026B7">
              <w:t>S</w:t>
            </w:r>
            <w:r>
              <w:t>ystem</w:t>
            </w:r>
          </w:p>
          <w:p w14:paraId="04752F41" w14:textId="36DA6EF1" w:rsidR="00F026B7" w:rsidRDefault="00036F3D" w:rsidP="00FC5413">
            <w:pPr>
              <w:pStyle w:val="Tabletext"/>
              <w:numPr>
                <w:ilvl w:val="0"/>
                <w:numId w:val="60"/>
              </w:numPr>
              <w:ind w:left="357" w:hanging="357"/>
            </w:pPr>
            <w:r>
              <w:t xml:space="preserve">compliance with </w:t>
            </w:r>
            <w:r w:rsidR="00F026B7">
              <w:t>B</w:t>
            </w:r>
            <w:r>
              <w:t xml:space="preserve">usiness </w:t>
            </w:r>
            <w:r w:rsidR="00F026B7">
              <w:t>C</w:t>
            </w:r>
            <w:r>
              <w:t xml:space="preserve">ontinuity </w:t>
            </w:r>
            <w:r w:rsidR="00F026B7">
              <w:t>P</w:t>
            </w:r>
            <w:r>
              <w:t>lan</w:t>
            </w:r>
          </w:p>
          <w:p w14:paraId="1EA2837E" w14:textId="24968079" w:rsidR="00F026B7" w:rsidRDefault="00036F3D" w:rsidP="00FC5413">
            <w:pPr>
              <w:pStyle w:val="Tabletext"/>
              <w:numPr>
                <w:ilvl w:val="0"/>
                <w:numId w:val="60"/>
              </w:numPr>
              <w:ind w:left="357" w:hanging="357"/>
            </w:pPr>
            <w:r>
              <w:t>compliance with quiet work practice strategy</w:t>
            </w:r>
          </w:p>
          <w:p w14:paraId="5B9B3910" w14:textId="6433DFF8" w:rsidR="00F026B7" w:rsidRDefault="00036F3D" w:rsidP="00FC5413">
            <w:pPr>
              <w:pStyle w:val="Tabletext"/>
              <w:numPr>
                <w:ilvl w:val="0"/>
                <w:numId w:val="60"/>
              </w:numPr>
              <w:ind w:left="357" w:hanging="357"/>
            </w:pPr>
            <w:r>
              <w:t>specific recovered material streams are delivered to the processing facility in the intended condition</w:t>
            </w:r>
          </w:p>
          <w:p w14:paraId="6CE8EECE" w14:textId="479A11E7" w:rsidR="00F026B7" w:rsidRDefault="00036F3D" w:rsidP="00FC5413">
            <w:pPr>
              <w:pStyle w:val="Tabletext"/>
              <w:numPr>
                <w:ilvl w:val="0"/>
                <w:numId w:val="60"/>
              </w:numPr>
              <w:ind w:left="357" w:hanging="357"/>
            </w:pPr>
            <w:r>
              <w:t>no materials are spilt during collection</w:t>
            </w:r>
          </w:p>
          <w:p w14:paraId="3F1E466D" w14:textId="4B9662FC" w:rsidR="00F026B7" w:rsidRDefault="00036F3D" w:rsidP="00FC5413">
            <w:pPr>
              <w:pStyle w:val="Tabletext"/>
              <w:numPr>
                <w:ilvl w:val="0"/>
                <w:numId w:val="60"/>
              </w:numPr>
              <w:ind w:left="357" w:hanging="357"/>
            </w:pPr>
            <w:r>
              <w:t>surveys, where undertaken by council, show at least ninety-five percent (95%) customer satisfaction level</w:t>
            </w:r>
          </w:p>
          <w:p w14:paraId="0780AB87" w14:textId="7C2B6ECA" w:rsidR="00F026B7" w:rsidRDefault="00036F3D" w:rsidP="00FC5413">
            <w:pPr>
              <w:pStyle w:val="Tabletext"/>
              <w:numPr>
                <w:ilvl w:val="0"/>
                <w:numId w:val="60"/>
              </w:numPr>
              <w:ind w:left="357" w:hanging="357"/>
            </w:pPr>
            <w:r>
              <w:t>customer complaints resolved within the specified timeframes</w:t>
            </w:r>
          </w:p>
          <w:p w14:paraId="6E410B0B" w14:textId="06E7358D" w:rsidR="00F026B7" w:rsidRDefault="00036F3D" w:rsidP="00FC5413">
            <w:pPr>
              <w:pStyle w:val="Tabletext"/>
              <w:numPr>
                <w:ilvl w:val="0"/>
                <w:numId w:val="60"/>
              </w:numPr>
              <w:ind w:left="357" w:hanging="357"/>
            </w:pPr>
            <w:r>
              <w:t>maintain services within the performance benchmarks for missed services, early starts and other customer complaints</w:t>
            </w:r>
          </w:p>
        </w:tc>
      </w:tr>
      <w:tr w:rsidR="00F026B7" w14:paraId="46A354CA" w14:textId="77777777">
        <w:trPr>
          <w:cantSplit/>
          <w:trHeight w:val="400"/>
        </w:trPr>
        <w:tc>
          <w:tcPr>
            <w:tcW w:w="1920" w:type="dxa"/>
          </w:tcPr>
          <w:p w14:paraId="660AB4FB" w14:textId="74DEE692" w:rsidR="00F026B7" w:rsidRDefault="00F026B7" w:rsidP="00D14808">
            <w:pPr>
              <w:pStyle w:val="Tabletext"/>
            </w:pPr>
            <w:r>
              <w:t>Non Compliance</w:t>
            </w:r>
          </w:p>
        </w:tc>
        <w:tc>
          <w:tcPr>
            <w:tcW w:w="7260" w:type="dxa"/>
          </w:tcPr>
          <w:p w14:paraId="43CDF061" w14:textId="42DFD3D9" w:rsidR="00F026B7" w:rsidRDefault="00036F3D" w:rsidP="00FC5413">
            <w:pPr>
              <w:pStyle w:val="Tabletext"/>
              <w:numPr>
                <w:ilvl w:val="0"/>
                <w:numId w:val="60"/>
              </w:numPr>
              <w:ind w:left="357" w:hanging="357"/>
            </w:pPr>
            <w:r>
              <w:t>failure to satisfy the aims and objectives of the contract</w:t>
            </w:r>
          </w:p>
          <w:p w14:paraId="4E8B81FE" w14:textId="64A08313" w:rsidR="00F026B7" w:rsidRDefault="00036F3D" w:rsidP="00FC5413">
            <w:pPr>
              <w:pStyle w:val="Tabletext"/>
              <w:numPr>
                <w:ilvl w:val="0"/>
                <w:numId w:val="60"/>
              </w:numPr>
              <w:ind w:left="357" w:hanging="357"/>
            </w:pPr>
            <w:r>
              <w:t>lack of compliance with any of the terms of the contract</w:t>
            </w:r>
          </w:p>
          <w:p w14:paraId="5906D56C" w14:textId="096D717E" w:rsidR="00F026B7" w:rsidRDefault="00036F3D" w:rsidP="00FC5413">
            <w:pPr>
              <w:pStyle w:val="Tabletext"/>
              <w:numPr>
                <w:ilvl w:val="0"/>
                <w:numId w:val="60"/>
              </w:numPr>
              <w:ind w:left="357" w:hanging="357"/>
            </w:pPr>
            <w:r>
              <w:t>lack of compliance with quiet work practice strategy</w:t>
            </w:r>
          </w:p>
          <w:p w14:paraId="76367C81" w14:textId="29DFADB7" w:rsidR="00F026B7" w:rsidRDefault="00036F3D" w:rsidP="00FC5413">
            <w:pPr>
              <w:pStyle w:val="Tabletext"/>
              <w:numPr>
                <w:ilvl w:val="0"/>
                <w:numId w:val="60"/>
              </w:numPr>
              <w:ind w:left="357" w:hanging="357"/>
            </w:pPr>
            <w:r>
              <w:t>services not provided on the scheduled day</w:t>
            </w:r>
          </w:p>
          <w:p w14:paraId="23534CC3" w14:textId="05D8C81C" w:rsidR="00F026B7" w:rsidRDefault="00036F3D" w:rsidP="00FC5413">
            <w:pPr>
              <w:pStyle w:val="Tabletext"/>
              <w:numPr>
                <w:ilvl w:val="0"/>
                <w:numId w:val="60"/>
              </w:numPr>
              <w:ind w:left="357" w:hanging="357"/>
            </w:pPr>
            <w:r>
              <w:t>mobile bins not correctly replaced after emptying</w:t>
            </w:r>
          </w:p>
          <w:p w14:paraId="4DB49DE5" w14:textId="56CD040B" w:rsidR="00F026B7" w:rsidRDefault="00036F3D" w:rsidP="00FC5413">
            <w:pPr>
              <w:pStyle w:val="Tabletext"/>
              <w:numPr>
                <w:ilvl w:val="0"/>
                <w:numId w:val="60"/>
              </w:numPr>
              <w:ind w:left="357" w:hanging="357"/>
            </w:pPr>
            <w:r>
              <w:t>materials spilt are not cleaned up within the specified timeframes</w:t>
            </w:r>
          </w:p>
          <w:p w14:paraId="251A37DB" w14:textId="17DD8BE5" w:rsidR="00F026B7" w:rsidRDefault="00036F3D" w:rsidP="00FC5413">
            <w:pPr>
              <w:pStyle w:val="Tabletext"/>
              <w:numPr>
                <w:ilvl w:val="0"/>
                <w:numId w:val="60"/>
              </w:numPr>
              <w:ind w:left="357" w:hanging="357"/>
            </w:pPr>
            <w:r>
              <w:t>recyclables rejected at the material recovery facility due to contamination or over compaction</w:t>
            </w:r>
          </w:p>
          <w:p w14:paraId="79DD81FB" w14:textId="7B0D1EA1" w:rsidR="00F026B7" w:rsidRDefault="00036F3D" w:rsidP="00FC5413">
            <w:pPr>
              <w:pStyle w:val="Tabletext"/>
              <w:numPr>
                <w:ilvl w:val="0"/>
                <w:numId w:val="60"/>
              </w:numPr>
              <w:ind w:left="357" w:hanging="357"/>
            </w:pPr>
            <w:r>
              <w:t>organics rejected at processing facility due to contamination</w:t>
            </w:r>
          </w:p>
          <w:p w14:paraId="41D06794" w14:textId="539D0BB4" w:rsidR="00F026B7" w:rsidRDefault="00036F3D" w:rsidP="00FC5413">
            <w:pPr>
              <w:pStyle w:val="Tabletext"/>
              <w:numPr>
                <w:ilvl w:val="0"/>
                <w:numId w:val="60"/>
              </w:numPr>
              <w:ind w:left="357" w:hanging="357"/>
            </w:pPr>
            <w:r>
              <w:t>surveys, where undertaken by council, show less than ninety-five percent (95%) satisfaction level</w:t>
            </w:r>
          </w:p>
          <w:p w14:paraId="73227A18" w14:textId="2EEFCBBC" w:rsidR="00F026B7" w:rsidRDefault="00036F3D" w:rsidP="00FC5413">
            <w:pPr>
              <w:pStyle w:val="Tabletext"/>
              <w:numPr>
                <w:ilvl w:val="0"/>
                <w:numId w:val="60"/>
              </w:numPr>
              <w:ind w:left="357" w:hanging="357"/>
            </w:pPr>
            <w:r>
              <w:t>customer complaints not resolved within the specified time frames</w:t>
            </w:r>
          </w:p>
          <w:p w14:paraId="0CB2E90D" w14:textId="673C4A4F" w:rsidR="00F026B7" w:rsidRDefault="00036F3D" w:rsidP="00FC5413">
            <w:pPr>
              <w:pStyle w:val="Tabletext"/>
              <w:numPr>
                <w:ilvl w:val="0"/>
                <w:numId w:val="60"/>
              </w:numPr>
              <w:ind w:left="357" w:hanging="357"/>
            </w:pPr>
            <w:r>
              <w:t>performance benchmarks for missed services, early starts, and other customer complaints are not met</w:t>
            </w:r>
          </w:p>
        </w:tc>
      </w:tr>
    </w:tbl>
    <w:p w14:paraId="02F8A4A6" w14:textId="754C5BF8" w:rsidR="00F026B7"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199" w:name="_Toc413214555"/>
      <w:bookmarkStart w:id="2200" w:name="_Toc64098820"/>
      <w:bookmarkStart w:id="2201" w:name="_Toc64099000"/>
      <w:bookmarkStart w:id="2202" w:name="_Toc67192750"/>
      <w:bookmarkStart w:id="2203" w:name="_Toc73438485"/>
      <w:bookmarkStart w:id="2204" w:name="_Toc73439910"/>
      <w:bookmarkStart w:id="2205" w:name="_Toc78163392"/>
      <w:bookmarkStart w:id="2206" w:name="_Toc78164236"/>
      <w:bookmarkStart w:id="2207" w:name="_Toc78164974"/>
      <w:bookmarkStart w:id="2208" w:name="_Toc81800285"/>
      <w:bookmarkStart w:id="2209" w:name="_Toc81801609"/>
      <w:bookmarkStart w:id="2210" w:name="_Toc81802572"/>
      <w:bookmarkStart w:id="2211" w:name="_Toc82257484"/>
      <w:bookmarkStart w:id="2212" w:name="_Toc82329585"/>
      <w:bookmarkStart w:id="2213" w:name="_Toc94068403"/>
      <w:bookmarkStart w:id="2214" w:name="_Toc103167761"/>
      <w:bookmarkStart w:id="2215" w:name="_Toc103684305"/>
      <w:bookmarkStart w:id="2216" w:name="_Toc103684958"/>
      <w:bookmarkStart w:id="2217" w:name="_Toc107115339"/>
      <w:bookmarkStart w:id="2218" w:name="_Toc426034554"/>
      <w:bookmarkStart w:id="2219" w:name="_Toc306994541"/>
      <w:r w:rsidRPr="002C1292">
        <w:t>A</w:t>
      </w:r>
      <w:bookmarkEnd w:id="2199"/>
      <w:bookmarkEnd w:id="2200"/>
      <w:bookmarkEnd w:id="2201"/>
      <w:bookmarkEnd w:id="2202"/>
      <w:r w:rsidRPr="002C1292">
        <w:t>ctions in the Event of Non Compliance</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14:paraId="17D130ED" w14:textId="30C68A9D" w:rsidR="00F026B7" w:rsidRDefault="00F026B7" w:rsidP="00D14808">
      <w:pPr>
        <w:pStyle w:val="BodyText"/>
      </w:pPr>
      <w:r>
        <w:t>In the event of any non-compliance with the performance criteria or deviation from the specified service conditions, provided that the Contractor takes all steps required to implement corrective action such that the non-compliance or deviation is corrected immediately and in a satisfactory manner, the Council will take no action other than to record the non-compliance.</w:t>
      </w:r>
    </w:p>
    <w:p w14:paraId="4F4EA58D" w14:textId="4BC0723D" w:rsidR="00F026B7" w:rsidRPr="002C1292"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220" w:name="_Toc67192752"/>
      <w:bookmarkStart w:id="2221" w:name="_Toc73438486"/>
      <w:bookmarkStart w:id="2222" w:name="_Toc73439911"/>
      <w:bookmarkStart w:id="2223" w:name="_Toc78163393"/>
      <w:bookmarkStart w:id="2224" w:name="_Toc78164237"/>
      <w:bookmarkStart w:id="2225" w:name="_Toc78164975"/>
      <w:bookmarkStart w:id="2226" w:name="_Toc81800286"/>
      <w:bookmarkStart w:id="2227" w:name="_Toc81801610"/>
      <w:bookmarkStart w:id="2228" w:name="_Toc81802573"/>
      <w:bookmarkStart w:id="2229" w:name="_Toc82257485"/>
      <w:bookmarkStart w:id="2230" w:name="_Toc82329586"/>
      <w:bookmarkStart w:id="2231" w:name="_Toc94068404"/>
      <w:bookmarkStart w:id="2232" w:name="_Toc103167762"/>
      <w:bookmarkStart w:id="2233" w:name="_Toc103684306"/>
      <w:bookmarkStart w:id="2234" w:name="_Toc103684959"/>
      <w:bookmarkStart w:id="2235" w:name="_Toc107115340"/>
      <w:bookmarkStart w:id="2236" w:name="_Toc426034555"/>
      <w:bookmarkStart w:id="2237" w:name="_Toc306994542"/>
      <w:r w:rsidRPr="002C1292">
        <w:t>Investigation of Problems</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14:paraId="1731FE92" w14:textId="6A439926" w:rsidR="00F026B7" w:rsidRDefault="00F026B7" w:rsidP="000A0284">
      <w:pPr>
        <w:pStyle w:val="BodyText"/>
      </w:pPr>
      <w:r>
        <w:t xml:space="preserve">Apart from undertaking immediate corrective action to rectify particular problems, all instances of non-compliance with the performance criteria as detailed in Clause </w:t>
      </w:r>
      <w:r>
        <w:fldChar w:fldCharType="begin"/>
      </w:r>
      <w:r>
        <w:instrText xml:space="preserve"> REF _Ref73436015 \r \h  \* MERGEFORMAT </w:instrText>
      </w:r>
      <w:r>
        <w:fldChar w:fldCharType="separate"/>
      </w:r>
      <w:r>
        <w:t>20.1</w:t>
      </w:r>
      <w:r>
        <w:fldChar w:fldCharType="end"/>
      </w:r>
      <w:r>
        <w:t xml:space="preserve"> of this General Specification, must be investigated to determine the causes for the non-compliance and to bring about full and ongoing compliance with the requirements of the Contract.</w:t>
      </w:r>
    </w:p>
    <w:p w14:paraId="3D2EE06E" w14:textId="318614DA" w:rsidR="00F026B7" w:rsidRDefault="00F026B7" w:rsidP="000A0284">
      <w:pPr>
        <w:pStyle w:val="BodyText"/>
      </w:pPr>
      <w:r>
        <w:t>The Council may audit, or engage third parties to audit, the performance of any of the services at any time without notice to the Contractor.</w:t>
      </w:r>
    </w:p>
    <w:p w14:paraId="154043E8" w14:textId="07D7EA83" w:rsidR="00F026B7" w:rsidRDefault="00F026B7" w:rsidP="000A0284">
      <w:pPr>
        <w:pStyle w:val="BodyText"/>
      </w:pPr>
      <w:r>
        <w:t>The Contractor must provide any assistance requested by the Council or a third party engaged for this purpose.</w:t>
      </w:r>
    </w:p>
    <w:p w14:paraId="24D57BF6" w14:textId="53E4C83B" w:rsidR="00F026B7" w:rsidRDefault="00F026B7" w:rsidP="000A0284">
      <w:pPr>
        <w:pStyle w:val="BodyText"/>
      </w:pPr>
      <w:r>
        <w:t xml:space="preserve">Without limiting the obligations of the Contractor under this Clause, the Contractor must permit any able bodied person nominated by the Council to travel in any Collection Vehicle </w:t>
      </w:r>
      <w:r>
        <w:lastRenderedPageBreak/>
        <w:t>while it is engaged in the performance of the Services for any period nominated by the Council.</w:t>
      </w:r>
    </w:p>
    <w:p w14:paraId="227C67F0" w14:textId="63976285" w:rsidR="00603869" w:rsidRDefault="00603869">
      <w:pPr>
        <w:rPr>
          <w:rFonts w:eastAsia="Times New Roman" w:cs="Arial"/>
          <w:b/>
          <w:bCs/>
          <w:sz w:val="32"/>
          <w:szCs w:val="32"/>
          <w:lang w:eastAsia="en-AU"/>
        </w:rPr>
      </w:pPr>
      <w:bookmarkStart w:id="2238" w:name="_Toc67192759"/>
      <w:bookmarkStart w:id="2239" w:name="_Toc73438488"/>
      <w:bookmarkStart w:id="2240" w:name="_Toc73439913"/>
      <w:bookmarkStart w:id="2241" w:name="_Toc78163394"/>
      <w:bookmarkStart w:id="2242" w:name="_Toc78164238"/>
      <w:bookmarkStart w:id="2243" w:name="_Toc78164976"/>
      <w:bookmarkStart w:id="2244" w:name="_Toc81800287"/>
      <w:bookmarkStart w:id="2245" w:name="_Toc81801611"/>
      <w:bookmarkStart w:id="2246" w:name="_Toc81802574"/>
      <w:bookmarkStart w:id="2247" w:name="_Toc82257486"/>
      <w:bookmarkStart w:id="2248" w:name="_Toc82329587"/>
      <w:bookmarkStart w:id="2249" w:name="_Toc94068405"/>
      <w:bookmarkStart w:id="2250" w:name="_Toc103167763"/>
      <w:bookmarkStart w:id="2251" w:name="_Toc103684307"/>
      <w:bookmarkStart w:id="2252" w:name="_Toc103684960"/>
      <w:bookmarkStart w:id="2253" w:name="_Toc107115341"/>
      <w:bookmarkStart w:id="2254" w:name="_Toc426034556"/>
      <w:r>
        <w:br w:type="page"/>
      </w:r>
    </w:p>
    <w:p w14:paraId="2D0152BA" w14:textId="098CD839" w:rsidR="00F026B7" w:rsidRPr="002C1292" w:rsidRDefault="00F026B7" w:rsidP="001507B5">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2255" w:name="_Toc306994543"/>
      <w:r w:rsidRPr="002C1292">
        <w:lastRenderedPageBreak/>
        <w:t xml:space="preserve">Reporting </w:t>
      </w:r>
      <w:bookmarkEnd w:id="2238"/>
      <w:r w:rsidRPr="002C1292">
        <w:t>Requirements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14:paraId="26CF728D" w14:textId="0B33EAD0" w:rsidR="00F026B7" w:rsidRDefault="00F026B7" w:rsidP="000A0284">
      <w:pPr>
        <w:pStyle w:val="BodyText"/>
      </w:pPr>
      <w:r>
        <w:t>Unless otherwise agreed by the Council, the Contractor will be required to provide facilities for electronic transfer of information to and from the Council.</w:t>
      </w:r>
      <w:r w:rsidR="00FB36B3">
        <w:t xml:space="preserve"> </w:t>
      </w:r>
      <w:r>
        <w:t>As a minimum requirement, the Contractor will be required to provide the following reports and data for each service:</w:t>
      </w:r>
    </w:p>
    <w:tbl>
      <w:tblPr>
        <w:tblpPr w:leftFromText="180" w:rightFromText="180" w:vertAnchor="text" w:horzAnchor="margin" w:tblpY="4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2585"/>
        <w:gridCol w:w="6651"/>
      </w:tblGrid>
      <w:tr w:rsidR="00F026B7" w14:paraId="0C5D5708" w14:textId="77777777" w:rsidTr="0078720B">
        <w:trPr>
          <w:trHeight w:val="273"/>
          <w:tblHeader/>
        </w:trPr>
        <w:tc>
          <w:tcPr>
            <w:tcW w:w="2646" w:type="dxa"/>
            <w:vAlign w:val="center"/>
          </w:tcPr>
          <w:p w14:paraId="7F6A61E9" w14:textId="77777777" w:rsidR="00F026B7" w:rsidRDefault="00F026B7" w:rsidP="000A0284">
            <w:pPr>
              <w:pStyle w:val="Tableheading"/>
            </w:pPr>
            <w:r>
              <w:t>Timing</w:t>
            </w:r>
          </w:p>
        </w:tc>
        <w:tc>
          <w:tcPr>
            <w:tcW w:w="6818" w:type="dxa"/>
            <w:vAlign w:val="center"/>
          </w:tcPr>
          <w:p w14:paraId="2F3B2DEB" w14:textId="776DA4F8" w:rsidR="00F026B7" w:rsidRDefault="00F026B7" w:rsidP="000A0284">
            <w:pPr>
              <w:pStyle w:val="Tableheading"/>
            </w:pPr>
            <w:r>
              <w:t>Reporting Requirements</w:t>
            </w:r>
          </w:p>
        </w:tc>
      </w:tr>
      <w:tr w:rsidR="00F026B7" w14:paraId="588E72D6" w14:textId="77777777" w:rsidTr="0078720B">
        <w:trPr>
          <w:trHeight w:val="384"/>
        </w:trPr>
        <w:tc>
          <w:tcPr>
            <w:tcW w:w="2646" w:type="dxa"/>
          </w:tcPr>
          <w:p w14:paraId="73E08C65" w14:textId="77777777" w:rsidR="00F026B7" w:rsidRDefault="00F026B7" w:rsidP="001F09E6">
            <w:pPr>
              <w:pStyle w:val="Tabletext"/>
            </w:pPr>
            <w:r>
              <w:t>Daily (Telephone)</w:t>
            </w:r>
          </w:p>
        </w:tc>
        <w:tc>
          <w:tcPr>
            <w:tcW w:w="6818" w:type="dxa"/>
          </w:tcPr>
          <w:p w14:paraId="0876EB44" w14:textId="6F1220C8" w:rsidR="00F026B7" w:rsidRDefault="00036F3D" w:rsidP="00FC5413">
            <w:pPr>
              <w:pStyle w:val="Tabletext"/>
              <w:numPr>
                <w:ilvl w:val="0"/>
                <w:numId w:val="61"/>
              </w:numPr>
              <w:ind w:left="357" w:hanging="357"/>
            </w:pPr>
            <w:r w:rsidRPr="0078720B">
              <w:rPr>
                <w:b/>
                <w:u w:val="single"/>
              </w:rPr>
              <w:t>urgent (within one (1) hour)</w:t>
            </w:r>
            <w:r>
              <w:t xml:space="preserve"> notifying the council of serious personal injury or damage to property, or any significant interruption to the services for whatever cause</w:t>
            </w:r>
          </w:p>
          <w:p w14:paraId="552C4AD2" w14:textId="258094F7" w:rsidR="00F026B7" w:rsidRDefault="00036F3D" w:rsidP="00FC5413">
            <w:pPr>
              <w:pStyle w:val="Tabletext"/>
              <w:numPr>
                <w:ilvl w:val="0"/>
                <w:numId w:val="61"/>
              </w:numPr>
              <w:ind w:left="357" w:hanging="357"/>
            </w:pPr>
            <w:r w:rsidRPr="0078720B">
              <w:rPr>
                <w:b/>
                <w:u w:val="single"/>
              </w:rPr>
              <w:t>immediate (within two (2) hours)</w:t>
            </w:r>
            <w:r>
              <w:t xml:space="preserve"> notifying the council of any major malfunction of contractor’s equipment, industrial situations, non-availability of facilities that has the potential to interrupt service</w:t>
            </w:r>
          </w:p>
          <w:p w14:paraId="1F3F4032" w14:textId="0727DE20" w:rsidR="00F026B7" w:rsidRDefault="00036F3D" w:rsidP="00FC5413">
            <w:pPr>
              <w:pStyle w:val="Tabletext"/>
              <w:numPr>
                <w:ilvl w:val="0"/>
                <w:numId w:val="61"/>
              </w:numPr>
              <w:ind w:left="357" w:hanging="357"/>
              <w:rPr>
                <w:iCs/>
              </w:rPr>
            </w:pPr>
            <w:proofErr w:type="gramStart"/>
            <w:r w:rsidRPr="0078720B">
              <w:rPr>
                <w:b/>
                <w:u w:val="single"/>
              </w:rPr>
              <w:t>routine</w:t>
            </w:r>
            <w:proofErr w:type="gramEnd"/>
            <w:r w:rsidRPr="0078720B">
              <w:rPr>
                <w:b/>
                <w:u w:val="single"/>
              </w:rPr>
              <w:t xml:space="preserve"> (within three (3) hours)</w:t>
            </w:r>
            <w:r>
              <w:t xml:space="preserve"> notifying the council of other service problems that customer service staff may need to respond to customer enquiries.</w:t>
            </w:r>
          </w:p>
        </w:tc>
      </w:tr>
      <w:tr w:rsidR="00F026B7" w14:paraId="68AE971F" w14:textId="77777777" w:rsidTr="0078720B">
        <w:trPr>
          <w:trHeight w:val="384"/>
        </w:trPr>
        <w:tc>
          <w:tcPr>
            <w:tcW w:w="2646" w:type="dxa"/>
          </w:tcPr>
          <w:p w14:paraId="6BD8702E" w14:textId="445EA7F8" w:rsidR="00F026B7" w:rsidRDefault="00F026B7" w:rsidP="001F09E6">
            <w:pPr>
              <w:pStyle w:val="Tabletext"/>
            </w:pPr>
            <w:r>
              <w:t>Daily Report</w:t>
            </w:r>
          </w:p>
        </w:tc>
        <w:tc>
          <w:tcPr>
            <w:tcW w:w="6818" w:type="dxa"/>
          </w:tcPr>
          <w:p w14:paraId="695478E3" w14:textId="77777777" w:rsidR="00F026B7" w:rsidRDefault="00F026B7" w:rsidP="00FC5413">
            <w:pPr>
              <w:pStyle w:val="Tabletext"/>
              <w:numPr>
                <w:ilvl w:val="0"/>
                <w:numId w:val="61"/>
              </w:numPr>
              <w:ind w:left="357" w:hanging="357"/>
              <w:rPr>
                <w:iCs/>
              </w:rPr>
            </w:pPr>
            <w:r>
              <w:rPr>
                <w:highlight w:val="yellow"/>
              </w:rPr>
              <w:fldChar w:fldCharType="begin"/>
            </w:r>
            <w:r>
              <w:rPr>
                <w:highlight w:val="yellow"/>
              </w:rPr>
              <w:instrText>MACROBUTTON NoMacro [Click here and specify daily report requirements]</w:instrText>
            </w:r>
            <w:r>
              <w:rPr>
                <w:highlight w:val="yellow"/>
              </w:rPr>
              <w:fldChar w:fldCharType="end"/>
            </w:r>
            <w:r>
              <w:t>.</w:t>
            </w:r>
          </w:p>
        </w:tc>
      </w:tr>
      <w:tr w:rsidR="00F026B7" w14:paraId="7CDDB3EF" w14:textId="77777777" w:rsidTr="0078720B">
        <w:trPr>
          <w:trHeight w:val="384"/>
        </w:trPr>
        <w:tc>
          <w:tcPr>
            <w:tcW w:w="2646" w:type="dxa"/>
          </w:tcPr>
          <w:p w14:paraId="0CE8675E" w14:textId="77777777" w:rsidR="00F026B7" w:rsidRDefault="00F026B7" w:rsidP="001F09E6">
            <w:pPr>
              <w:pStyle w:val="Tabletext"/>
            </w:pPr>
            <w:r>
              <w:t>Weekly</w:t>
            </w:r>
          </w:p>
        </w:tc>
        <w:tc>
          <w:tcPr>
            <w:tcW w:w="6818" w:type="dxa"/>
          </w:tcPr>
          <w:p w14:paraId="4AD2323A" w14:textId="246DF571" w:rsidR="00F026B7" w:rsidRDefault="00036F3D" w:rsidP="00FC5413">
            <w:pPr>
              <w:pStyle w:val="Tabletext"/>
              <w:numPr>
                <w:ilvl w:val="0"/>
                <w:numId w:val="61"/>
              </w:numPr>
              <w:ind w:left="357" w:hanging="357"/>
              <w:rPr>
                <w:iCs/>
              </w:rPr>
            </w:pPr>
            <w:proofErr w:type="gramStart"/>
            <w:r>
              <w:t>notifying</w:t>
            </w:r>
            <w:proofErr w:type="gramEnd"/>
            <w:r>
              <w:t xml:space="preserve"> the council of any service problems, industrial action, early start or serious complaints including complaints about contractor work health and safety, and service deficiencies that have occurred in the past week.</w:t>
            </w:r>
          </w:p>
        </w:tc>
      </w:tr>
      <w:tr w:rsidR="00F026B7" w14:paraId="214338CE" w14:textId="77777777" w:rsidTr="0078720B">
        <w:trPr>
          <w:trHeight w:val="384"/>
        </w:trPr>
        <w:tc>
          <w:tcPr>
            <w:tcW w:w="2646" w:type="dxa"/>
          </w:tcPr>
          <w:p w14:paraId="604CC1FF" w14:textId="77777777" w:rsidR="00F026B7" w:rsidRDefault="00F026B7" w:rsidP="001F09E6">
            <w:pPr>
              <w:pStyle w:val="Tabletext"/>
            </w:pPr>
            <w:r>
              <w:t>Monthly</w:t>
            </w:r>
          </w:p>
        </w:tc>
        <w:tc>
          <w:tcPr>
            <w:tcW w:w="6818" w:type="dxa"/>
          </w:tcPr>
          <w:p w14:paraId="7BBB3C4F" w14:textId="792A83E0" w:rsidR="00F026B7" w:rsidRDefault="00036F3D" w:rsidP="00FC5413">
            <w:pPr>
              <w:pStyle w:val="Tabletext"/>
              <w:numPr>
                <w:ilvl w:val="0"/>
                <w:numId w:val="61"/>
              </w:numPr>
              <w:ind w:left="357" w:hanging="357"/>
            </w:pPr>
            <w:r>
              <w:t>quantities of materials collected, broken down by type</w:t>
            </w:r>
          </w:p>
          <w:p w14:paraId="59059962" w14:textId="0ECA123E" w:rsidR="00F026B7" w:rsidRDefault="00036F3D" w:rsidP="00FC5413">
            <w:pPr>
              <w:pStyle w:val="Tabletext"/>
              <w:numPr>
                <w:ilvl w:val="0"/>
                <w:numId w:val="61"/>
              </w:numPr>
              <w:ind w:left="357" w:hanging="357"/>
            </w:pPr>
            <w:r>
              <w:t>compaction rates of recyclables including average, median, minimum and maximum</w:t>
            </w:r>
          </w:p>
          <w:p w14:paraId="46DA3A04" w14:textId="2C45DA07" w:rsidR="00F026B7" w:rsidRDefault="00036F3D" w:rsidP="00FC5413">
            <w:pPr>
              <w:pStyle w:val="Tabletext"/>
              <w:numPr>
                <w:ilvl w:val="0"/>
                <w:numId w:val="61"/>
              </w:numPr>
              <w:ind w:left="357" w:hanging="357"/>
            </w:pPr>
            <w:r>
              <w:t>total number of scheduled collections for all service types</w:t>
            </w:r>
          </w:p>
          <w:p w14:paraId="3CF07722" w14:textId="20530725" w:rsidR="00F026B7" w:rsidRPr="00016A81" w:rsidRDefault="00036F3D" w:rsidP="00FC5413">
            <w:pPr>
              <w:pStyle w:val="Tabletext"/>
              <w:numPr>
                <w:ilvl w:val="0"/>
                <w:numId w:val="61"/>
              </w:numPr>
              <w:ind w:left="357" w:hanging="357"/>
              <w:rPr>
                <w:color w:val="0000FF"/>
              </w:rPr>
            </w:pPr>
            <w:r>
              <w:t xml:space="preserve">compliance with performance benchmark or targets as specified in clause 3 of the garbage specification, </w:t>
            </w:r>
            <w:r w:rsidRPr="00016A81">
              <w:rPr>
                <w:color w:val="0000FF"/>
              </w:rPr>
              <w:t>clause 4 of the recyclables specification and clause 4 of the organics specification</w:t>
            </w:r>
          </w:p>
          <w:p w14:paraId="7017185C" w14:textId="6A06C225" w:rsidR="00F026B7" w:rsidRDefault="00036F3D" w:rsidP="00FC5413">
            <w:pPr>
              <w:pStyle w:val="Tabletext"/>
              <w:numPr>
                <w:ilvl w:val="0"/>
                <w:numId w:val="61"/>
              </w:numPr>
              <w:ind w:left="357" w:hanging="357"/>
            </w:pPr>
            <w:r>
              <w:t>work health and safety reporting requirements</w:t>
            </w:r>
          </w:p>
          <w:p w14:paraId="410E666D" w14:textId="5548EF07" w:rsidR="00F026B7" w:rsidRDefault="00036F3D" w:rsidP="00FC5413">
            <w:pPr>
              <w:pStyle w:val="Tabletext"/>
              <w:numPr>
                <w:ilvl w:val="0"/>
                <w:numId w:val="61"/>
              </w:numPr>
              <w:ind w:left="357" w:hanging="357"/>
            </w:pPr>
            <w:r>
              <w:t>any other relevant issues relating to the past month’s services</w:t>
            </w:r>
          </w:p>
          <w:p w14:paraId="607C37BE" w14:textId="540169E9" w:rsidR="00F026B7" w:rsidRDefault="00036F3D" w:rsidP="00FC5413">
            <w:pPr>
              <w:pStyle w:val="Tabletext"/>
              <w:numPr>
                <w:ilvl w:val="0"/>
                <w:numId w:val="61"/>
              </w:numPr>
              <w:ind w:left="357" w:hanging="357"/>
            </w:pPr>
            <w:r>
              <w:t>any issues that the contractor becomes aware of that may affect services in future</w:t>
            </w:r>
          </w:p>
          <w:p w14:paraId="18734D31" w14:textId="3B3AA60F" w:rsidR="00F026B7" w:rsidRDefault="00036F3D" w:rsidP="00FC5413">
            <w:pPr>
              <w:pStyle w:val="Tabletext"/>
              <w:numPr>
                <w:ilvl w:val="0"/>
                <w:numId w:val="61"/>
              </w:numPr>
              <w:ind w:left="357" w:hanging="357"/>
              <w:rPr>
                <w:iCs/>
              </w:rPr>
            </w:pPr>
            <w:r>
              <w:t>graphical reports of service provision over the preceding twelve (12) months, showing trends</w:t>
            </w:r>
          </w:p>
          <w:p w14:paraId="1A650A20" w14:textId="41F05005" w:rsidR="00F026B7" w:rsidRDefault="00036F3D" w:rsidP="00FC5413">
            <w:pPr>
              <w:pStyle w:val="Tabletext"/>
              <w:numPr>
                <w:ilvl w:val="0"/>
                <w:numId w:val="61"/>
              </w:numPr>
              <w:ind w:left="357" w:hanging="357"/>
              <w:rPr>
                <w:iCs/>
              </w:rPr>
            </w:pPr>
            <w:r>
              <w:rPr>
                <w:iCs/>
              </w:rPr>
              <w:t>the number of mobile bins repaired and/or replaced during the month</w:t>
            </w:r>
          </w:p>
          <w:p w14:paraId="31421F61" w14:textId="77CE5719" w:rsidR="00F026B7" w:rsidRDefault="00036F3D" w:rsidP="00FC5413">
            <w:pPr>
              <w:pStyle w:val="Tabletext"/>
              <w:numPr>
                <w:ilvl w:val="0"/>
                <w:numId w:val="61"/>
              </w:numPr>
              <w:ind w:left="357" w:hanging="357"/>
              <w:rPr>
                <w:iCs/>
              </w:rPr>
            </w:pPr>
            <w:r>
              <w:rPr>
                <w:iCs/>
              </w:rPr>
              <w:t>the details and number of new and additional services provided within the month</w:t>
            </w:r>
          </w:p>
          <w:p w14:paraId="50BA9717" w14:textId="2CE8850B" w:rsidR="00F026B7" w:rsidRDefault="00036F3D" w:rsidP="00FC5413">
            <w:pPr>
              <w:pStyle w:val="Tabletext"/>
              <w:numPr>
                <w:ilvl w:val="0"/>
                <w:numId w:val="61"/>
              </w:numPr>
              <w:ind w:left="357" w:hanging="357"/>
              <w:rPr>
                <w:iCs/>
                <w:color w:val="0000FF"/>
              </w:rPr>
            </w:pPr>
            <w:proofErr w:type="gramStart"/>
            <w:r>
              <w:rPr>
                <w:color w:val="0000FF"/>
              </w:rPr>
              <w:t>customer</w:t>
            </w:r>
            <w:proofErr w:type="gramEnd"/>
            <w:r>
              <w:rPr>
                <w:color w:val="0000FF"/>
              </w:rPr>
              <w:t xml:space="preserve"> service centre and complaints reporting.</w:t>
            </w:r>
          </w:p>
        </w:tc>
      </w:tr>
      <w:tr w:rsidR="00F026B7" w14:paraId="11D2204F" w14:textId="77777777" w:rsidTr="0078720B">
        <w:trPr>
          <w:cantSplit/>
          <w:trHeight w:val="384"/>
        </w:trPr>
        <w:tc>
          <w:tcPr>
            <w:tcW w:w="2646" w:type="dxa"/>
          </w:tcPr>
          <w:p w14:paraId="2AE6FC72" w14:textId="77777777" w:rsidR="00F026B7" w:rsidRDefault="00F026B7" w:rsidP="001F09E6">
            <w:pPr>
              <w:pStyle w:val="Tabletext"/>
            </w:pPr>
            <w:r>
              <w:t>Quarterly</w:t>
            </w:r>
          </w:p>
        </w:tc>
        <w:tc>
          <w:tcPr>
            <w:tcW w:w="6818" w:type="dxa"/>
          </w:tcPr>
          <w:p w14:paraId="7A6F716F" w14:textId="3DB9172A" w:rsidR="00F026B7" w:rsidRDefault="00036F3D" w:rsidP="00FC5413">
            <w:pPr>
              <w:pStyle w:val="Tabletext"/>
              <w:numPr>
                <w:ilvl w:val="0"/>
                <w:numId w:val="61"/>
              </w:numPr>
              <w:ind w:left="357" w:hanging="357"/>
              <w:rPr>
                <w:iCs/>
              </w:rPr>
            </w:pPr>
            <w:r>
              <w:rPr>
                <w:iCs/>
              </w:rPr>
              <w:t>average recyclables contamination rates;</w:t>
            </w:r>
          </w:p>
          <w:p w14:paraId="205FAF3B" w14:textId="0E6C49C6" w:rsidR="00F026B7" w:rsidRDefault="00036F3D" w:rsidP="00FC5413">
            <w:pPr>
              <w:pStyle w:val="Tabletext"/>
              <w:numPr>
                <w:ilvl w:val="0"/>
                <w:numId w:val="61"/>
              </w:numPr>
              <w:ind w:left="357" w:hanging="357"/>
              <w:rPr>
                <w:iCs/>
              </w:rPr>
            </w:pPr>
            <w:proofErr w:type="gramStart"/>
            <w:r>
              <w:rPr>
                <w:iCs/>
              </w:rPr>
              <w:t>average</w:t>
            </w:r>
            <w:proofErr w:type="gramEnd"/>
            <w:r>
              <w:rPr>
                <w:iCs/>
              </w:rPr>
              <w:t xml:space="preserve"> organics contamination rates.</w:t>
            </w:r>
          </w:p>
        </w:tc>
      </w:tr>
      <w:tr w:rsidR="00F026B7" w14:paraId="46E70B2E" w14:textId="77777777" w:rsidTr="0078720B">
        <w:trPr>
          <w:cantSplit/>
          <w:trHeight w:val="384"/>
        </w:trPr>
        <w:tc>
          <w:tcPr>
            <w:tcW w:w="2646" w:type="dxa"/>
          </w:tcPr>
          <w:p w14:paraId="452E412E" w14:textId="30C7608D" w:rsidR="00F026B7" w:rsidRDefault="00F026B7" w:rsidP="001F09E6">
            <w:pPr>
              <w:pStyle w:val="Tabletext"/>
            </w:pPr>
            <w:r>
              <w:t>Annually upon anniversary of Services Commencement Date</w:t>
            </w:r>
          </w:p>
          <w:p w14:paraId="1A874A52" w14:textId="77777777" w:rsidR="00F026B7" w:rsidRDefault="00F026B7" w:rsidP="001F09E6">
            <w:pPr>
              <w:pStyle w:val="Tabletext"/>
            </w:pPr>
            <w:r>
              <w:rPr>
                <w:highlight w:val="yellow"/>
              </w:rPr>
              <w:fldChar w:fldCharType="begin"/>
            </w:r>
            <w:r>
              <w:rPr>
                <w:highlight w:val="yellow"/>
              </w:rPr>
              <w:instrText>MACROBUTTON NoMacro [Click here and type date]</w:instrText>
            </w:r>
            <w:r>
              <w:rPr>
                <w:highlight w:val="yellow"/>
              </w:rPr>
              <w:fldChar w:fldCharType="end"/>
            </w:r>
          </w:p>
        </w:tc>
        <w:tc>
          <w:tcPr>
            <w:tcW w:w="6818" w:type="dxa"/>
          </w:tcPr>
          <w:p w14:paraId="533ADFA3" w14:textId="346E78DC" w:rsidR="00F026B7" w:rsidRDefault="00036F3D" w:rsidP="00FC5413">
            <w:pPr>
              <w:pStyle w:val="Tabletext"/>
              <w:numPr>
                <w:ilvl w:val="0"/>
                <w:numId w:val="61"/>
              </w:numPr>
              <w:ind w:left="357" w:hanging="357"/>
            </w:pPr>
            <w:r>
              <w:rPr>
                <w:color w:val="0000FF"/>
              </w:rPr>
              <w:t>recyclables MRF audit results</w:t>
            </w:r>
          </w:p>
          <w:p w14:paraId="14A264BB" w14:textId="0D1F6F02" w:rsidR="00F026B7" w:rsidRDefault="00036F3D" w:rsidP="00FC5413">
            <w:pPr>
              <w:pStyle w:val="Tabletext"/>
              <w:numPr>
                <w:ilvl w:val="0"/>
                <w:numId w:val="61"/>
              </w:numPr>
              <w:ind w:left="357" w:hanging="357"/>
            </w:pPr>
            <w:r>
              <w:t>work health and safety management system/updates</w:t>
            </w:r>
          </w:p>
          <w:p w14:paraId="34FF1EB8" w14:textId="09F26676" w:rsidR="00F026B7" w:rsidRDefault="00036F3D" w:rsidP="00FC5413">
            <w:pPr>
              <w:pStyle w:val="Tabletext"/>
              <w:numPr>
                <w:ilvl w:val="0"/>
                <w:numId w:val="61"/>
              </w:numPr>
              <w:ind w:left="357" w:hanging="357"/>
            </w:pPr>
            <w:r>
              <w:t>emergency plan/updates</w:t>
            </w:r>
          </w:p>
          <w:p w14:paraId="3A4A48F1" w14:textId="33518254" w:rsidR="00F026B7" w:rsidRDefault="00036F3D" w:rsidP="00FC5413">
            <w:pPr>
              <w:pStyle w:val="Tabletext"/>
              <w:numPr>
                <w:ilvl w:val="0"/>
                <w:numId w:val="61"/>
              </w:numPr>
              <w:ind w:left="357" w:hanging="357"/>
            </w:pPr>
            <w:r>
              <w:t>quality management plan/updates</w:t>
            </w:r>
          </w:p>
          <w:p w14:paraId="4EDD260F" w14:textId="5901929A" w:rsidR="00F026B7" w:rsidRDefault="00036F3D" w:rsidP="00FC5413">
            <w:pPr>
              <w:pStyle w:val="Tabletext"/>
              <w:numPr>
                <w:ilvl w:val="0"/>
                <w:numId w:val="61"/>
              </w:numPr>
              <w:ind w:left="357" w:hanging="357"/>
            </w:pPr>
            <w:r>
              <w:t>environmental management plan/updates</w:t>
            </w:r>
          </w:p>
          <w:p w14:paraId="1509E57E" w14:textId="2C61FFBA" w:rsidR="00F026B7" w:rsidRDefault="00036F3D" w:rsidP="00FC5413">
            <w:pPr>
              <w:pStyle w:val="Tabletext"/>
              <w:numPr>
                <w:ilvl w:val="0"/>
                <w:numId w:val="61"/>
              </w:numPr>
              <w:ind w:left="357" w:hanging="357"/>
            </w:pPr>
            <w:r>
              <w:t>industrial relations and workforce plan/updates</w:t>
            </w:r>
          </w:p>
          <w:p w14:paraId="37B5D6A9" w14:textId="469C5DFC" w:rsidR="00F026B7" w:rsidRDefault="00036F3D" w:rsidP="00FC5413">
            <w:pPr>
              <w:pStyle w:val="Tabletext"/>
              <w:numPr>
                <w:ilvl w:val="0"/>
                <w:numId w:val="61"/>
              </w:numPr>
              <w:ind w:left="357" w:hanging="357"/>
            </w:pPr>
            <w:r>
              <w:t>insurances review and update</w:t>
            </w:r>
          </w:p>
          <w:p w14:paraId="55F8DA99" w14:textId="1D476F63" w:rsidR="00F026B7" w:rsidRDefault="00036F3D" w:rsidP="00FC5413">
            <w:pPr>
              <w:pStyle w:val="Tabletext"/>
              <w:numPr>
                <w:ilvl w:val="0"/>
                <w:numId w:val="61"/>
              </w:numPr>
              <w:ind w:left="357" w:hanging="357"/>
              <w:rPr>
                <w:color w:val="0000FF"/>
              </w:rPr>
            </w:pPr>
            <w:proofErr w:type="gramStart"/>
            <w:r>
              <w:rPr>
                <w:color w:val="0000FF"/>
              </w:rPr>
              <w:t>revised</w:t>
            </w:r>
            <w:proofErr w:type="gramEnd"/>
            <w:r>
              <w:rPr>
                <w:color w:val="0000FF"/>
              </w:rPr>
              <w:t xml:space="preserve"> annual education plans.</w:t>
            </w:r>
          </w:p>
        </w:tc>
      </w:tr>
      <w:tr w:rsidR="00F026B7" w14:paraId="5D36BAC4" w14:textId="77777777" w:rsidTr="0078720B">
        <w:trPr>
          <w:trHeight w:val="488"/>
        </w:trPr>
        <w:tc>
          <w:tcPr>
            <w:tcW w:w="2646" w:type="dxa"/>
          </w:tcPr>
          <w:p w14:paraId="28A4B742" w14:textId="77777777" w:rsidR="00F026B7" w:rsidRDefault="00F026B7" w:rsidP="001F09E6">
            <w:pPr>
              <w:pStyle w:val="Tabletext"/>
            </w:pPr>
            <w:r>
              <w:t>Upon early termination or end of contract</w:t>
            </w:r>
          </w:p>
        </w:tc>
        <w:tc>
          <w:tcPr>
            <w:tcW w:w="6818" w:type="dxa"/>
          </w:tcPr>
          <w:p w14:paraId="521726C2" w14:textId="77777777" w:rsidR="00F026B7" w:rsidRDefault="00F026B7" w:rsidP="00FC5413">
            <w:pPr>
              <w:pStyle w:val="Tabletext"/>
              <w:numPr>
                <w:ilvl w:val="0"/>
                <w:numId w:val="61"/>
              </w:numPr>
              <w:ind w:left="357" w:hanging="357"/>
            </w:pPr>
            <w:r>
              <w:rPr>
                <w:highlight w:val="yellow"/>
              </w:rPr>
              <w:fldChar w:fldCharType="begin"/>
            </w:r>
            <w:r>
              <w:rPr>
                <w:highlight w:val="yellow"/>
              </w:rPr>
              <w:instrText>MACROBUTTON NoMacro [Click here and specify report requirements]</w:instrText>
            </w:r>
            <w:r>
              <w:rPr>
                <w:highlight w:val="yellow"/>
              </w:rPr>
              <w:fldChar w:fldCharType="end"/>
            </w:r>
            <w:r>
              <w:t>.</w:t>
            </w:r>
          </w:p>
        </w:tc>
      </w:tr>
    </w:tbl>
    <w:p w14:paraId="17A7C653" w14:textId="436BF29F" w:rsidR="00F026B7" w:rsidRDefault="00F026B7" w:rsidP="00DE60F6">
      <w:pPr>
        <w:pStyle w:val="BodyText"/>
      </w:pPr>
      <w:r>
        <w:lastRenderedPageBreak/>
        <w:t xml:space="preserve">In addition to the reporting requirements outlined in the table above, the Contractor must meet all the Data Management and reporting that is required under Clause </w:t>
      </w:r>
      <w:r>
        <w:fldChar w:fldCharType="begin"/>
      </w:r>
      <w:r>
        <w:instrText xml:space="preserve"> REF _Ref424477321 \r \h </w:instrText>
      </w:r>
      <w:r>
        <w:fldChar w:fldCharType="separate"/>
      </w:r>
      <w:r>
        <w:t>23</w:t>
      </w:r>
      <w:r>
        <w:fldChar w:fldCharType="end"/>
      </w:r>
      <w:r>
        <w:t xml:space="preserve"> of this General Specifications.</w:t>
      </w:r>
    </w:p>
    <w:p w14:paraId="1A701ED1" w14:textId="1F479295" w:rsidR="00F026B7" w:rsidRPr="0078720B" w:rsidRDefault="00F026B7" w:rsidP="00FC2E80">
      <w:pPr>
        <w:pStyle w:val="NormalText"/>
        <w:keepNext/>
        <w:pBdr>
          <w:top w:val="single" w:sz="4" w:space="1" w:color="3366FF"/>
          <w:left w:val="single" w:sz="4" w:space="4" w:color="3366FF"/>
          <w:bottom w:val="single" w:sz="4" w:space="1" w:color="3366FF"/>
          <w:right w:val="single" w:sz="4" w:space="4" w:color="3366FF"/>
        </w:pBdr>
        <w:spacing w:before="320"/>
        <w:rPr>
          <w:b/>
          <w:bCs/>
          <w:color w:val="0000FF"/>
        </w:rPr>
      </w:pPr>
      <w:r w:rsidRPr="0078720B">
        <w:rPr>
          <w:b/>
          <w:bCs/>
          <w:color w:val="0000FF"/>
        </w:rPr>
        <w:t>Option 1</w:t>
      </w:r>
      <w:r w:rsidRPr="0078720B">
        <w:rPr>
          <w:b/>
          <w:bCs/>
          <w:color w:val="0000FF"/>
        </w:rPr>
        <w:tab/>
        <w:t>Performance Incentives</w:t>
      </w:r>
    </w:p>
    <w:p w14:paraId="5A5B0866" w14:textId="0EBCCD17" w:rsidR="00F026B7" w:rsidRPr="00D66C31" w:rsidRDefault="00F026B7" w:rsidP="008F0C87">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rPr>
          <w:color w:val="0000FF"/>
        </w:rPr>
      </w:pPr>
      <w:bookmarkStart w:id="2256" w:name="_Toc81800288"/>
      <w:bookmarkStart w:id="2257" w:name="_Toc81801612"/>
      <w:bookmarkStart w:id="2258" w:name="_Toc81802575"/>
      <w:bookmarkStart w:id="2259" w:name="_Toc82257487"/>
      <w:bookmarkStart w:id="2260" w:name="_Toc82329588"/>
      <w:bookmarkStart w:id="2261" w:name="_Toc94068406"/>
      <w:bookmarkStart w:id="2262" w:name="_Ref97363617"/>
      <w:bookmarkStart w:id="2263" w:name="_Toc103167764"/>
      <w:bookmarkStart w:id="2264" w:name="_Toc103684308"/>
      <w:bookmarkStart w:id="2265" w:name="_Toc103684961"/>
      <w:bookmarkStart w:id="2266" w:name="_Toc107115342"/>
      <w:bookmarkStart w:id="2267" w:name="_Ref426031930"/>
      <w:bookmarkStart w:id="2268" w:name="_Toc426034557"/>
      <w:bookmarkStart w:id="2269" w:name="_Toc306994544"/>
      <w:r w:rsidRPr="00D66C31">
        <w:rPr>
          <w:color w:val="0000FF"/>
        </w:rPr>
        <w:t xml:space="preserve">Performance </w:t>
      </w:r>
      <w:r w:rsidR="00587A24" w:rsidRPr="00D66C31">
        <w:rPr>
          <w:color w:val="0000FF"/>
        </w:rPr>
        <w:t>I</w:t>
      </w:r>
      <w:r w:rsidR="00036F3D" w:rsidRPr="00D66C31">
        <w:rPr>
          <w:color w:val="0000FF"/>
        </w:rPr>
        <w:t>ncentives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14:paraId="715E0E0A" w14:textId="17E0EF59" w:rsidR="00F026B7" w:rsidRPr="00C36747" w:rsidRDefault="00F026B7" w:rsidP="00B23D9C">
      <w:pPr>
        <w:pStyle w:val="BodyText"/>
        <w:rPr>
          <w:color w:val="0000FF"/>
        </w:rPr>
      </w:pPr>
      <w:r w:rsidRPr="00C36747">
        <w:rPr>
          <w:color w:val="0000FF"/>
        </w:rPr>
        <w:t>Where the Contractor has achieved or exceeded the performance benchmarks as outlined in the relevant Specification the Council will provide the following incentive payments:</w:t>
      </w:r>
    </w:p>
    <w:p w14:paraId="404D7F6F" w14:textId="5CD93231" w:rsidR="00F026B7" w:rsidRPr="00C36747" w:rsidRDefault="00036F3D" w:rsidP="00F7424E">
      <w:pPr>
        <w:pStyle w:val="Numberlist2"/>
        <w:numPr>
          <w:ilvl w:val="1"/>
          <w:numId w:val="6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C36747">
        <w:rPr>
          <w:color w:val="0000FF"/>
        </w:rPr>
        <w:t xml:space="preserve">for meeting or exceeding the performance benchmarks for missed service levels in a month </w:t>
      </w:r>
      <w:r w:rsidR="00FC0D49">
        <w:rPr>
          <w:color w:val="0000FF"/>
        </w:rPr>
        <w:t xml:space="preserve">– </w:t>
      </w:r>
      <w:r w:rsidRPr="00C36747">
        <w:rPr>
          <w:color w:val="0000FF"/>
        </w:rPr>
        <w:t>$</w:t>
      </w:r>
      <w:r w:rsidR="00F026B7" w:rsidRPr="00C36747">
        <w:rPr>
          <w:color w:val="0000FF"/>
          <w:highlight w:val="yellow"/>
        </w:rPr>
        <w:fldChar w:fldCharType="begin"/>
      </w:r>
      <w:r w:rsidR="00F026B7" w:rsidRPr="00C36747">
        <w:rPr>
          <w:color w:val="0000FF"/>
          <w:highlight w:val="yellow"/>
        </w:rPr>
        <w:instrText>MACROBUTTON NoMacro [Click here and type amount]</w:instrText>
      </w:r>
      <w:r w:rsidR="00F026B7" w:rsidRPr="00C36747">
        <w:rPr>
          <w:color w:val="0000FF"/>
          <w:highlight w:val="yellow"/>
        </w:rPr>
        <w:fldChar w:fldCharType="end"/>
      </w:r>
    </w:p>
    <w:p w14:paraId="781E8B14" w14:textId="7EFFB693" w:rsidR="00F026B7" w:rsidRPr="00C36747" w:rsidRDefault="00036F3D" w:rsidP="00F7424E">
      <w:pPr>
        <w:pStyle w:val="Numberlist2"/>
        <w:numPr>
          <w:ilvl w:val="1"/>
          <w:numId w:val="6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C36747">
        <w:rPr>
          <w:color w:val="0000FF"/>
        </w:rPr>
        <w:t xml:space="preserve">for meeting the performance benchmarks for noise complaints due to early starts in a month </w:t>
      </w:r>
      <w:r w:rsidR="00FC0D49">
        <w:rPr>
          <w:color w:val="0000FF"/>
        </w:rPr>
        <w:t xml:space="preserve">– </w:t>
      </w:r>
      <w:r w:rsidRPr="00C36747">
        <w:rPr>
          <w:color w:val="0000FF"/>
        </w:rPr>
        <w:t>$</w:t>
      </w:r>
      <w:r w:rsidR="00F026B7" w:rsidRPr="00C36747">
        <w:rPr>
          <w:color w:val="0000FF"/>
          <w:highlight w:val="yellow"/>
        </w:rPr>
        <w:fldChar w:fldCharType="begin"/>
      </w:r>
      <w:r w:rsidR="00F026B7" w:rsidRPr="00C36747">
        <w:rPr>
          <w:color w:val="0000FF"/>
          <w:highlight w:val="yellow"/>
        </w:rPr>
        <w:instrText>MACROBUTTON NoMacro [Click here and type amount]</w:instrText>
      </w:r>
      <w:r w:rsidR="00F026B7" w:rsidRPr="00C36747">
        <w:rPr>
          <w:color w:val="0000FF"/>
          <w:highlight w:val="yellow"/>
        </w:rPr>
        <w:fldChar w:fldCharType="end"/>
      </w:r>
    </w:p>
    <w:p w14:paraId="46CA8297" w14:textId="7398823A" w:rsidR="00F026B7" w:rsidRPr="00C36747" w:rsidRDefault="00036F3D" w:rsidP="00F7424E">
      <w:pPr>
        <w:pStyle w:val="Numberlist2"/>
        <w:numPr>
          <w:ilvl w:val="1"/>
          <w:numId w:val="6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proofErr w:type="gramStart"/>
      <w:r w:rsidRPr="00C36747">
        <w:rPr>
          <w:color w:val="0000FF"/>
        </w:rPr>
        <w:t>for</w:t>
      </w:r>
      <w:proofErr w:type="gramEnd"/>
      <w:r w:rsidRPr="00C36747">
        <w:rPr>
          <w:color w:val="0000FF"/>
        </w:rPr>
        <w:t xml:space="preserve"> meeting or exceeding the performance benchmarks for other complaints in a month </w:t>
      </w:r>
      <w:r w:rsidR="00FC0D49">
        <w:rPr>
          <w:color w:val="0000FF"/>
        </w:rPr>
        <w:t xml:space="preserve">– </w:t>
      </w:r>
      <w:r w:rsidRPr="00C36747">
        <w:rPr>
          <w:color w:val="0000FF"/>
        </w:rPr>
        <w:t>$</w:t>
      </w:r>
      <w:r w:rsidR="00F026B7" w:rsidRPr="00C36747">
        <w:rPr>
          <w:color w:val="0000FF"/>
          <w:highlight w:val="yellow"/>
        </w:rPr>
        <w:fldChar w:fldCharType="begin"/>
      </w:r>
      <w:r w:rsidR="00F026B7" w:rsidRPr="00C36747">
        <w:rPr>
          <w:color w:val="0000FF"/>
          <w:highlight w:val="yellow"/>
        </w:rPr>
        <w:instrText>MACROBUTTON NoMacro [Click here and type amount]</w:instrText>
      </w:r>
      <w:r w:rsidR="00F026B7" w:rsidRPr="00C36747">
        <w:rPr>
          <w:color w:val="0000FF"/>
          <w:highlight w:val="yellow"/>
        </w:rPr>
        <w:fldChar w:fldCharType="end"/>
      </w:r>
      <w:r w:rsidRPr="00C36747">
        <w:rPr>
          <w:color w:val="0000FF"/>
        </w:rPr>
        <w:t>.</w:t>
      </w:r>
    </w:p>
    <w:p w14:paraId="4EDEF0D2" w14:textId="77777777" w:rsidR="00F026B7" w:rsidRPr="00C36747" w:rsidRDefault="00F026B7" w:rsidP="00B23D9C">
      <w:pPr>
        <w:pStyle w:val="BodyText"/>
        <w:rPr>
          <w:color w:val="0000FF"/>
        </w:rPr>
      </w:pPr>
      <w:r w:rsidRPr="00C36747">
        <w:rPr>
          <w:color w:val="0000FF"/>
        </w:rPr>
        <w:t>Incentive payments, where applicable, will be made for each of the separate services, as outlined in Clauses 3 of the Garbage Specification, 4 of the Recyclables Specification, and 4 of the Organics Specification.</w:t>
      </w:r>
    </w:p>
    <w:p w14:paraId="22AEBC5E" w14:textId="34ADF682" w:rsidR="00F026B7" w:rsidRPr="00C36747" w:rsidRDefault="00F026B7" w:rsidP="00B23D9C">
      <w:pPr>
        <w:pStyle w:val="BodyText"/>
        <w:rPr>
          <w:color w:val="0000FF"/>
        </w:rPr>
      </w:pPr>
      <w:r w:rsidRPr="00C36747">
        <w:rPr>
          <w:color w:val="0000FF"/>
        </w:rPr>
        <w:t>The incentive payments will be added to any payments, or from any other monies due under this Contract to the Contractor.</w:t>
      </w:r>
      <w:r w:rsidR="00FB36B3">
        <w:rPr>
          <w:color w:val="0000FF"/>
        </w:rPr>
        <w:t xml:space="preserve"> </w:t>
      </w:r>
      <w:r w:rsidRPr="00C36747">
        <w:rPr>
          <w:color w:val="0000FF"/>
        </w:rPr>
        <w:t>Payments will coincide with payment of the Contractor’s claim for payment.</w:t>
      </w:r>
    </w:p>
    <w:p w14:paraId="72F4B045" w14:textId="702C9CA6" w:rsidR="00F026B7" w:rsidRPr="00C36747" w:rsidRDefault="00F026B7" w:rsidP="00B23D9C">
      <w:pPr>
        <w:pStyle w:val="BodyText"/>
        <w:rPr>
          <w:color w:val="0000FF"/>
        </w:rPr>
      </w:pPr>
      <w:r w:rsidRPr="00C36747">
        <w:rPr>
          <w:color w:val="0000FF"/>
        </w:rPr>
        <w:t>The certificate of the Council that the Contractor qualifies for any incentive payment shall be final and conclusive.</w:t>
      </w:r>
    </w:p>
    <w:p w14:paraId="301B3C55" w14:textId="7A82884F" w:rsidR="00F026B7" w:rsidRPr="0078720B" w:rsidRDefault="00F026B7" w:rsidP="00FC2E80">
      <w:pPr>
        <w:pStyle w:val="UserNoteBOLD"/>
      </w:pPr>
      <w:r w:rsidRPr="0078720B">
        <w:t>OR</w:t>
      </w:r>
    </w:p>
    <w:p w14:paraId="1FE646B2" w14:textId="7CB43036" w:rsidR="00F026B7" w:rsidRPr="0078720B" w:rsidRDefault="00F026B7" w:rsidP="00FC2E80">
      <w:pPr>
        <w:pStyle w:val="NormalText"/>
        <w:keepNext/>
        <w:pBdr>
          <w:top w:val="single" w:sz="4" w:space="1" w:color="3366FF"/>
          <w:left w:val="single" w:sz="4" w:space="4" w:color="3366FF"/>
          <w:bottom w:val="single" w:sz="4" w:space="1" w:color="3366FF"/>
          <w:right w:val="single" w:sz="4" w:space="4" w:color="3366FF"/>
        </w:pBdr>
        <w:spacing w:before="280"/>
        <w:rPr>
          <w:b/>
          <w:bCs/>
          <w:color w:val="0000FF"/>
        </w:rPr>
      </w:pPr>
      <w:r w:rsidRPr="0078720B">
        <w:rPr>
          <w:b/>
          <w:bCs/>
          <w:color w:val="0000FF"/>
        </w:rPr>
        <w:t>Option 2</w:t>
      </w:r>
      <w:r w:rsidRPr="0078720B">
        <w:rPr>
          <w:b/>
          <w:bCs/>
          <w:color w:val="0000FF"/>
        </w:rPr>
        <w:tab/>
        <w:t>Liquidated Damages</w:t>
      </w:r>
    </w:p>
    <w:p w14:paraId="6032EEE2" w14:textId="31343BD1" w:rsidR="00F026B7" w:rsidRPr="008017BD" w:rsidRDefault="00F026B7" w:rsidP="001E145A">
      <w:pPr>
        <w:pStyle w:val="Heading1"/>
        <w:numPr>
          <w:ilvl w:val="0"/>
          <w:numId w:val="8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rPr>
          <w:color w:val="0000FF"/>
        </w:rPr>
      </w:pPr>
      <w:bookmarkStart w:id="2270" w:name="_Ref82239883"/>
      <w:bookmarkStart w:id="2271" w:name="_Toc82257488"/>
      <w:bookmarkStart w:id="2272" w:name="_Toc82329589"/>
      <w:bookmarkStart w:id="2273" w:name="_Toc94068407"/>
      <w:bookmarkStart w:id="2274" w:name="_Toc103167765"/>
      <w:bookmarkStart w:id="2275" w:name="_Toc103684309"/>
      <w:bookmarkStart w:id="2276" w:name="_Toc103684962"/>
      <w:bookmarkStart w:id="2277" w:name="_Toc107115343"/>
      <w:bookmarkStart w:id="2278" w:name="_Toc426034558"/>
      <w:bookmarkStart w:id="2279" w:name="_Toc306994545"/>
      <w:r w:rsidRPr="008017BD">
        <w:rPr>
          <w:color w:val="0000FF"/>
        </w:rPr>
        <w:t>Damages</w:t>
      </w:r>
      <w:bookmarkEnd w:id="2270"/>
      <w:bookmarkEnd w:id="2271"/>
      <w:bookmarkEnd w:id="2272"/>
      <w:bookmarkEnd w:id="2273"/>
      <w:bookmarkEnd w:id="2274"/>
      <w:bookmarkEnd w:id="2275"/>
      <w:bookmarkEnd w:id="2276"/>
      <w:bookmarkEnd w:id="2277"/>
      <w:bookmarkEnd w:id="2278"/>
      <w:bookmarkEnd w:id="2279"/>
    </w:p>
    <w:p w14:paraId="1D03343D" w14:textId="721D3D7C" w:rsidR="00F026B7" w:rsidRPr="005D4D32" w:rsidRDefault="00F026B7" w:rsidP="00B23D9C">
      <w:pPr>
        <w:pStyle w:val="BodyText"/>
        <w:rPr>
          <w:color w:val="0000FF"/>
        </w:rPr>
      </w:pPr>
      <w:r w:rsidRPr="005D4D32">
        <w:rPr>
          <w:color w:val="0000FF"/>
        </w:rPr>
        <w:t>Where the Council has evidence the Contractor has not taken all reasonable steps required to implement corrective action the following liquidated damages may be imposed by the Council.</w:t>
      </w:r>
    </w:p>
    <w:p w14:paraId="21284AEA" w14:textId="5452125E" w:rsidR="00F026B7" w:rsidRPr="005D4D32" w:rsidRDefault="00F026B7" w:rsidP="00B23D9C">
      <w:pPr>
        <w:pStyle w:val="BodyText"/>
        <w:rPr>
          <w:color w:val="0000FF"/>
        </w:rPr>
      </w:pPr>
      <w:r w:rsidRPr="005D4D32">
        <w:rPr>
          <w:color w:val="0000FF"/>
        </w:rPr>
        <w:t>The Contractor shall in addition to but not in substitution for any other remedy the Council may have under this Contract, forfeit and pay to the Council for each and every breach of this Contract the undermentioned sums.</w:t>
      </w:r>
    </w:p>
    <w:p w14:paraId="12CF7273" w14:textId="3931D2CB" w:rsidR="00F026B7" w:rsidRPr="005D4D32" w:rsidRDefault="00F026B7" w:rsidP="00B23D9C">
      <w:pPr>
        <w:pStyle w:val="BodyText"/>
        <w:rPr>
          <w:color w:val="0000FF"/>
        </w:rPr>
      </w:pPr>
      <w:r w:rsidRPr="005D4D32">
        <w:rPr>
          <w:color w:val="0000FF"/>
        </w:rPr>
        <w:t>The amounts involved may be deducted from the Contractor’s Performance Security, or from any other monies due under this Contract to the Contractor:</w:t>
      </w:r>
    </w:p>
    <w:p w14:paraId="3B666D42" w14:textId="7FE5F18E" w:rsidR="00F026B7" w:rsidRPr="005D4D32" w:rsidRDefault="00873D38" w:rsidP="00F7424E">
      <w:pPr>
        <w:pStyle w:val="Numberlist2"/>
        <w:numPr>
          <w:ilvl w:val="1"/>
          <w:numId w:val="6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5D4D32">
        <w:rPr>
          <w:color w:val="0000FF"/>
        </w:rPr>
        <w:t xml:space="preserve">for failing to supply any information required under this </w:t>
      </w:r>
      <w:r w:rsidR="00F026B7" w:rsidRPr="005D4D32">
        <w:rPr>
          <w:color w:val="0000FF"/>
        </w:rPr>
        <w:t>C</w:t>
      </w:r>
      <w:r w:rsidRPr="005D4D32">
        <w:rPr>
          <w:color w:val="0000FF"/>
        </w:rPr>
        <w:t xml:space="preserve">ontract </w:t>
      </w:r>
      <w:r w:rsidR="00FC0D49">
        <w:rPr>
          <w:color w:val="0000FF"/>
        </w:rPr>
        <w:t xml:space="preserve">– </w:t>
      </w:r>
      <w:r w:rsidRPr="005D4D32">
        <w:rPr>
          <w:color w:val="0000FF"/>
        </w:rPr>
        <w:t>$</w:t>
      </w:r>
      <w:r w:rsidR="00F026B7" w:rsidRPr="006D04F8">
        <w:rPr>
          <w:color w:val="0000FF"/>
          <w:highlight w:val="yellow"/>
        </w:rPr>
        <w:fldChar w:fldCharType="begin"/>
      </w:r>
      <w:r w:rsidR="00F026B7" w:rsidRPr="006D04F8">
        <w:rPr>
          <w:color w:val="0000FF"/>
          <w:highlight w:val="yellow"/>
        </w:rPr>
        <w:instrText>MACROBUTTON NoMacro [Click here and type amount]</w:instrText>
      </w:r>
      <w:r w:rsidR="00F026B7" w:rsidRPr="006D04F8">
        <w:rPr>
          <w:color w:val="0000FF"/>
          <w:highlight w:val="yellow"/>
        </w:rPr>
        <w:fldChar w:fldCharType="end"/>
      </w:r>
    </w:p>
    <w:p w14:paraId="637A61C1" w14:textId="08C5D08C" w:rsidR="00F026B7" w:rsidRPr="005D4D32" w:rsidRDefault="00873D38" w:rsidP="00F7424E">
      <w:pPr>
        <w:pStyle w:val="Numberlist2"/>
        <w:numPr>
          <w:ilvl w:val="1"/>
          <w:numId w:val="6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5D4D32">
        <w:rPr>
          <w:color w:val="0000FF"/>
        </w:rPr>
        <w:t xml:space="preserve">for failure to meet performance benchmarks for </w:t>
      </w:r>
      <w:r w:rsidR="00F026B7" w:rsidRPr="005D4D32">
        <w:rPr>
          <w:color w:val="0000FF"/>
        </w:rPr>
        <w:t>M</w:t>
      </w:r>
      <w:r w:rsidRPr="005D4D32">
        <w:rPr>
          <w:color w:val="0000FF"/>
        </w:rPr>
        <w:t xml:space="preserve">issed </w:t>
      </w:r>
      <w:r w:rsidR="00F026B7" w:rsidRPr="005D4D32">
        <w:rPr>
          <w:color w:val="0000FF"/>
        </w:rPr>
        <w:t>S</w:t>
      </w:r>
      <w:r w:rsidRPr="005D4D32">
        <w:rPr>
          <w:color w:val="0000FF"/>
        </w:rPr>
        <w:t xml:space="preserve">ervice levels in a month </w:t>
      </w:r>
      <w:r w:rsidR="00FC0D49">
        <w:rPr>
          <w:color w:val="0000FF"/>
        </w:rPr>
        <w:t xml:space="preserve">– </w:t>
      </w:r>
      <w:r w:rsidRPr="005D4D32">
        <w:rPr>
          <w:color w:val="0000FF"/>
        </w:rPr>
        <w:t>$</w:t>
      </w:r>
      <w:r w:rsidR="00F026B7" w:rsidRPr="005D4D32">
        <w:rPr>
          <w:color w:val="0000FF"/>
          <w:highlight w:val="yellow"/>
        </w:rPr>
        <w:fldChar w:fldCharType="begin"/>
      </w:r>
      <w:r w:rsidR="00F026B7" w:rsidRPr="005D4D32">
        <w:rPr>
          <w:color w:val="0000FF"/>
          <w:highlight w:val="yellow"/>
        </w:rPr>
        <w:instrText>MACROBUTTON NoMacro [Click here and type amount]</w:instrText>
      </w:r>
      <w:r w:rsidR="00F026B7" w:rsidRPr="005D4D32">
        <w:rPr>
          <w:color w:val="0000FF"/>
          <w:highlight w:val="yellow"/>
        </w:rPr>
        <w:fldChar w:fldCharType="end"/>
      </w:r>
    </w:p>
    <w:p w14:paraId="69050EB7" w14:textId="147A55E0" w:rsidR="00F026B7" w:rsidRPr="005D4D32" w:rsidRDefault="00873D38" w:rsidP="00F7424E">
      <w:pPr>
        <w:pStyle w:val="Numberlist2"/>
        <w:numPr>
          <w:ilvl w:val="1"/>
          <w:numId w:val="6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r w:rsidRPr="005D4D32">
        <w:rPr>
          <w:color w:val="0000FF"/>
        </w:rPr>
        <w:t xml:space="preserve">for failure to meet performance benchmarks for noise complaints due to early starts in a month </w:t>
      </w:r>
      <w:r w:rsidR="00FC0D49">
        <w:rPr>
          <w:color w:val="0000FF"/>
        </w:rPr>
        <w:t xml:space="preserve">– </w:t>
      </w:r>
      <w:r w:rsidRPr="005D4D32">
        <w:rPr>
          <w:color w:val="0000FF"/>
        </w:rPr>
        <w:t>$</w:t>
      </w:r>
      <w:r w:rsidR="00F026B7" w:rsidRPr="005D4D32">
        <w:rPr>
          <w:color w:val="0000FF"/>
          <w:highlight w:val="yellow"/>
        </w:rPr>
        <w:fldChar w:fldCharType="begin"/>
      </w:r>
      <w:r w:rsidR="00F026B7" w:rsidRPr="005D4D32">
        <w:rPr>
          <w:color w:val="0000FF"/>
          <w:highlight w:val="yellow"/>
        </w:rPr>
        <w:instrText>MACROBUTTON NoMacro [Click here and type amount]</w:instrText>
      </w:r>
      <w:r w:rsidR="00F026B7" w:rsidRPr="005D4D32">
        <w:rPr>
          <w:color w:val="0000FF"/>
          <w:highlight w:val="yellow"/>
        </w:rPr>
        <w:fldChar w:fldCharType="end"/>
      </w:r>
    </w:p>
    <w:p w14:paraId="02126803" w14:textId="27B9DB31" w:rsidR="00F026B7" w:rsidRPr="005D4D32" w:rsidRDefault="00873D38" w:rsidP="00F7424E">
      <w:pPr>
        <w:pStyle w:val="Numberlist2"/>
        <w:numPr>
          <w:ilvl w:val="1"/>
          <w:numId w:val="6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color w:val="0000FF"/>
        </w:rPr>
      </w:pPr>
      <w:proofErr w:type="gramStart"/>
      <w:r w:rsidRPr="005D4D32">
        <w:rPr>
          <w:color w:val="0000FF"/>
        </w:rPr>
        <w:t>for</w:t>
      </w:r>
      <w:proofErr w:type="gramEnd"/>
      <w:r w:rsidRPr="005D4D32">
        <w:rPr>
          <w:color w:val="0000FF"/>
        </w:rPr>
        <w:t xml:space="preserve"> failure to meet performance benchmarks for other complaints in a month </w:t>
      </w:r>
      <w:r w:rsidR="00FC0D49">
        <w:rPr>
          <w:color w:val="0000FF"/>
        </w:rPr>
        <w:t xml:space="preserve">– </w:t>
      </w:r>
      <w:r w:rsidRPr="005D4D32">
        <w:rPr>
          <w:color w:val="0000FF"/>
        </w:rPr>
        <w:t>$</w:t>
      </w:r>
      <w:r w:rsidR="00F026B7" w:rsidRPr="005D4D32">
        <w:rPr>
          <w:color w:val="0000FF"/>
          <w:highlight w:val="yellow"/>
        </w:rPr>
        <w:fldChar w:fldCharType="begin"/>
      </w:r>
      <w:r w:rsidR="00F026B7" w:rsidRPr="005D4D32">
        <w:rPr>
          <w:color w:val="0000FF"/>
          <w:highlight w:val="yellow"/>
        </w:rPr>
        <w:instrText>MACROBUTTON NoMacro [Click here and type amount]</w:instrText>
      </w:r>
      <w:r w:rsidR="00F026B7" w:rsidRPr="005D4D32">
        <w:rPr>
          <w:color w:val="0000FF"/>
          <w:highlight w:val="yellow"/>
        </w:rPr>
        <w:fldChar w:fldCharType="end"/>
      </w:r>
      <w:r w:rsidRPr="005D4D32">
        <w:rPr>
          <w:color w:val="0000FF"/>
        </w:rPr>
        <w:t>.</w:t>
      </w:r>
    </w:p>
    <w:p w14:paraId="327E1A34" w14:textId="70F92677" w:rsidR="00F026B7" w:rsidRPr="005D4D32" w:rsidRDefault="00F026B7" w:rsidP="00B23D9C">
      <w:pPr>
        <w:pStyle w:val="BodyText"/>
        <w:rPr>
          <w:color w:val="0000FF"/>
        </w:rPr>
      </w:pPr>
      <w:r w:rsidRPr="005D4D32">
        <w:rPr>
          <w:color w:val="0000FF"/>
        </w:rPr>
        <w:lastRenderedPageBreak/>
        <w:t>The certificate of the Council that the Contractor has incurred such forfeiture shall be final and conclusive proof thereof.</w:t>
      </w:r>
    </w:p>
    <w:p w14:paraId="252C6181" w14:textId="04712679" w:rsidR="00F026B7" w:rsidRPr="005D4D32" w:rsidRDefault="00F026B7" w:rsidP="00B23D9C">
      <w:pPr>
        <w:pStyle w:val="BodyText"/>
        <w:rPr>
          <w:color w:val="0000FF"/>
        </w:rPr>
      </w:pPr>
      <w:r w:rsidRPr="005D4D32">
        <w:rPr>
          <w:color w:val="0000FF"/>
        </w:rPr>
        <w:t>It is acknowledged that the liquated damages referred to in this Clause are an estimate of the cost to the Council of obtaining information or dealing with complaints arising from a failure (as the case may be).</w:t>
      </w:r>
    </w:p>
    <w:p w14:paraId="32A566C2" w14:textId="3E8F7884" w:rsidR="00F026B7" w:rsidRPr="00BB1370" w:rsidRDefault="00857680" w:rsidP="008F0C87">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2280" w:name="_Ref424477321"/>
      <w:bookmarkStart w:id="2281" w:name="_Ref424483379"/>
      <w:bookmarkStart w:id="2282" w:name="_Ref424483762"/>
      <w:bookmarkStart w:id="2283" w:name="_Toc424485538"/>
      <w:bookmarkStart w:id="2284" w:name="_Toc426034559"/>
      <w:bookmarkStart w:id="2285" w:name="_Toc306994546"/>
      <w:bookmarkStart w:id="2286" w:name="_Toc81800290"/>
      <w:bookmarkStart w:id="2287" w:name="_Toc81801614"/>
      <w:bookmarkStart w:id="2288" w:name="_Toc81802577"/>
      <w:bookmarkStart w:id="2289" w:name="_Ref82251773"/>
      <w:bookmarkStart w:id="2290" w:name="_Toc82257489"/>
      <w:bookmarkStart w:id="2291" w:name="_Toc82329590"/>
      <w:bookmarkStart w:id="2292" w:name="_Toc94068408"/>
      <w:bookmarkStart w:id="2293" w:name="_Toc103167766"/>
      <w:bookmarkStart w:id="2294" w:name="_Ref103587408"/>
      <w:bookmarkStart w:id="2295" w:name="_Toc103684310"/>
      <w:bookmarkStart w:id="2296" w:name="_Toc103684963"/>
      <w:bookmarkStart w:id="2297" w:name="_Toc107115344"/>
      <w:r w:rsidRPr="00BB1370">
        <w:t xml:space="preserve">Data </w:t>
      </w:r>
      <w:r w:rsidR="004C1103">
        <w:t>M</w:t>
      </w:r>
      <w:r w:rsidRPr="00BB1370">
        <w:t>anagement</w:t>
      </w:r>
      <w:bookmarkEnd w:id="2280"/>
      <w:bookmarkEnd w:id="2281"/>
      <w:bookmarkEnd w:id="2282"/>
      <w:bookmarkEnd w:id="2283"/>
      <w:bookmarkEnd w:id="2284"/>
      <w:bookmarkEnd w:id="2285"/>
    </w:p>
    <w:p w14:paraId="2B5EB46B" w14:textId="3B22C48F" w:rsidR="00F026B7" w:rsidRPr="00E01DE2" w:rsidRDefault="00F026B7" w:rsidP="00223DB0">
      <w:pPr>
        <w:pStyle w:val="BodyText"/>
      </w:pPr>
      <w:r w:rsidRPr="00E01DE2">
        <w:t xml:space="preserve">Throughout the term of the Contract the Contractor must at its own cost provide a Data Management System for Garbage Collection, Recyclables Collection and Organics Collection Service. The Data Management System must include, but not limited to the subclauses of this Clause </w:t>
      </w:r>
      <w:r w:rsidRPr="00E01DE2">
        <w:fldChar w:fldCharType="begin"/>
      </w:r>
      <w:r w:rsidRPr="00E01DE2">
        <w:instrText xml:space="preserve"> REF _Ref424483762 \r \h </w:instrText>
      </w:r>
      <w:r w:rsidRPr="00E01DE2">
        <w:fldChar w:fldCharType="separate"/>
      </w:r>
      <w:r w:rsidRPr="00E01DE2">
        <w:t>23</w:t>
      </w:r>
      <w:r w:rsidRPr="00E01DE2">
        <w:fldChar w:fldCharType="end"/>
      </w:r>
      <w:r w:rsidRPr="00E01DE2">
        <w:t>.</w:t>
      </w:r>
    </w:p>
    <w:p w14:paraId="6B3C48BB" w14:textId="3FDB79B1" w:rsidR="00F026B7" w:rsidRPr="002C1292"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298" w:name="_Ref424483827"/>
      <w:bookmarkStart w:id="2299" w:name="_Toc424485539"/>
      <w:bookmarkStart w:id="2300" w:name="_Toc426034560"/>
      <w:bookmarkStart w:id="2301" w:name="_Toc306994547"/>
      <w:r w:rsidRPr="002C1292">
        <w:t>Navigation and Tracking</w:t>
      </w:r>
      <w:bookmarkEnd w:id="2298"/>
      <w:bookmarkEnd w:id="2299"/>
      <w:bookmarkEnd w:id="2300"/>
      <w:bookmarkEnd w:id="2301"/>
    </w:p>
    <w:p w14:paraId="02BF224D" w14:textId="64ED58FF" w:rsidR="00F026B7" w:rsidRPr="00E01DE2" w:rsidRDefault="00F026B7" w:rsidP="00223DB0">
      <w:pPr>
        <w:pStyle w:val="BodyText"/>
      </w:pPr>
      <w:r w:rsidRPr="00E01DE2">
        <w:t>The Data Management System must provide the navigation and tracking such as Global Positioning System (GPS) Navigation data from all Collection Vehicles utilised for this Contract, including any replacement Collection Vehicles. The data must include, but not limited to the following:</w:t>
      </w:r>
    </w:p>
    <w:p w14:paraId="79939AE4" w14:textId="38D087DD" w:rsidR="00F026B7" w:rsidRPr="00E01DE2" w:rsidRDefault="00857680" w:rsidP="00EF3C17">
      <w:pPr>
        <w:pStyle w:val="Numberlist2"/>
        <w:numPr>
          <w:ilvl w:val="1"/>
          <w:numId w:val="6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collection schedule for each truck in each collection zones</w:t>
      </w:r>
    </w:p>
    <w:p w14:paraId="2EAA2281" w14:textId="3D0BE0BC" w:rsidR="00F026B7" w:rsidRPr="00E01DE2" w:rsidRDefault="00857680" w:rsidP="00EF3C17">
      <w:pPr>
        <w:pStyle w:val="Numberlist2"/>
        <w:numPr>
          <w:ilvl w:val="1"/>
          <w:numId w:val="6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GPS</w:t>
      </w:r>
      <w:r w:rsidRPr="00E01DE2">
        <w:t xml:space="preserve"> location of each collection vehicle during the daily collection runs; and</w:t>
      </w:r>
    </w:p>
    <w:p w14:paraId="4FFA7B37" w14:textId="7FD63BAA" w:rsidR="00F026B7" w:rsidRDefault="00857680" w:rsidP="00EF3C17">
      <w:pPr>
        <w:pStyle w:val="Numberlist2"/>
        <w:numPr>
          <w:ilvl w:val="1"/>
          <w:numId w:val="6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rsidRPr="00E01DE2">
        <w:t>location</w:t>
      </w:r>
      <w:proofErr w:type="gramEnd"/>
      <w:r w:rsidRPr="00E01DE2">
        <w:t xml:space="preserve"> and times of the collection vehicles for collection of each bin.</w:t>
      </w:r>
    </w:p>
    <w:p w14:paraId="114051E3" w14:textId="007C1285" w:rsidR="00F026B7" w:rsidRPr="002C1292"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302" w:name="_Toc424485540"/>
      <w:bookmarkStart w:id="2303" w:name="_Toc426034561"/>
      <w:bookmarkStart w:id="2304" w:name="_Toc306994548"/>
      <w:r w:rsidRPr="002C1292">
        <w:t>Collection Information</w:t>
      </w:r>
      <w:bookmarkEnd w:id="2302"/>
      <w:bookmarkEnd w:id="2303"/>
      <w:bookmarkEnd w:id="2304"/>
    </w:p>
    <w:p w14:paraId="6B92229E" w14:textId="2DB8BCA8" w:rsidR="00F026B7" w:rsidRPr="00E01DE2" w:rsidRDefault="00F026B7" w:rsidP="00223DB0">
      <w:pPr>
        <w:pStyle w:val="BodyText"/>
      </w:pPr>
      <w:r w:rsidRPr="00E01DE2">
        <w:t>Provide daily collection information for each Service-Entitled Premises including, but not limited to the following:</w:t>
      </w:r>
    </w:p>
    <w:p w14:paraId="6046E73B" w14:textId="3F695A81" w:rsidR="00F026B7" w:rsidRPr="00E01DE2" w:rsidRDefault="00857680" w:rsidP="00EF3C17">
      <w:pPr>
        <w:pStyle w:val="Numberlist2"/>
        <w:numPr>
          <w:ilvl w:val="1"/>
          <w:numId w:val="6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 xml:space="preserve">collection times for garbage collection, recyclables collection and garden organics collection at each </w:t>
      </w:r>
      <w:r w:rsidR="002C1292">
        <w:t>S</w:t>
      </w:r>
      <w:r w:rsidRPr="00E01DE2">
        <w:t>ervice-</w:t>
      </w:r>
      <w:r w:rsidR="002C1292">
        <w:t>E</w:t>
      </w:r>
      <w:r w:rsidRPr="00E01DE2">
        <w:t xml:space="preserve">ntitled </w:t>
      </w:r>
      <w:r w:rsidR="002C1292">
        <w:t>P</w:t>
      </w:r>
      <w:r w:rsidRPr="00E01DE2">
        <w:t>remise</w:t>
      </w:r>
    </w:p>
    <w:p w14:paraId="1B21A890" w14:textId="5A17DCFC" w:rsidR="00F026B7" w:rsidRPr="00E01DE2" w:rsidRDefault="00857680" w:rsidP="00EF3C17">
      <w:pPr>
        <w:pStyle w:val="Numberlist2"/>
        <w:numPr>
          <w:ilvl w:val="1"/>
          <w:numId w:val="6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 xml:space="preserve">collection issues at the </w:t>
      </w:r>
      <w:r w:rsidR="002C1292">
        <w:t>S</w:t>
      </w:r>
      <w:r w:rsidRPr="00E01DE2">
        <w:t>ervice-</w:t>
      </w:r>
      <w:r w:rsidR="002C1292">
        <w:t>E</w:t>
      </w:r>
      <w:r w:rsidRPr="00E01DE2">
        <w:t xml:space="preserve">ntitles </w:t>
      </w:r>
      <w:r w:rsidR="002C1292">
        <w:t>P</w:t>
      </w:r>
      <w:r w:rsidRPr="00E01DE2">
        <w:t>remises, which includes, but not limited to the following:</w:t>
      </w:r>
    </w:p>
    <w:p w14:paraId="754C65E4" w14:textId="32F8E8D3" w:rsidR="00F026B7" w:rsidRPr="00E01DE2" w:rsidRDefault="00857680" w:rsidP="00EF3C17">
      <w:pPr>
        <w:pStyle w:val="Dotpointlist"/>
        <w:tabs>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276"/>
      </w:pPr>
      <w:r w:rsidRPr="00E01DE2">
        <w:t xml:space="preserve">damaged/broken bins </w:t>
      </w:r>
    </w:p>
    <w:p w14:paraId="0EEDC3E8" w14:textId="1208C1B1" w:rsidR="00F026B7" w:rsidRPr="00E01DE2" w:rsidRDefault="00857680" w:rsidP="00EF3C17">
      <w:pPr>
        <w:pStyle w:val="Dotpointlist"/>
        <w:tabs>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276"/>
      </w:pPr>
      <w:r w:rsidRPr="00E01DE2">
        <w:t xml:space="preserve">overflowing bins </w:t>
      </w:r>
    </w:p>
    <w:p w14:paraId="52815A4C" w14:textId="74FB7160" w:rsidR="00F026B7" w:rsidRPr="00E01DE2" w:rsidRDefault="00857680" w:rsidP="00EF3C17">
      <w:pPr>
        <w:pStyle w:val="Dotpointlist"/>
        <w:tabs>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276"/>
      </w:pPr>
      <w:r w:rsidRPr="00E01DE2">
        <w:t xml:space="preserve">obstructed bins </w:t>
      </w:r>
    </w:p>
    <w:p w14:paraId="4771E63B" w14:textId="10D6BB9C" w:rsidR="00F026B7" w:rsidRPr="00E01DE2" w:rsidRDefault="00857680" w:rsidP="00EF3C17">
      <w:pPr>
        <w:pStyle w:val="Dotpointlist"/>
        <w:tabs>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276"/>
      </w:pPr>
      <w:r w:rsidRPr="00E01DE2">
        <w:t>bins that have contamination</w:t>
      </w:r>
    </w:p>
    <w:p w14:paraId="779A505A" w14:textId="4B5A7161" w:rsidR="00F026B7" w:rsidRPr="00E01DE2" w:rsidRDefault="00857680" w:rsidP="00EF3C17">
      <w:pPr>
        <w:pStyle w:val="Dotpointlist"/>
        <w:tabs>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276"/>
      </w:pPr>
      <w:r w:rsidRPr="00E01DE2">
        <w:t>incorrectly presented bins</w:t>
      </w:r>
    </w:p>
    <w:p w14:paraId="7609949D" w14:textId="2A999AB5" w:rsidR="00F026B7" w:rsidRPr="00E01DE2" w:rsidRDefault="00857680" w:rsidP="00EF3C17">
      <w:pPr>
        <w:pStyle w:val="Dotpointlist"/>
        <w:tabs>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276"/>
      </w:pPr>
      <w:r w:rsidRPr="00E01DE2">
        <w:t>presentation and non-presentation of bins at the service entitled premises</w:t>
      </w:r>
    </w:p>
    <w:p w14:paraId="6897380E" w14:textId="3489060A" w:rsidR="00F026B7" w:rsidRPr="00E01DE2" w:rsidRDefault="00857680" w:rsidP="00EF3C17">
      <w:pPr>
        <w:pStyle w:val="Dotpointlist"/>
        <w:tabs>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276"/>
      </w:pPr>
      <w:proofErr w:type="gramStart"/>
      <w:r w:rsidRPr="00E01DE2">
        <w:t>missed</w:t>
      </w:r>
      <w:proofErr w:type="gramEnd"/>
      <w:r w:rsidRPr="00E01DE2">
        <w:t xml:space="preserve"> services and the times the missed services are collected or attempted to be collected.</w:t>
      </w:r>
    </w:p>
    <w:p w14:paraId="3446A4A1" w14:textId="232A47DC" w:rsidR="00F026B7" w:rsidRPr="002C1292"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305" w:name="_Toc424485541"/>
      <w:bookmarkStart w:id="2306" w:name="_Toc426034562"/>
      <w:bookmarkStart w:id="2307" w:name="_Toc306994549"/>
      <w:r w:rsidRPr="002C1292">
        <w:t>Existing Data</w:t>
      </w:r>
      <w:bookmarkEnd w:id="2305"/>
      <w:bookmarkEnd w:id="2306"/>
      <w:bookmarkEnd w:id="2307"/>
    </w:p>
    <w:p w14:paraId="152691C7" w14:textId="271BD5B2" w:rsidR="00F026B7" w:rsidRPr="00E01DE2" w:rsidRDefault="00F026B7" w:rsidP="00223DB0">
      <w:pPr>
        <w:pStyle w:val="BodyText"/>
      </w:pPr>
      <w:r w:rsidRPr="00E01DE2">
        <w:t xml:space="preserve">The Data Management System must integrate the existing data from </w:t>
      </w:r>
      <w:r w:rsidR="00857680">
        <w:t xml:space="preserve">the </w:t>
      </w:r>
      <w:r w:rsidRPr="00E01DE2">
        <w:t xml:space="preserve">Council and be capable of adding data to the system that will ensure continuity of data from the Council’s existing Collection Service to the Service provided under this Contract. The existing data from </w:t>
      </w:r>
      <w:r w:rsidR="00857680">
        <w:t xml:space="preserve">the </w:t>
      </w:r>
      <w:r w:rsidRPr="00E01DE2">
        <w:t>Council may include such information as:</w:t>
      </w:r>
    </w:p>
    <w:p w14:paraId="0D8157CD" w14:textId="1009F1B3" w:rsidR="00F026B7" w:rsidRPr="00E01DE2" w:rsidRDefault="00857680" w:rsidP="00FE0CDD">
      <w:pPr>
        <w:pStyle w:val="Numberlist2"/>
        <w:numPr>
          <w:ilvl w:val="1"/>
          <w:numId w:val="6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 xml:space="preserve">council’s database of </w:t>
      </w:r>
      <w:r w:rsidR="002C1292">
        <w:t>S</w:t>
      </w:r>
      <w:r w:rsidRPr="00E01DE2">
        <w:t>ervice-</w:t>
      </w:r>
      <w:r w:rsidR="002C1292">
        <w:t>E</w:t>
      </w:r>
      <w:r w:rsidRPr="00E01DE2">
        <w:t xml:space="preserve">ntitled </w:t>
      </w:r>
      <w:r w:rsidR="002C1292">
        <w:t>P</w:t>
      </w:r>
      <w:r w:rsidRPr="00E01DE2">
        <w:t>remises</w:t>
      </w:r>
    </w:p>
    <w:p w14:paraId="36120C92" w14:textId="62F4B9DC" w:rsidR="00F026B7" w:rsidRPr="00E01DE2" w:rsidRDefault="00857680" w:rsidP="00FE0CDD">
      <w:pPr>
        <w:pStyle w:val="Numberlist2"/>
        <w:numPr>
          <w:ilvl w:val="1"/>
          <w:numId w:val="6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existing collection service and collection schedules</w:t>
      </w:r>
    </w:p>
    <w:p w14:paraId="6D79003F" w14:textId="0BB968C3" w:rsidR="00F026B7" w:rsidRPr="00E01DE2" w:rsidRDefault="00857680" w:rsidP="00FE0CDD">
      <w:pPr>
        <w:pStyle w:val="Numberlist2"/>
        <w:numPr>
          <w:ilvl w:val="1"/>
          <w:numId w:val="6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existing bin types and collection methods</w:t>
      </w:r>
    </w:p>
    <w:p w14:paraId="560B6E77" w14:textId="01305160" w:rsidR="00F026B7" w:rsidRPr="00E01DE2" w:rsidRDefault="00857680" w:rsidP="00FE0CDD">
      <w:pPr>
        <w:pStyle w:val="Numberlist2"/>
        <w:numPr>
          <w:ilvl w:val="1"/>
          <w:numId w:val="6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rsidRPr="00E01DE2">
        <w:t>existing</w:t>
      </w:r>
      <w:proofErr w:type="gramEnd"/>
      <w:r w:rsidRPr="00E01DE2">
        <w:t xml:space="preserve"> contamination history related to any </w:t>
      </w:r>
      <w:r w:rsidR="002C1292">
        <w:t>S</w:t>
      </w:r>
      <w:r w:rsidRPr="00E01DE2">
        <w:t>ervice-</w:t>
      </w:r>
      <w:r w:rsidR="002C1292">
        <w:t>E</w:t>
      </w:r>
      <w:r w:rsidRPr="00E01DE2">
        <w:t xml:space="preserve">ntitled </w:t>
      </w:r>
      <w:r w:rsidR="002C1292">
        <w:t>P</w:t>
      </w:r>
      <w:r w:rsidRPr="00E01DE2">
        <w:t>remises.</w:t>
      </w:r>
    </w:p>
    <w:p w14:paraId="16D6D8C3" w14:textId="419BC9AD" w:rsidR="00F026B7" w:rsidRPr="001F6B63"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308" w:name="_Toc424485542"/>
      <w:bookmarkStart w:id="2309" w:name="_Toc424485543"/>
      <w:bookmarkStart w:id="2310" w:name="_Ref424484893"/>
      <w:bookmarkStart w:id="2311" w:name="_Toc424485544"/>
      <w:bookmarkStart w:id="2312" w:name="_Toc426034563"/>
      <w:bookmarkStart w:id="2313" w:name="_Toc306994550"/>
      <w:bookmarkEnd w:id="2308"/>
      <w:bookmarkEnd w:id="2309"/>
      <w:r w:rsidRPr="004E2EF9">
        <w:lastRenderedPageBreak/>
        <w:t>Contamination Management</w:t>
      </w:r>
      <w:bookmarkEnd w:id="2310"/>
      <w:bookmarkEnd w:id="2311"/>
      <w:bookmarkEnd w:id="2312"/>
      <w:bookmarkEnd w:id="2313"/>
    </w:p>
    <w:p w14:paraId="4B4671F4" w14:textId="5F6E7AB1" w:rsidR="00F026B7" w:rsidRPr="00E01DE2" w:rsidRDefault="00F026B7" w:rsidP="00223DB0">
      <w:pPr>
        <w:pStyle w:val="BodyText"/>
      </w:pPr>
      <w:r w:rsidRPr="00E01DE2">
        <w:t>The Data Management System must have capabilities to integrate all information in relation to Contamination and Gross Contamination including, but not limited to the following:</w:t>
      </w:r>
    </w:p>
    <w:p w14:paraId="688E718F" w14:textId="2EDF8962" w:rsidR="00F026B7" w:rsidRPr="00E01DE2" w:rsidRDefault="00857680" w:rsidP="00FE0CDD">
      <w:pPr>
        <w:pStyle w:val="Numberlist2"/>
        <w:numPr>
          <w:ilvl w:val="1"/>
          <w:numId w:val="6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rsidRPr="00E01DE2">
        <w:t>photographic</w:t>
      </w:r>
      <w:proofErr w:type="gramEnd"/>
      <w:r w:rsidRPr="00E01DE2">
        <w:t xml:space="preserve"> evidence of contamination that enters into the truck. photographic evidence must be recorded and be of suitable quality that clearly delineates contamination from recyclables and organics </w:t>
      </w:r>
      <w:r w:rsidR="00F026B7" w:rsidRPr="00E01DE2">
        <w:t xml:space="preserve">as specified in </w:t>
      </w:r>
      <w:r w:rsidR="00F026B7" w:rsidRPr="00E01DE2">
        <w:rPr>
          <w:color w:val="0000FF"/>
          <w:szCs w:val="20"/>
        </w:rPr>
        <w:t>Clause 9 of the Recyclables Specification and Clause 8 of the Organics Specification.</w:t>
      </w:r>
    </w:p>
    <w:p w14:paraId="3BA76593" w14:textId="50A63830" w:rsidR="00F026B7" w:rsidRPr="00E01DE2" w:rsidRDefault="00857680" w:rsidP="00FE0CDD">
      <w:pPr>
        <w:pStyle w:val="Numberlist2"/>
        <w:numPr>
          <w:ilvl w:val="1"/>
          <w:numId w:val="6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ability to generate letters and or other educational correspondence to the service entitled premises including photographic evidence of the specific contamination incidences</w:t>
      </w:r>
    </w:p>
    <w:p w14:paraId="1FF07E17" w14:textId="13C65D23" w:rsidR="00F026B7" w:rsidRPr="00E01DE2" w:rsidRDefault="00857680" w:rsidP="00FE0CDD">
      <w:pPr>
        <w:pStyle w:val="Numberlist2"/>
        <w:numPr>
          <w:ilvl w:val="1"/>
          <w:numId w:val="6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ability to manage the data for contamination history for each recyclables service-entitled premise and organics service-entitled premise that shows contamination incidents</w:t>
      </w:r>
    </w:p>
    <w:p w14:paraId="6821E8FB" w14:textId="3BEFB712" w:rsidR="00F026B7" w:rsidRPr="00E01DE2" w:rsidRDefault="00857680" w:rsidP="00FE0CDD">
      <w:pPr>
        <w:pStyle w:val="Numberlist2"/>
        <w:numPr>
          <w:ilvl w:val="1"/>
          <w:numId w:val="6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 xml:space="preserve">statistics of contamination for specific areas and suburbs for council and the contractor to assist in the development of the education plan as required by </w:t>
      </w:r>
      <w:r w:rsidR="00F026B7" w:rsidRPr="00E01DE2">
        <w:t xml:space="preserve">Clause </w:t>
      </w:r>
      <w:r w:rsidR="00F026B7" w:rsidRPr="00E01DE2">
        <w:fldChar w:fldCharType="begin"/>
      </w:r>
      <w:r w:rsidR="00F026B7" w:rsidRPr="00E01DE2">
        <w:instrText xml:space="preserve"> REF _Ref424466877 \r \h </w:instrText>
      </w:r>
      <w:r w:rsidR="00F026B7" w:rsidRPr="00E01DE2">
        <w:fldChar w:fldCharType="separate"/>
      </w:r>
      <w:r w:rsidR="00F026B7" w:rsidRPr="00E01DE2">
        <w:t>19</w:t>
      </w:r>
      <w:r w:rsidR="00F026B7" w:rsidRPr="00E01DE2">
        <w:fldChar w:fldCharType="end"/>
      </w:r>
      <w:r w:rsidR="00F026B7" w:rsidRPr="00E01DE2">
        <w:t xml:space="preserve"> of this General Specification</w:t>
      </w:r>
    </w:p>
    <w:p w14:paraId="77F3E0F6" w14:textId="0B752CC4" w:rsidR="00F026B7" w:rsidRPr="00E01DE2" w:rsidRDefault="00857680" w:rsidP="00FE0CDD">
      <w:pPr>
        <w:pStyle w:val="Numberlist2"/>
        <w:numPr>
          <w:ilvl w:val="1"/>
          <w:numId w:val="6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rsidRPr="00E01DE2">
        <w:t>provide</w:t>
      </w:r>
      <w:proofErr w:type="gramEnd"/>
      <w:r w:rsidRPr="00E01DE2">
        <w:t xml:space="preserve"> information to the performance management committee </w:t>
      </w:r>
      <w:r w:rsidR="00F026B7" w:rsidRPr="00E01DE2">
        <w:t>as required by</w:t>
      </w:r>
      <w:r w:rsidR="00F026B7">
        <w:t xml:space="preserve"> Clause</w:t>
      </w:r>
      <w:r w:rsidR="00F026B7" w:rsidRPr="00E01DE2">
        <w:t xml:space="preserve"> </w:t>
      </w:r>
      <w:r w:rsidR="00F026B7">
        <w:fldChar w:fldCharType="begin"/>
      </w:r>
      <w:r w:rsidR="00F026B7">
        <w:instrText xml:space="preserve"> REF _Ref426031784 \r \h </w:instrText>
      </w:r>
      <w:r w:rsidR="00F026B7">
        <w:fldChar w:fldCharType="separate"/>
      </w:r>
      <w:r w:rsidR="00F026B7">
        <w:t>18</w:t>
      </w:r>
      <w:r w:rsidR="00F026B7">
        <w:fldChar w:fldCharType="end"/>
      </w:r>
      <w:r w:rsidR="00F026B7" w:rsidRPr="00E01DE2">
        <w:t xml:space="preserve"> of this General Specifications.</w:t>
      </w:r>
    </w:p>
    <w:p w14:paraId="3E505721" w14:textId="3ECBB785" w:rsidR="00F026B7" w:rsidRPr="00333223"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314" w:name="_Toc424485545"/>
      <w:bookmarkStart w:id="2315" w:name="_Toc426034564"/>
      <w:bookmarkStart w:id="2316" w:name="_Toc306994551"/>
      <w:r w:rsidRPr="00333223">
        <w:t>Web Based Portal and Online Access</w:t>
      </w:r>
      <w:bookmarkEnd w:id="2314"/>
      <w:bookmarkEnd w:id="2315"/>
      <w:bookmarkEnd w:id="2316"/>
    </w:p>
    <w:p w14:paraId="2B2B7271" w14:textId="1947968E" w:rsidR="00F026B7" w:rsidRPr="00E01DE2" w:rsidRDefault="00F026B7" w:rsidP="00223DB0">
      <w:pPr>
        <w:pStyle w:val="BodyText"/>
      </w:pPr>
      <w:r w:rsidRPr="00E01DE2">
        <w:t xml:space="preserve">The Contractor must at its own cost provide </w:t>
      </w:r>
      <w:r w:rsidR="00857680">
        <w:t>the</w:t>
      </w:r>
      <w:r w:rsidR="002C1292">
        <w:t xml:space="preserve"> </w:t>
      </w:r>
      <w:r w:rsidRPr="00E01DE2">
        <w:t xml:space="preserve">Council with a web-based access to the data management system with secure login for </w:t>
      </w:r>
      <w:r w:rsidR="00857680">
        <w:t xml:space="preserve">the </w:t>
      </w:r>
      <w:r w:rsidRPr="00E01DE2">
        <w:t xml:space="preserve">Council staff and any other personnel that </w:t>
      </w:r>
      <w:r w:rsidR="00857680">
        <w:t xml:space="preserve">the </w:t>
      </w:r>
      <w:r w:rsidRPr="00E01DE2">
        <w:t>Council authorises</w:t>
      </w:r>
      <w:r>
        <w:t xml:space="preserve"> to </w:t>
      </w:r>
      <w:r w:rsidRPr="00E01DE2">
        <w:t>have online access of this data. The web based portal and online access must include, but not limited to the following:</w:t>
      </w:r>
    </w:p>
    <w:p w14:paraId="3CD230A4" w14:textId="6A4CAF42" w:rsidR="00F026B7" w:rsidRPr="00E01DE2" w:rsidRDefault="00857680" w:rsidP="0010170A">
      <w:pPr>
        <w:pStyle w:val="Numberlist2"/>
        <w:numPr>
          <w:ilvl w:val="1"/>
          <w:numId w:val="6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collection service data that is accessible in real time through online login</w:t>
      </w:r>
    </w:p>
    <w:p w14:paraId="66A0EA61" w14:textId="055A438E" w:rsidR="00F026B7" w:rsidRPr="00E01DE2" w:rsidRDefault="00857680" w:rsidP="0010170A">
      <w:pPr>
        <w:pStyle w:val="Numberlist2"/>
        <w:numPr>
          <w:ilvl w:val="1"/>
          <w:numId w:val="6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 xml:space="preserve">show a full history of the collection schedule for each collection vehicle including collection service at individual </w:t>
      </w:r>
      <w:r w:rsidR="00B01817">
        <w:t>S</w:t>
      </w:r>
      <w:r w:rsidRPr="00E01DE2">
        <w:t>ervice-</w:t>
      </w:r>
      <w:r w:rsidR="00B01817">
        <w:t>E</w:t>
      </w:r>
      <w:r w:rsidRPr="00E01DE2">
        <w:t xml:space="preserve">ntitled </w:t>
      </w:r>
      <w:r w:rsidR="00B01817">
        <w:t>P</w:t>
      </w:r>
      <w:r w:rsidRPr="00E01DE2">
        <w:t>remises</w:t>
      </w:r>
    </w:p>
    <w:p w14:paraId="464C6D2B" w14:textId="72DE5941" w:rsidR="00F026B7" w:rsidRPr="00E01DE2" w:rsidRDefault="00857680" w:rsidP="0010170A">
      <w:pPr>
        <w:pStyle w:val="Numberlist2"/>
        <w:numPr>
          <w:ilvl w:val="1"/>
          <w:numId w:val="6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map based collection information showing the collection points</w:t>
      </w:r>
    </w:p>
    <w:p w14:paraId="7D04F3F8" w14:textId="0D508118" w:rsidR="00F026B7" w:rsidRPr="00E01DE2" w:rsidRDefault="00857680" w:rsidP="0010170A">
      <w:pPr>
        <w:pStyle w:val="Numberlist2"/>
        <w:numPr>
          <w:ilvl w:val="1"/>
          <w:numId w:val="6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search function, which has the ability to search collection service information by street, property, contamination issues, different waste streams and any other functions that are relevant to council to utilise the data captured by the data management system</w:t>
      </w:r>
    </w:p>
    <w:p w14:paraId="421059C5" w14:textId="5712F511" w:rsidR="00F026B7" w:rsidRPr="00E01DE2" w:rsidRDefault="00857680" w:rsidP="0010170A">
      <w:pPr>
        <w:pStyle w:val="Numberlist2"/>
        <w:numPr>
          <w:ilvl w:val="1"/>
          <w:numId w:val="6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 xml:space="preserve">show the address and </w:t>
      </w:r>
      <w:r>
        <w:t>GPS</w:t>
      </w:r>
      <w:r w:rsidRPr="00E01DE2">
        <w:t xml:space="preserve"> location of collection and any issues relation to collection such as missed service</w:t>
      </w:r>
    </w:p>
    <w:p w14:paraId="0850AAF8" w14:textId="5F93DF3F" w:rsidR="00F026B7" w:rsidRPr="00E01DE2" w:rsidRDefault="00857680" w:rsidP="0010170A">
      <w:pPr>
        <w:pStyle w:val="Numberlist2"/>
        <w:numPr>
          <w:ilvl w:val="1"/>
          <w:numId w:val="6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 xml:space="preserve">show full history of contamination issues at individual </w:t>
      </w:r>
      <w:r w:rsidR="00B01817">
        <w:t>S</w:t>
      </w:r>
      <w:r w:rsidRPr="00E01DE2">
        <w:t>ervice-</w:t>
      </w:r>
      <w:r w:rsidR="00B01817">
        <w:t>E</w:t>
      </w:r>
      <w:r w:rsidRPr="00E01DE2">
        <w:t xml:space="preserve">ntitled </w:t>
      </w:r>
      <w:r w:rsidR="00B01817">
        <w:t>Pr</w:t>
      </w:r>
      <w:r w:rsidRPr="00E01DE2">
        <w:t>emises for both recyclables collection service and organic collection service including colour photographs of contamination and any other issues related to collection</w:t>
      </w:r>
    </w:p>
    <w:p w14:paraId="19BB9BC0" w14:textId="7DB754F6" w:rsidR="00F026B7" w:rsidRPr="00E01DE2" w:rsidRDefault="00857680" w:rsidP="0010170A">
      <w:pPr>
        <w:pStyle w:val="Numberlist2"/>
        <w:numPr>
          <w:ilvl w:val="1"/>
          <w:numId w:val="6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ability for council to analyse collection data including contamination data and produce various reports as required by council</w:t>
      </w:r>
    </w:p>
    <w:p w14:paraId="4D52DC4E" w14:textId="0921FC6A" w:rsidR="00F026B7" w:rsidRPr="00E01DE2" w:rsidRDefault="00857680" w:rsidP="0010170A">
      <w:pPr>
        <w:pStyle w:val="Numberlist2"/>
        <w:numPr>
          <w:ilvl w:val="1"/>
          <w:numId w:val="6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 xml:space="preserve">ability to generate letters with photographs to the recyclables </w:t>
      </w:r>
      <w:r w:rsidR="00B01817">
        <w:t>S</w:t>
      </w:r>
      <w:r w:rsidRPr="00E01DE2">
        <w:t>ervice-</w:t>
      </w:r>
      <w:r w:rsidR="00B01817">
        <w:t>E</w:t>
      </w:r>
      <w:r w:rsidRPr="00E01DE2">
        <w:t xml:space="preserve">ntitled </w:t>
      </w:r>
      <w:r w:rsidR="00B01817">
        <w:t>P</w:t>
      </w:r>
      <w:r w:rsidRPr="00E01DE2">
        <w:t xml:space="preserve">remises and organics </w:t>
      </w:r>
      <w:r w:rsidR="00B01817">
        <w:t>S</w:t>
      </w:r>
      <w:r w:rsidRPr="00E01DE2">
        <w:t>ervice-</w:t>
      </w:r>
      <w:r w:rsidR="00B01817">
        <w:t>E</w:t>
      </w:r>
      <w:r w:rsidRPr="00E01DE2">
        <w:t xml:space="preserve">ntitled </w:t>
      </w:r>
      <w:r w:rsidR="00B01817">
        <w:t>P</w:t>
      </w:r>
      <w:r w:rsidRPr="00E01DE2">
        <w:t xml:space="preserve">remises on council’s letterhead to inform the residents of the </w:t>
      </w:r>
      <w:r w:rsidR="00B01817">
        <w:t>S</w:t>
      </w:r>
      <w:r w:rsidRPr="00E01DE2">
        <w:t>ervice</w:t>
      </w:r>
      <w:r w:rsidR="00B01817">
        <w:t>-E</w:t>
      </w:r>
      <w:r w:rsidRPr="00E01DE2">
        <w:t xml:space="preserve">ntitled </w:t>
      </w:r>
      <w:r w:rsidR="00B01817">
        <w:t>P</w:t>
      </w:r>
      <w:r w:rsidRPr="00E01DE2">
        <w:t>remises of contamination and any other relevant issues in relation to the collection service.</w:t>
      </w:r>
    </w:p>
    <w:p w14:paraId="20A36F1D" w14:textId="1E3C0279" w:rsidR="00F026B7" w:rsidRPr="00B01817"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317" w:name="_Toc424485546"/>
      <w:bookmarkStart w:id="2318" w:name="_Toc426034565"/>
      <w:bookmarkStart w:id="2319" w:name="_Toc306994552"/>
      <w:r w:rsidRPr="00B01817">
        <w:lastRenderedPageBreak/>
        <w:t>Data Integrity and Innovation</w:t>
      </w:r>
      <w:bookmarkEnd w:id="2317"/>
      <w:bookmarkEnd w:id="2318"/>
      <w:bookmarkEnd w:id="2319"/>
    </w:p>
    <w:p w14:paraId="38EA6B26" w14:textId="6C0B00FE" w:rsidR="00F026B7" w:rsidRPr="00E01DE2" w:rsidRDefault="00F026B7" w:rsidP="003C06F5">
      <w:pPr>
        <w:pStyle w:val="BodyText"/>
      </w:pPr>
      <w:r w:rsidRPr="00E01DE2">
        <w:t>The Contractor must ensure that all data collected as part of this Contract is of the highest standard and must be managed based on the industry standards for such data type. The Contractor must ensure the following:</w:t>
      </w:r>
    </w:p>
    <w:p w14:paraId="141D72D0" w14:textId="46E860E8" w:rsidR="00F026B7" w:rsidRPr="00E01DE2" w:rsidRDefault="00B3233D" w:rsidP="0010170A">
      <w:pPr>
        <w:pStyle w:val="Numberlist2"/>
        <w:numPr>
          <w:ilvl w:val="1"/>
          <w:numId w:val="6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quality of data collected is maintained to the highest standard so as to ensure that the data is stored and is accessible to council at all times in the format required by council</w:t>
      </w:r>
    </w:p>
    <w:p w14:paraId="48CA5F84" w14:textId="5BDA8922" w:rsidR="00F026B7" w:rsidRPr="00E01DE2" w:rsidRDefault="00B3233D" w:rsidP="0010170A">
      <w:pPr>
        <w:pStyle w:val="Numberlist2"/>
        <w:numPr>
          <w:ilvl w:val="1"/>
          <w:numId w:val="6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data is stored on industry standard secure server with back up to protect the loss of data</w:t>
      </w:r>
    </w:p>
    <w:p w14:paraId="16BF2F82" w14:textId="69CBC9EC" w:rsidR="00F026B7" w:rsidRPr="00E01DE2" w:rsidRDefault="00B3233D" w:rsidP="0010170A">
      <w:pPr>
        <w:pStyle w:val="Numberlist2"/>
        <w:numPr>
          <w:ilvl w:val="1"/>
          <w:numId w:val="6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the data management system is kept up to date throughout the term of the contract to ensure all functionalities are current and compatible with the changes in the industry software and hardware</w:t>
      </w:r>
    </w:p>
    <w:p w14:paraId="3F8E5EED" w14:textId="4A0E4424" w:rsidR="00F026B7" w:rsidRPr="00E01DE2" w:rsidRDefault="00B3233D" w:rsidP="0010170A">
      <w:pPr>
        <w:pStyle w:val="Numberlist2"/>
        <w:numPr>
          <w:ilvl w:val="1"/>
          <w:numId w:val="6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ensure that there are sufficient flexibilities in the data management system to allow for innovation</w:t>
      </w:r>
    </w:p>
    <w:p w14:paraId="53DC75A0" w14:textId="2058F804" w:rsidR="00F026B7" w:rsidRPr="00E01DE2" w:rsidRDefault="00B3233D" w:rsidP="0010170A">
      <w:pPr>
        <w:pStyle w:val="Numberlist2"/>
        <w:numPr>
          <w:ilvl w:val="1"/>
          <w:numId w:val="6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ensure that the data management system is able to expand to meet new collection types should council make changes to its collection service</w:t>
      </w:r>
    </w:p>
    <w:p w14:paraId="4B99588F" w14:textId="102F6A41" w:rsidR="00F026B7" w:rsidRPr="00E01DE2" w:rsidRDefault="00B3233D" w:rsidP="0010170A">
      <w:pPr>
        <w:pStyle w:val="Numberlist2"/>
        <w:numPr>
          <w:ilvl w:val="1"/>
          <w:numId w:val="6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ensure that data can be transferred in a systematic manner in industry standard formats</w:t>
      </w:r>
    </w:p>
    <w:p w14:paraId="54E75332" w14:textId="75AC8EF6" w:rsidR="00F026B7" w:rsidRDefault="00B3233D" w:rsidP="0010170A">
      <w:pPr>
        <w:pStyle w:val="Numberlist2"/>
        <w:numPr>
          <w:ilvl w:val="1"/>
          <w:numId w:val="6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rsidRPr="00E01DE2">
        <w:t>breakdowns</w:t>
      </w:r>
      <w:proofErr w:type="gramEnd"/>
      <w:r w:rsidRPr="00E01DE2">
        <w:t xml:space="preserve"> in the data management system are managed promptly without loss of any data and functionality.</w:t>
      </w:r>
    </w:p>
    <w:p w14:paraId="5470E628" w14:textId="01E32A59" w:rsidR="00F026B7" w:rsidRPr="00B01817"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320" w:name="_Ref424483859"/>
      <w:bookmarkStart w:id="2321" w:name="_Toc424485547"/>
      <w:bookmarkStart w:id="2322" w:name="_Toc426034566"/>
      <w:bookmarkStart w:id="2323" w:name="_Toc306994553"/>
      <w:r w:rsidRPr="00B01817">
        <w:t>Data Accessibility and Ownership</w:t>
      </w:r>
      <w:bookmarkEnd w:id="2320"/>
      <w:bookmarkEnd w:id="2321"/>
      <w:bookmarkEnd w:id="2322"/>
      <w:bookmarkEnd w:id="2323"/>
    </w:p>
    <w:p w14:paraId="0A3A6F11" w14:textId="7D2A8FD3" w:rsidR="00F026B7" w:rsidRPr="00E01DE2" w:rsidRDefault="00F026B7" w:rsidP="003C06F5">
      <w:pPr>
        <w:pStyle w:val="BodyText"/>
      </w:pPr>
      <w:r w:rsidRPr="00E01DE2">
        <w:t xml:space="preserve">All data collected as part of this contract shall remain the property of </w:t>
      </w:r>
      <w:r w:rsidR="00B3233D">
        <w:t xml:space="preserve">the </w:t>
      </w:r>
      <w:r w:rsidRPr="00E01DE2">
        <w:t xml:space="preserve">Council and must be accessible to </w:t>
      </w:r>
      <w:r w:rsidR="00B3233D">
        <w:t xml:space="preserve">the </w:t>
      </w:r>
      <w:r w:rsidRPr="00E01DE2">
        <w:t>Council at all times during the Contract Term and beyond where required. The Contractor must ensure that:</w:t>
      </w:r>
    </w:p>
    <w:p w14:paraId="7EC38D2E" w14:textId="060BE6F4" w:rsidR="00F026B7" w:rsidRPr="00E01DE2" w:rsidRDefault="00B3233D" w:rsidP="0010170A">
      <w:pPr>
        <w:pStyle w:val="Numberlist2"/>
        <w:numPr>
          <w:ilvl w:val="1"/>
          <w:numId w:val="7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 xml:space="preserve">all data collected is accessible to council at all times </w:t>
      </w:r>
      <w:r>
        <w:t xml:space="preserve">through an </w:t>
      </w:r>
      <w:r w:rsidRPr="00E01DE2">
        <w:t>online web portal and in the format agreed upon by council</w:t>
      </w:r>
    </w:p>
    <w:p w14:paraId="2F0C0BC8" w14:textId="11A7DFFB" w:rsidR="00F026B7" w:rsidRPr="00E01DE2" w:rsidRDefault="00B3233D" w:rsidP="0010170A">
      <w:pPr>
        <w:pStyle w:val="Numberlist2"/>
        <w:numPr>
          <w:ilvl w:val="1"/>
          <w:numId w:val="7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the data can be manipulated to produce special reports if and when required by council</w:t>
      </w:r>
    </w:p>
    <w:p w14:paraId="7C2CCB0C" w14:textId="704862A4" w:rsidR="00F026B7" w:rsidRPr="00E01DE2" w:rsidRDefault="00B3233D" w:rsidP="0010170A">
      <w:pPr>
        <w:pStyle w:val="Numberlist2"/>
        <w:numPr>
          <w:ilvl w:val="1"/>
          <w:numId w:val="7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01DE2">
        <w:t>at the expiry date of the contract, the data collected throughout the term of the contract is transferred to council in the format agreed upon by council</w:t>
      </w:r>
    </w:p>
    <w:p w14:paraId="5D7691EE" w14:textId="0440A3A6" w:rsidR="00F026B7" w:rsidRPr="00E01DE2" w:rsidRDefault="00B3233D" w:rsidP="0010170A">
      <w:pPr>
        <w:pStyle w:val="Numberlist2"/>
        <w:numPr>
          <w:ilvl w:val="1"/>
          <w:numId w:val="7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rsidRPr="00E01DE2">
        <w:t>at</w:t>
      </w:r>
      <w:proofErr w:type="gramEnd"/>
      <w:r w:rsidRPr="00E01DE2">
        <w:t xml:space="preserve"> the expiry date of the contract, the contractor must continue to allow council to use the information through the web-based portal for a period of up to 6 months from the expiry date of the contract. </w:t>
      </w:r>
      <w:r w:rsidR="00B01817">
        <w:t>C</w:t>
      </w:r>
      <w:r w:rsidRPr="00E01DE2">
        <w:t>ouncil must ensure that the web portal and online access will only be used by council during this period.</w:t>
      </w:r>
    </w:p>
    <w:p w14:paraId="4AC299A4" w14:textId="4BF6F5F9" w:rsidR="00F026B7" w:rsidRPr="00B01817"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324" w:name="_Toc260298578"/>
      <w:bookmarkStart w:id="2325" w:name="_Toc262818674"/>
      <w:bookmarkStart w:id="2326" w:name="_Toc262820548"/>
      <w:bookmarkStart w:id="2327" w:name="_Toc262820808"/>
      <w:bookmarkStart w:id="2328" w:name="_Toc390383582"/>
      <w:bookmarkStart w:id="2329" w:name="_Toc390419837"/>
      <w:bookmarkStart w:id="2330" w:name="_Toc390971668"/>
      <w:bookmarkStart w:id="2331" w:name="_Toc393393291"/>
      <w:bookmarkStart w:id="2332" w:name="_Toc424485548"/>
      <w:bookmarkStart w:id="2333" w:name="_Toc426034567"/>
      <w:bookmarkStart w:id="2334" w:name="_Toc306994554"/>
      <w:r w:rsidRPr="00B01817">
        <w:t>Non-Compliance of Data Management</w:t>
      </w:r>
      <w:bookmarkEnd w:id="2324"/>
      <w:bookmarkEnd w:id="2325"/>
      <w:bookmarkEnd w:id="2326"/>
      <w:bookmarkEnd w:id="2327"/>
      <w:bookmarkEnd w:id="2328"/>
      <w:bookmarkEnd w:id="2329"/>
      <w:bookmarkEnd w:id="2330"/>
      <w:bookmarkEnd w:id="2331"/>
      <w:bookmarkEnd w:id="2332"/>
      <w:bookmarkEnd w:id="2333"/>
      <w:bookmarkEnd w:id="2334"/>
    </w:p>
    <w:p w14:paraId="268D16A6" w14:textId="4B69CD2B" w:rsidR="00F026B7" w:rsidRPr="00E01DE2" w:rsidRDefault="00F026B7" w:rsidP="003C06F5">
      <w:pPr>
        <w:pStyle w:val="BodyText"/>
      </w:pPr>
      <w:r w:rsidRPr="00E01DE2">
        <w:t>If the Contractor fails to meet the requirements for Data Management as outlined in</w:t>
      </w:r>
      <w:r>
        <w:t xml:space="preserve"> Clause</w:t>
      </w:r>
      <w:r w:rsidRPr="00E01DE2">
        <w:t xml:space="preserve"> </w:t>
      </w:r>
      <w:r>
        <w:fldChar w:fldCharType="begin"/>
      </w:r>
      <w:r>
        <w:instrText xml:space="preserve"> REF _Ref424477321 \r \h </w:instrText>
      </w:r>
      <w:r>
        <w:fldChar w:fldCharType="separate"/>
      </w:r>
      <w:r>
        <w:t>23</w:t>
      </w:r>
      <w:r>
        <w:fldChar w:fldCharType="end"/>
      </w:r>
      <w:r w:rsidRPr="00E01DE2">
        <w:t xml:space="preserve"> of this General Specifications, the Contractor will be required to pay to </w:t>
      </w:r>
      <w:r w:rsidR="00B3233D">
        <w:t xml:space="preserve">the </w:t>
      </w:r>
      <w:r w:rsidRPr="00E01DE2">
        <w:t>Council a non-compliance damage as outlined in</w:t>
      </w:r>
      <w:r>
        <w:t xml:space="preserve"> Clause</w:t>
      </w:r>
      <w:r w:rsidRPr="00E01DE2">
        <w:t xml:space="preserve"> </w:t>
      </w:r>
      <w:r>
        <w:fldChar w:fldCharType="begin"/>
      </w:r>
      <w:r>
        <w:instrText xml:space="preserve"> REF _Ref426031930 \r \h </w:instrText>
      </w:r>
      <w:r>
        <w:fldChar w:fldCharType="separate"/>
      </w:r>
      <w:r>
        <w:t>22</w:t>
      </w:r>
      <w:r>
        <w:fldChar w:fldCharType="end"/>
      </w:r>
      <w:r>
        <w:t xml:space="preserve"> </w:t>
      </w:r>
      <w:r w:rsidRPr="00E01DE2">
        <w:t xml:space="preserve">of this General Specifications. </w:t>
      </w:r>
    </w:p>
    <w:p w14:paraId="0DAAB1A1" w14:textId="34F0CD74" w:rsidR="00F026B7" w:rsidRPr="00E01DE2" w:rsidRDefault="00F026B7" w:rsidP="003C06F5">
      <w:pPr>
        <w:pStyle w:val="BodyText"/>
      </w:pPr>
      <w:r w:rsidRPr="00E01DE2">
        <w:t>Non-compliance will be a result of failure by the Contractor to provide a satisfactory level of data as specified in Cause </w:t>
      </w:r>
      <w:r>
        <w:fldChar w:fldCharType="begin"/>
      </w:r>
      <w:r>
        <w:instrText xml:space="preserve"> REF _Ref424483827 \r \h </w:instrText>
      </w:r>
      <w:r>
        <w:fldChar w:fldCharType="separate"/>
      </w:r>
      <w:r>
        <w:t>23.1</w:t>
      </w:r>
      <w:r>
        <w:fldChar w:fldCharType="end"/>
      </w:r>
      <w:r w:rsidRPr="00E01DE2">
        <w:t xml:space="preserve"> to </w:t>
      </w:r>
      <w:r>
        <w:fldChar w:fldCharType="begin"/>
      </w:r>
      <w:r>
        <w:instrText xml:space="preserve"> REF _Ref424483859 \r \h </w:instrText>
      </w:r>
      <w:r>
        <w:fldChar w:fldCharType="separate"/>
      </w:r>
      <w:r>
        <w:t>23.7</w:t>
      </w:r>
      <w:r>
        <w:fldChar w:fldCharType="end"/>
      </w:r>
      <w:r w:rsidRPr="00E01DE2">
        <w:t xml:space="preserve"> of this General Specification, and as agreed upon by </w:t>
      </w:r>
      <w:r w:rsidR="00B3233D">
        <w:t xml:space="preserve">the </w:t>
      </w:r>
      <w:r w:rsidRPr="00E01DE2">
        <w:t>Council and the Contractor during the Contract Term.</w:t>
      </w:r>
    </w:p>
    <w:p w14:paraId="686D205D" w14:textId="42010A2D" w:rsidR="00F026B7" w:rsidRPr="00B01817" w:rsidRDefault="00043437" w:rsidP="008F0C87">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2335" w:name="_Toc426034568"/>
      <w:bookmarkStart w:id="2336" w:name="_Toc306994555"/>
      <w:r w:rsidRPr="00B01817">
        <w:lastRenderedPageBreak/>
        <w:t xml:space="preserve">Kerbside </w:t>
      </w:r>
      <w:r w:rsidR="00F026B7" w:rsidRPr="00B01817">
        <w:t>A</w:t>
      </w:r>
      <w:bookmarkEnd w:id="2286"/>
      <w:bookmarkEnd w:id="2287"/>
      <w:bookmarkEnd w:id="2288"/>
      <w:bookmarkEnd w:id="2289"/>
      <w:bookmarkEnd w:id="2290"/>
      <w:bookmarkEnd w:id="2291"/>
      <w:bookmarkEnd w:id="2292"/>
      <w:bookmarkEnd w:id="2293"/>
      <w:bookmarkEnd w:id="2294"/>
      <w:bookmarkEnd w:id="2295"/>
      <w:bookmarkEnd w:id="2296"/>
      <w:bookmarkEnd w:id="2297"/>
      <w:bookmarkEnd w:id="2335"/>
      <w:r w:rsidR="00B01817" w:rsidRPr="00B01817">
        <w:t>udits</w:t>
      </w:r>
      <w:bookmarkEnd w:id="2336"/>
    </w:p>
    <w:p w14:paraId="3D7F7670" w14:textId="77777777" w:rsidR="00F026B7" w:rsidRPr="00B01817"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337" w:name="_Toc81800291"/>
      <w:bookmarkStart w:id="2338" w:name="_Toc81801615"/>
      <w:bookmarkStart w:id="2339" w:name="_Toc81802578"/>
      <w:bookmarkStart w:id="2340" w:name="_Toc82257490"/>
      <w:bookmarkStart w:id="2341" w:name="_Toc82329591"/>
      <w:bookmarkStart w:id="2342" w:name="_Toc94068409"/>
      <w:bookmarkStart w:id="2343" w:name="_Toc103167767"/>
      <w:bookmarkStart w:id="2344" w:name="_Toc103684311"/>
      <w:bookmarkStart w:id="2345" w:name="_Toc103684964"/>
      <w:bookmarkStart w:id="2346" w:name="_Toc107115345"/>
      <w:bookmarkStart w:id="2347" w:name="_Toc426034569"/>
      <w:bookmarkStart w:id="2348" w:name="_Toc306994556"/>
      <w:r w:rsidRPr="00B01817">
        <w:t>General</w:t>
      </w:r>
      <w:bookmarkEnd w:id="2337"/>
      <w:bookmarkEnd w:id="2338"/>
      <w:bookmarkEnd w:id="2339"/>
      <w:bookmarkEnd w:id="2340"/>
      <w:bookmarkEnd w:id="2341"/>
      <w:bookmarkEnd w:id="2342"/>
      <w:bookmarkEnd w:id="2343"/>
      <w:bookmarkEnd w:id="2344"/>
      <w:bookmarkEnd w:id="2345"/>
      <w:bookmarkEnd w:id="2346"/>
      <w:bookmarkEnd w:id="2347"/>
      <w:bookmarkEnd w:id="2348"/>
    </w:p>
    <w:p w14:paraId="5DEF7AAE" w14:textId="1AA4D9C2" w:rsidR="00F026B7" w:rsidRDefault="00F026B7" w:rsidP="003C06F5">
      <w:pPr>
        <w:pStyle w:val="BodyText"/>
      </w:pPr>
      <w:r>
        <w:t>An allowance of $</w:t>
      </w:r>
      <w:r>
        <w:rPr>
          <w:highlight w:val="yellow"/>
        </w:rPr>
        <w:fldChar w:fldCharType="begin"/>
      </w:r>
      <w:r>
        <w:rPr>
          <w:highlight w:val="yellow"/>
        </w:rPr>
        <w:instrText>MACROBUTTON NoMacro [Click here and type amount e.g. 10,000]</w:instrText>
      </w:r>
      <w:r>
        <w:rPr>
          <w:highlight w:val="yellow"/>
        </w:rPr>
        <w:fldChar w:fldCharType="end"/>
      </w:r>
      <w:r>
        <w:rPr>
          <w:i/>
          <w:iCs/>
        </w:rPr>
        <w:t xml:space="preserve"> </w:t>
      </w:r>
      <w:r>
        <w:t>for each year of the Contract must be made by the Contractor to cover the cost of Kerbside audits.</w:t>
      </w:r>
      <w:r w:rsidR="00FB36B3">
        <w:t xml:space="preserve"> </w:t>
      </w:r>
      <w:r>
        <w:t xml:space="preserve">The Council will be entitled to claim this allowance from the Contractor on an annual basis, subject to Council performing or arranging to perform Kerbside waste audits in accordance with Clauses </w:t>
      </w:r>
      <w:r>
        <w:fldChar w:fldCharType="begin"/>
      </w:r>
      <w:r>
        <w:instrText xml:space="preserve"> REF _Ref80435395 \r \h  \* MERGEFORMAT </w:instrText>
      </w:r>
      <w:r>
        <w:fldChar w:fldCharType="separate"/>
      </w:r>
      <w:r>
        <w:t>24.2</w:t>
      </w:r>
      <w:r>
        <w:fldChar w:fldCharType="end"/>
      </w:r>
      <w:r>
        <w:t xml:space="preserve"> and </w:t>
      </w:r>
      <w:r>
        <w:fldChar w:fldCharType="begin"/>
      </w:r>
      <w:r>
        <w:instrText xml:space="preserve"> REF _Ref103585738 \r \h  \* MERGEFORMAT </w:instrText>
      </w:r>
      <w:r>
        <w:fldChar w:fldCharType="separate"/>
      </w:r>
      <w:r>
        <w:t>24.3</w:t>
      </w:r>
      <w:r>
        <w:fldChar w:fldCharType="end"/>
      </w:r>
      <w:r>
        <w:t xml:space="preserve"> of this General Specification.</w:t>
      </w:r>
    </w:p>
    <w:p w14:paraId="474256CD" w14:textId="6D51B299" w:rsidR="00F026B7" w:rsidRPr="00B01817"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349" w:name="_Ref80435395"/>
      <w:bookmarkStart w:id="2350" w:name="_Toc81800292"/>
      <w:bookmarkStart w:id="2351" w:name="_Toc81801616"/>
      <w:bookmarkStart w:id="2352" w:name="_Toc81802579"/>
      <w:bookmarkStart w:id="2353" w:name="_Toc82257491"/>
      <w:bookmarkStart w:id="2354" w:name="_Toc82329592"/>
      <w:bookmarkStart w:id="2355" w:name="_Toc94068410"/>
      <w:bookmarkStart w:id="2356" w:name="_Toc103167768"/>
      <w:bookmarkStart w:id="2357" w:name="_Toc103684312"/>
      <w:bookmarkStart w:id="2358" w:name="_Toc103684965"/>
      <w:bookmarkStart w:id="2359" w:name="_Toc107115346"/>
      <w:bookmarkStart w:id="2360" w:name="_Toc426034570"/>
      <w:bookmarkStart w:id="2361" w:name="_Toc306994557"/>
      <w:r w:rsidRPr="00B01817">
        <w:t>Frequency of Kerbside Audits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14:paraId="5708DE66" w14:textId="37E83EA5" w:rsidR="00F026B7" w:rsidRDefault="00F026B7" w:rsidP="003C06F5">
      <w:pPr>
        <w:pStyle w:val="BodyText"/>
        <w:rPr>
          <w:lang w:val="en-US"/>
        </w:rPr>
      </w:pPr>
      <w:r>
        <w:rPr>
          <w:lang w:val="en-US"/>
        </w:rPr>
        <w:t xml:space="preserve">Council shall undertake </w:t>
      </w:r>
      <w:proofErr w:type="spellStart"/>
      <w:r>
        <w:rPr>
          <w:lang w:val="en-US"/>
        </w:rPr>
        <w:t>Kerbside</w:t>
      </w:r>
      <w:proofErr w:type="spellEnd"/>
      <w:r>
        <w:rPr>
          <w:lang w:val="en-US"/>
        </w:rPr>
        <w:t xml:space="preserve"> audits of all domestic waste streams.</w:t>
      </w:r>
      <w:r w:rsidR="00FB36B3">
        <w:rPr>
          <w:lang w:val="en-US"/>
        </w:rPr>
        <w:t xml:space="preserve"> </w:t>
      </w:r>
      <w:r>
        <w:rPr>
          <w:lang w:val="en-US"/>
        </w:rPr>
        <w:t xml:space="preserve">The </w:t>
      </w:r>
      <w:proofErr w:type="spellStart"/>
      <w:r>
        <w:rPr>
          <w:lang w:val="en-US"/>
        </w:rPr>
        <w:t>Kerbside</w:t>
      </w:r>
      <w:proofErr w:type="spellEnd"/>
      <w:r>
        <w:rPr>
          <w:lang w:val="en-US"/>
        </w:rPr>
        <w:t xml:space="preserve"> audit shall be conducted:</w:t>
      </w:r>
    </w:p>
    <w:p w14:paraId="0A48C66D" w14:textId="0333B991" w:rsidR="00F026B7" w:rsidRDefault="00043437" w:rsidP="0010170A">
      <w:pPr>
        <w:pStyle w:val="Numberlist2"/>
        <w:numPr>
          <w:ilvl w:val="1"/>
          <w:numId w:val="7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within eight (8) months after the services commencement date;</w:t>
      </w:r>
    </w:p>
    <w:p w14:paraId="24F0EF22" w14:textId="7BB64A4A" w:rsidR="00F026B7" w:rsidRDefault="00043437" w:rsidP="0010170A">
      <w:pPr>
        <w:pStyle w:val="Numberlist2"/>
        <w:numPr>
          <w:ilvl w:val="1"/>
          <w:numId w:val="7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at a time considered to be representative of the year and excluding school holidays and special events;</w:t>
      </w:r>
    </w:p>
    <w:p w14:paraId="4A12B348" w14:textId="6DB013E0" w:rsidR="00F026B7" w:rsidRDefault="00043437" w:rsidP="0010170A">
      <w:pPr>
        <w:pStyle w:val="Numberlist2"/>
        <w:numPr>
          <w:ilvl w:val="1"/>
          <w:numId w:val="7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every</w:t>
      </w:r>
      <w:proofErr w:type="gramEnd"/>
      <w:r>
        <w:t xml:space="preserve"> two (2) years at approximately the same time of year as the previous audit unless the parties agree otherwise.</w:t>
      </w:r>
    </w:p>
    <w:p w14:paraId="4A74B962" w14:textId="51A08C00" w:rsidR="00F026B7" w:rsidRPr="00B01817"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362" w:name="_Toc81800293"/>
      <w:bookmarkStart w:id="2363" w:name="_Toc81801617"/>
      <w:bookmarkStart w:id="2364" w:name="_Toc81802580"/>
      <w:bookmarkStart w:id="2365" w:name="_Toc82257492"/>
      <w:bookmarkStart w:id="2366" w:name="_Toc82329593"/>
      <w:bookmarkStart w:id="2367" w:name="_Toc94068411"/>
      <w:bookmarkStart w:id="2368" w:name="_Toc103167769"/>
      <w:bookmarkStart w:id="2369" w:name="_Ref103585738"/>
      <w:bookmarkStart w:id="2370" w:name="_Toc103684313"/>
      <w:bookmarkStart w:id="2371" w:name="_Toc103684966"/>
      <w:bookmarkStart w:id="2372" w:name="_Toc107115347"/>
      <w:bookmarkStart w:id="2373" w:name="_Toc426034571"/>
      <w:bookmarkStart w:id="2374" w:name="_Toc306994558"/>
      <w:r w:rsidRPr="00B01817">
        <w:t>Purpose of Kerbside Audits</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14:paraId="7AF8B17A" w14:textId="77777777" w:rsidR="00F026B7" w:rsidRDefault="00F026B7" w:rsidP="003C06F5">
      <w:pPr>
        <w:pStyle w:val="BodyText"/>
        <w:rPr>
          <w:lang w:val="en-US"/>
        </w:rPr>
      </w:pPr>
      <w:proofErr w:type="spellStart"/>
      <w:r>
        <w:rPr>
          <w:lang w:val="en-US"/>
        </w:rPr>
        <w:t>Kerbside</w:t>
      </w:r>
      <w:proofErr w:type="spellEnd"/>
      <w:r>
        <w:rPr>
          <w:lang w:val="en-US"/>
        </w:rPr>
        <w:t xml:space="preserve"> audits shall be conducted to determine:</w:t>
      </w:r>
    </w:p>
    <w:p w14:paraId="31BD7D19" w14:textId="30ADBA1E" w:rsidR="00F026B7" w:rsidRDefault="00043437" w:rsidP="0010170A">
      <w:pPr>
        <w:pStyle w:val="Numberlist2"/>
        <w:numPr>
          <w:ilvl w:val="1"/>
          <w:numId w:val="7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composition of all waste streams</w:t>
      </w:r>
    </w:p>
    <w:p w14:paraId="4D74F196" w14:textId="13C9F0F6" w:rsidR="00F026B7" w:rsidRDefault="00043437" w:rsidP="0010170A">
      <w:pPr>
        <w:pStyle w:val="Numberlist2"/>
        <w:numPr>
          <w:ilvl w:val="1"/>
          <w:numId w:val="7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proportion and composition of potentially recoverable material available in the garbage stream</w:t>
      </w:r>
    </w:p>
    <w:p w14:paraId="1A64E89A" w14:textId="452DBB99" w:rsidR="00F026B7" w:rsidRDefault="00043437" w:rsidP="0010170A">
      <w:pPr>
        <w:pStyle w:val="Numberlist2"/>
        <w:numPr>
          <w:ilvl w:val="1"/>
          <w:numId w:val="7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the proportion and composition of unacceptable materials within the </w:t>
      </w:r>
      <w:r>
        <w:rPr>
          <w:color w:val="0000FF"/>
        </w:rPr>
        <w:t>recyclables and organics</w:t>
      </w:r>
      <w:r>
        <w:t xml:space="preserve"> streams</w:t>
      </w:r>
    </w:p>
    <w:p w14:paraId="2C3C1F02" w14:textId="4C8A78BC" w:rsidR="00F026B7" w:rsidRDefault="00043437" w:rsidP="0010170A">
      <w:pPr>
        <w:pStyle w:val="Numberlist2"/>
        <w:numPr>
          <w:ilvl w:val="1"/>
          <w:numId w:val="7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the</w:t>
      </w:r>
      <w:proofErr w:type="gramEnd"/>
      <w:r>
        <w:t xml:space="preserve"> recovery rate of </w:t>
      </w:r>
      <w:r>
        <w:rPr>
          <w:color w:val="0000FF"/>
        </w:rPr>
        <w:t>organics and of the individual recyclables</w:t>
      </w:r>
      <w:r w:rsidR="00F026B7">
        <w:t>.</w:t>
      </w:r>
    </w:p>
    <w:p w14:paraId="197E5902" w14:textId="3C6E30A3" w:rsidR="00F026B7" w:rsidRPr="00B01817" w:rsidRDefault="00043437" w:rsidP="008F0C87">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2375" w:name="_Toc64098834"/>
      <w:bookmarkStart w:id="2376" w:name="_Toc64099014"/>
      <w:bookmarkStart w:id="2377" w:name="_Toc67192760"/>
      <w:bookmarkStart w:id="2378" w:name="_Toc73438490"/>
      <w:bookmarkStart w:id="2379" w:name="_Toc73439915"/>
      <w:bookmarkStart w:id="2380" w:name="_Toc78163396"/>
      <w:bookmarkStart w:id="2381" w:name="_Toc78164240"/>
      <w:bookmarkStart w:id="2382" w:name="_Toc78164978"/>
      <w:bookmarkStart w:id="2383" w:name="_Toc81800294"/>
      <w:bookmarkStart w:id="2384" w:name="_Toc81801618"/>
      <w:bookmarkStart w:id="2385" w:name="_Toc81802581"/>
      <w:bookmarkStart w:id="2386" w:name="_Toc82257493"/>
      <w:bookmarkStart w:id="2387" w:name="_Toc82329594"/>
      <w:bookmarkStart w:id="2388" w:name="_Toc94068412"/>
      <w:bookmarkStart w:id="2389" w:name="_Toc103167770"/>
      <w:bookmarkStart w:id="2390" w:name="_Ref103575532"/>
      <w:bookmarkStart w:id="2391" w:name="_Toc103684314"/>
      <w:bookmarkStart w:id="2392" w:name="_Toc103684967"/>
      <w:bookmarkStart w:id="2393" w:name="_Toc107115348"/>
      <w:bookmarkStart w:id="2394" w:name="_Toc426034572"/>
      <w:bookmarkStart w:id="2395" w:name="_Toc306994559"/>
      <w:r w:rsidRPr="00B01817">
        <w:t xml:space="preserve">Variations and </w:t>
      </w:r>
      <w:r w:rsidR="00B01817">
        <w:t>B</w:t>
      </w:r>
      <w:r w:rsidRPr="00B01817">
        <w:t xml:space="preserve">etter </w:t>
      </w:r>
      <w:r w:rsidR="00B01817">
        <w:t>P</w:t>
      </w:r>
      <w:r w:rsidRPr="00B01817">
        <w:t>erformance</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14:paraId="1F296DEE" w14:textId="745F13DC" w:rsidR="00F026B7" w:rsidRPr="00B01817"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396" w:name="_Toc73438495"/>
      <w:bookmarkStart w:id="2397" w:name="_Toc73439920"/>
      <w:bookmarkStart w:id="2398" w:name="_Toc78163401"/>
      <w:bookmarkStart w:id="2399" w:name="_Toc78164245"/>
      <w:bookmarkStart w:id="2400" w:name="_Toc78164983"/>
      <w:bookmarkStart w:id="2401" w:name="_Toc81800295"/>
      <w:bookmarkStart w:id="2402" w:name="_Toc81801619"/>
      <w:bookmarkStart w:id="2403" w:name="_Toc81802582"/>
      <w:bookmarkStart w:id="2404" w:name="_Toc82257494"/>
      <w:bookmarkStart w:id="2405" w:name="_Toc82329595"/>
      <w:bookmarkStart w:id="2406" w:name="_Toc94068413"/>
      <w:bookmarkStart w:id="2407" w:name="_Toc103167771"/>
      <w:bookmarkStart w:id="2408" w:name="_Toc103684315"/>
      <w:bookmarkStart w:id="2409" w:name="_Toc103684968"/>
      <w:bookmarkStart w:id="2410" w:name="_Toc107115349"/>
      <w:bookmarkStart w:id="2411" w:name="_Toc426034573"/>
      <w:bookmarkStart w:id="2412" w:name="_Toc306994560"/>
      <w:r w:rsidRPr="00B01817">
        <w:t>Innovation and Trials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14:paraId="136B12E3" w14:textId="255AE684" w:rsidR="00F026B7" w:rsidRDefault="00F026B7" w:rsidP="003C06F5">
      <w:pPr>
        <w:pStyle w:val="BodyText"/>
        <w:rPr>
          <w:lang w:val="en-US"/>
        </w:rPr>
      </w:pPr>
      <w:r>
        <w:rPr>
          <w:lang w:val="en-US"/>
        </w:rPr>
        <w:t>During the term of the contract the Contractor is encouraged to propose innovative arrangements to the provision of Services for incorporation in the current or future contracts.</w:t>
      </w:r>
      <w:r w:rsidR="00FB36B3">
        <w:rPr>
          <w:lang w:val="en-US"/>
        </w:rPr>
        <w:t xml:space="preserve"> </w:t>
      </w:r>
      <w:r>
        <w:rPr>
          <w:lang w:val="en-US"/>
        </w:rPr>
        <w:t>Service trials may be undertaken provided the Council is satisfied that improved performance will result.</w:t>
      </w:r>
    </w:p>
    <w:p w14:paraId="26C7E888" w14:textId="212FD186" w:rsidR="00F026B7" w:rsidRDefault="00F026B7" w:rsidP="003C06F5">
      <w:pPr>
        <w:pStyle w:val="BodyText"/>
        <w:rPr>
          <w:lang w:val="en-US"/>
        </w:rPr>
      </w:pPr>
      <w:r>
        <w:rPr>
          <w:lang w:val="en-US"/>
        </w:rPr>
        <w:t xml:space="preserve">Prior to any trial the Contractor and </w:t>
      </w:r>
      <w:r w:rsidR="00043437">
        <w:rPr>
          <w:lang w:val="en-US"/>
        </w:rPr>
        <w:t xml:space="preserve">the </w:t>
      </w:r>
      <w:r>
        <w:rPr>
          <w:lang w:val="en-US"/>
        </w:rPr>
        <w:t>Council must negotiate a price, set evaluation criteria, and performance measures for the trial.</w:t>
      </w:r>
    </w:p>
    <w:p w14:paraId="025C4546" w14:textId="3299C3CF" w:rsidR="00F026B7" w:rsidRDefault="00F026B7" w:rsidP="003C06F5">
      <w:pPr>
        <w:pStyle w:val="BodyText"/>
        <w:rPr>
          <w:lang w:val="en-US"/>
        </w:rPr>
      </w:pPr>
      <w:r>
        <w:rPr>
          <w:lang w:val="en-US"/>
        </w:rPr>
        <w:t>The Council, at its discretion, may use persons, other than the Contractor to conduct trials.</w:t>
      </w:r>
    </w:p>
    <w:p w14:paraId="28DA4D4C" w14:textId="20EA644E" w:rsidR="00F026B7" w:rsidRPr="00B01817"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413" w:name="_Toc73438496"/>
      <w:bookmarkStart w:id="2414" w:name="_Toc73439921"/>
      <w:bookmarkStart w:id="2415" w:name="_Toc78163402"/>
      <w:bookmarkStart w:id="2416" w:name="_Toc78164246"/>
      <w:bookmarkStart w:id="2417" w:name="_Toc78164984"/>
      <w:bookmarkStart w:id="2418" w:name="_Toc81800296"/>
      <w:bookmarkStart w:id="2419" w:name="_Toc81801620"/>
      <w:bookmarkStart w:id="2420" w:name="_Toc81802583"/>
      <w:bookmarkStart w:id="2421" w:name="_Toc82257495"/>
      <w:bookmarkStart w:id="2422" w:name="_Toc82329596"/>
      <w:bookmarkStart w:id="2423" w:name="_Toc94068414"/>
      <w:bookmarkStart w:id="2424" w:name="_Toc103167772"/>
      <w:bookmarkStart w:id="2425" w:name="_Toc103684316"/>
      <w:bookmarkStart w:id="2426" w:name="_Toc103684969"/>
      <w:bookmarkStart w:id="2427" w:name="_Toc107115350"/>
      <w:bookmarkStart w:id="2428" w:name="_Toc426034574"/>
      <w:bookmarkStart w:id="2429" w:name="_Toc306994561"/>
      <w:r w:rsidRPr="00B01817">
        <w:t>Innovation, Improved Services and Reduced Costs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14:paraId="59D41F4C" w14:textId="556F0F11" w:rsidR="00F026B7" w:rsidRDefault="00F026B7" w:rsidP="003C06F5">
      <w:pPr>
        <w:pStyle w:val="BodyText"/>
      </w:pPr>
      <w:r>
        <w:t>During the term of the contract either party may propose changes to Services that will deliver service improvements, improved resource recovery and performance outcomes or reduced costs.</w:t>
      </w:r>
      <w:r w:rsidR="00FB36B3">
        <w:t xml:space="preserve"> </w:t>
      </w:r>
      <w:r>
        <w:t>Where these proposals achieve cost savings then these will be shared equally between the parties.</w:t>
      </w:r>
    </w:p>
    <w:p w14:paraId="39C18A6A" w14:textId="01F7E3FF" w:rsidR="00F026B7" w:rsidRPr="008F0C87" w:rsidRDefault="00043437" w:rsidP="008F0C87">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2430" w:name="_Ref82252234"/>
      <w:bookmarkStart w:id="2431" w:name="_Toc82257496"/>
      <w:bookmarkStart w:id="2432" w:name="_Toc82329597"/>
      <w:bookmarkStart w:id="2433" w:name="_Toc94068415"/>
      <w:bookmarkStart w:id="2434" w:name="_Toc103167773"/>
      <w:bookmarkStart w:id="2435" w:name="_Toc103684317"/>
      <w:bookmarkStart w:id="2436" w:name="_Toc103684970"/>
      <w:bookmarkStart w:id="2437" w:name="_Toc107115351"/>
      <w:bookmarkStart w:id="2438" w:name="_Toc426034575"/>
      <w:bookmarkStart w:id="2439" w:name="_Toc306994562"/>
      <w:r w:rsidRPr="008F0C87">
        <w:lastRenderedPageBreak/>
        <w:t>Advertising</w:t>
      </w:r>
      <w:bookmarkEnd w:id="2430"/>
      <w:bookmarkEnd w:id="2431"/>
      <w:bookmarkEnd w:id="2432"/>
      <w:bookmarkEnd w:id="2433"/>
      <w:bookmarkEnd w:id="2434"/>
      <w:bookmarkEnd w:id="2435"/>
      <w:bookmarkEnd w:id="2436"/>
      <w:bookmarkEnd w:id="2437"/>
      <w:bookmarkEnd w:id="2438"/>
      <w:bookmarkEnd w:id="2439"/>
    </w:p>
    <w:p w14:paraId="50E7DC40" w14:textId="20DE76F2" w:rsidR="00F026B7" w:rsidRPr="00B01817"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440" w:name="_Toc107115352"/>
      <w:bookmarkStart w:id="2441" w:name="_Toc426034576"/>
      <w:bookmarkStart w:id="2442" w:name="_Toc306994563"/>
      <w:bookmarkStart w:id="2443" w:name="_Toc81888721"/>
      <w:bookmarkStart w:id="2444" w:name="_Toc82255907"/>
      <w:bookmarkStart w:id="2445" w:name="_Toc82256355"/>
      <w:bookmarkStart w:id="2446" w:name="_Toc82257497"/>
      <w:r w:rsidRPr="00B01817">
        <w:t xml:space="preserve">No </w:t>
      </w:r>
      <w:r w:rsidR="000E5DA1">
        <w:t>A</w:t>
      </w:r>
      <w:r w:rsidRPr="00B01817">
        <w:t xml:space="preserve">dvertising without Council </w:t>
      </w:r>
      <w:r w:rsidR="00B01817">
        <w:t>C</w:t>
      </w:r>
      <w:r w:rsidRPr="00B01817">
        <w:t>onsent</w:t>
      </w:r>
      <w:bookmarkEnd w:id="2440"/>
      <w:bookmarkEnd w:id="2441"/>
      <w:bookmarkEnd w:id="2442"/>
      <w:r w:rsidRPr="00B01817">
        <w:t xml:space="preserve"> </w:t>
      </w:r>
    </w:p>
    <w:p w14:paraId="69F9519F" w14:textId="014990F6" w:rsidR="00F026B7" w:rsidRDefault="00F026B7" w:rsidP="0010170A">
      <w:pPr>
        <w:pStyle w:val="Numberlist2"/>
        <w:numPr>
          <w:ilvl w:val="1"/>
          <w:numId w:val="7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The Contractor shall not advertise, nor permit advertising, on Collection Vehicles or Mobile Bins except as permitted in Clause </w:t>
      </w:r>
      <w:r>
        <w:fldChar w:fldCharType="begin"/>
      </w:r>
      <w:r>
        <w:instrText xml:space="preserve"> REF _Ref82252234 \r \h  \* MERGEFORMAT </w:instrText>
      </w:r>
      <w:r>
        <w:fldChar w:fldCharType="separate"/>
      </w:r>
      <w:r>
        <w:t>2</w:t>
      </w:r>
      <w:r>
        <w:fldChar w:fldCharType="end"/>
      </w:r>
      <w:r>
        <w:t>6 of this General Specification.</w:t>
      </w:r>
    </w:p>
    <w:p w14:paraId="1CBD40D1" w14:textId="103A552F" w:rsidR="00F026B7" w:rsidRDefault="00F026B7" w:rsidP="0010170A">
      <w:pPr>
        <w:pStyle w:val="Numberlist2"/>
        <w:numPr>
          <w:ilvl w:val="1"/>
          <w:numId w:val="7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The Council, at its absolute discretion, may permit the Contractor to affix advertising materials to Collection Vehicles and/or Mobile Bins. </w:t>
      </w:r>
    </w:p>
    <w:p w14:paraId="236C55AA" w14:textId="28E2B79B" w:rsidR="00F026B7" w:rsidRDefault="00F026B7" w:rsidP="0010170A">
      <w:pPr>
        <w:pStyle w:val="Numberlist2"/>
        <w:numPr>
          <w:ilvl w:val="1"/>
          <w:numId w:val="7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Any such advertising materials shall be subject to such controls as to size, colour, design, goods or services advertised, duration of the advertising and such other matters as the Council may determine. </w:t>
      </w:r>
    </w:p>
    <w:p w14:paraId="0E1F1608" w14:textId="6C3FC2B0" w:rsidR="00F026B7" w:rsidRPr="00B01817"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447" w:name="_Toc107115353"/>
      <w:bookmarkStart w:id="2448" w:name="_Toc426034577"/>
      <w:bookmarkStart w:id="2449" w:name="_Toc306994564"/>
      <w:r w:rsidRPr="00B01817">
        <w:t xml:space="preserve">Advertising </w:t>
      </w:r>
      <w:r w:rsidR="00B01817">
        <w:t>D</w:t>
      </w:r>
      <w:r w:rsidRPr="00B01817">
        <w:t>irected by Council</w:t>
      </w:r>
      <w:bookmarkEnd w:id="2447"/>
      <w:bookmarkEnd w:id="2448"/>
      <w:bookmarkEnd w:id="2449"/>
    </w:p>
    <w:p w14:paraId="599CD805" w14:textId="60F7A318" w:rsidR="00F026B7" w:rsidRDefault="00F026B7" w:rsidP="003C06F5">
      <w:pPr>
        <w:pStyle w:val="BodyText"/>
      </w:pPr>
      <w:r>
        <w:t>If the Council directs the Contractor to affix any advertising on Collection Vehicles or Mobile Bins then the Contractor must permit such advertising to be so affixed.</w:t>
      </w:r>
    </w:p>
    <w:p w14:paraId="71180A9C" w14:textId="1738A956" w:rsidR="00F026B7" w:rsidRPr="00B01817" w:rsidRDefault="00F026B7" w:rsidP="001F6B63">
      <w:pPr>
        <w:pStyle w:val="Heading2"/>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720"/>
        </w:tabs>
      </w:pPr>
      <w:bookmarkStart w:id="2450" w:name="_Ref107111768"/>
      <w:bookmarkStart w:id="2451" w:name="_Toc107115354"/>
      <w:bookmarkStart w:id="2452" w:name="_Toc426034578"/>
      <w:bookmarkStart w:id="2453" w:name="_Toc306994565"/>
      <w:r w:rsidRPr="00B01817">
        <w:t>Revenue from Advertising</w:t>
      </w:r>
      <w:bookmarkEnd w:id="2450"/>
      <w:bookmarkEnd w:id="2451"/>
      <w:bookmarkEnd w:id="2452"/>
      <w:bookmarkEnd w:id="2453"/>
    </w:p>
    <w:p w14:paraId="425BF7DC" w14:textId="0AE1FD9B" w:rsidR="00F026B7" w:rsidRDefault="00F026B7" w:rsidP="0010170A">
      <w:pPr>
        <w:pStyle w:val="Numberlist2"/>
        <w:numPr>
          <w:ilvl w:val="1"/>
          <w:numId w:val="7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All revenue from any advertising on Collection Vehicles and/or Mobile Bins shall be payable to the Council. </w:t>
      </w:r>
    </w:p>
    <w:p w14:paraId="5D40900E" w14:textId="7508B2E2" w:rsidR="00F026B7" w:rsidRDefault="00F026B7" w:rsidP="0010170A">
      <w:pPr>
        <w:pStyle w:val="Numberlist2"/>
        <w:numPr>
          <w:ilvl w:val="1"/>
          <w:numId w:val="7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The Council must pay to the Contractor a reasonable payment: </w:t>
      </w:r>
    </w:p>
    <w:p w14:paraId="10E360D3" w14:textId="406232F3" w:rsidR="00F026B7" w:rsidRDefault="00F026B7" w:rsidP="0010170A">
      <w:pPr>
        <w:pStyle w:val="Numberlist3"/>
        <w:numPr>
          <w:ilvl w:val="2"/>
          <w:numId w:val="77"/>
        </w:numPr>
        <w:tabs>
          <w:tab w:val="clear" w:pos="720"/>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r>
        <w:t>to reimburse the Contractor for any costs incurred by it in affixing or removing advertising materials from Collection Vehicles and Mobile Bins; and</w:t>
      </w:r>
    </w:p>
    <w:p w14:paraId="7E063C2A" w14:textId="1249729D" w:rsidR="00F026B7" w:rsidRDefault="00F026B7" w:rsidP="0010170A">
      <w:pPr>
        <w:pStyle w:val="Numberlist3"/>
        <w:numPr>
          <w:ilvl w:val="2"/>
          <w:numId w:val="77"/>
        </w:numPr>
        <w:tabs>
          <w:tab w:val="clear" w:pos="720"/>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proofErr w:type="gramStart"/>
      <w:r>
        <w:t>as</w:t>
      </w:r>
      <w:proofErr w:type="gramEnd"/>
      <w:r>
        <w:t xml:space="preserve"> a sharing of the net receipts from any such advertising after payment of the costs referred to in Clause </w:t>
      </w:r>
      <w:r>
        <w:fldChar w:fldCharType="begin"/>
      </w:r>
      <w:r>
        <w:instrText xml:space="preserve"> REF _Ref107111768 \r \h  \* MERGEFORMAT </w:instrText>
      </w:r>
      <w:r>
        <w:fldChar w:fldCharType="separate"/>
      </w:r>
      <w:r>
        <w:t>26.3</w:t>
      </w:r>
      <w:r>
        <w:fldChar w:fldCharType="end"/>
      </w:r>
      <w:r>
        <w:t>(b)(</w:t>
      </w:r>
      <w:proofErr w:type="spellStart"/>
      <w:r>
        <w:t>i</w:t>
      </w:r>
      <w:proofErr w:type="spellEnd"/>
      <w:r>
        <w:t xml:space="preserve">) and any other costs relating to such advertising. </w:t>
      </w:r>
    </w:p>
    <w:p w14:paraId="503F1C54" w14:textId="65BB6F5E" w:rsidR="00F026B7" w:rsidRPr="00056C7A" w:rsidRDefault="00F026B7" w:rsidP="0010170A">
      <w:pPr>
        <w:pStyle w:val="Numberlist2"/>
        <w:numPr>
          <w:ilvl w:val="1"/>
          <w:numId w:val="7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If the Council and the Contractor are unable to agree on the sharing referred to in Clause </w:t>
      </w:r>
      <w:r>
        <w:fldChar w:fldCharType="begin"/>
      </w:r>
      <w:r>
        <w:instrText xml:space="preserve"> REF _Ref107111768 \r \h  \* MERGEFORMAT </w:instrText>
      </w:r>
      <w:r>
        <w:fldChar w:fldCharType="separate"/>
      </w:r>
      <w:r>
        <w:t>26.3</w:t>
      </w:r>
      <w:r>
        <w:fldChar w:fldCharType="end"/>
      </w:r>
      <w:r>
        <w:t>(b</w:t>
      </w:r>
      <w:proofErr w:type="gramStart"/>
      <w:r>
        <w:t>)(</w:t>
      </w:r>
      <w:proofErr w:type="gramEnd"/>
      <w:r>
        <w:t xml:space="preserve">ii) then the issue must be resolved in accordance with </w:t>
      </w:r>
      <w:r w:rsidRPr="00056C7A">
        <w:t xml:space="preserve">Clause 13 of the Conditions of Contract. </w:t>
      </w:r>
    </w:p>
    <w:p w14:paraId="202EB323" w14:textId="1C801D7E" w:rsidR="00F026B7" w:rsidRDefault="00F026B7" w:rsidP="0010170A">
      <w:pPr>
        <w:pStyle w:val="Numberlist2"/>
        <w:numPr>
          <w:ilvl w:val="1"/>
          <w:numId w:val="7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In determining the sharing arrangement under Clause </w:t>
      </w:r>
      <w:r>
        <w:fldChar w:fldCharType="begin"/>
      </w:r>
      <w:r>
        <w:instrText xml:space="preserve"> REF _Ref107111768 \r \h </w:instrText>
      </w:r>
      <w:r>
        <w:fldChar w:fldCharType="separate"/>
      </w:r>
      <w:r>
        <w:t>26.3</w:t>
      </w:r>
      <w:r>
        <w:fldChar w:fldCharType="end"/>
      </w:r>
      <w:r>
        <w:t xml:space="preserve">(b)(ii) the Council and the Contractor (and any General Managers, mediator or arbitrator) must consider: </w:t>
      </w:r>
    </w:p>
    <w:p w14:paraId="3A9AF96B" w14:textId="79C5E66B" w:rsidR="00F026B7" w:rsidRDefault="00F026B7" w:rsidP="0010170A">
      <w:pPr>
        <w:pStyle w:val="Numberlist3"/>
        <w:numPr>
          <w:ilvl w:val="2"/>
          <w:numId w:val="76"/>
        </w:numPr>
        <w:tabs>
          <w:tab w:val="clear" w:pos="720"/>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r>
        <w:t xml:space="preserve">which party sourced the advertising </w:t>
      </w:r>
    </w:p>
    <w:p w14:paraId="665F3E15" w14:textId="38259C2B" w:rsidR="00F026B7" w:rsidRDefault="00F026B7" w:rsidP="0010170A">
      <w:pPr>
        <w:pStyle w:val="Numberlist3"/>
        <w:numPr>
          <w:ilvl w:val="2"/>
          <w:numId w:val="76"/>
        </w:numPr>
        <w:tabs>
          <w:tab w:val="clear" w:pos="720"/>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r>
        <w:t xml:space="preserve">industry standards and comparisons </w:t>
      </w:r>
    </w:p>
    <w:p w14:paraId="6EDD9F04" w14:textId="15E4FCDC" w:rsidR="00F026B7" w:rsidRDefault="00F026B7" w:rsidP="0010170A">
      <w:pPr>
        <w:pStyle w:val="Numberlist3"/>
        <w:numPr>
          <w:ilvl w:val="2"/>
          <w:numId w:val="76"/>
        </w:numPr>
        <w:tabs>
          <w:tab w:val="clear" w:pos="720"/>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proofErr w:type="gramStart"/>
      <w:r>
        <w:t>any</w:t>
      </w:r>
      <w:proofErr w:type="gramEnd"/>
      <w:r>
        <w:t xml:space="preserve"> ongoing inconvenience or cost to a party. </w:t>
      </w:r>
    </w:p>
    <w:p w14:paraId="472A522A" w14:textId="635C4A91" w:rsidR="00F026B7" w:rsidRPr="00FC5413" w:rsidRDefault="005F63B1" w:rsidP="001507B5">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2454" w:name="_Toc82257505"/>
      <w:bookmarkStart w:id="2455" w:name="_Toc82329598"/>
      <w:bookmarkStart w:id="2456" w:name="_Toc94068416"/>
      <w:bookmarkStart w:id="2457" w:name="_Toc103167774"/>
      <w:bookmarkStart w:id="2458" w:name="_Toc103684318"/>
      <w:bookmarkStart w:id="2459" w:name="_Toc103684971"/>
      <w:bookmarkStart w:id="2460" w:name="_Toc107115355"/>
      <w:bookmarkStart w:id="2461" w:name="_Toc426034579"/>
      <w:bookmarkStart w:id="2462" w:name="_Toc306994566"/>
      <w:bookmarkEnd w:id="2443"/>
      <w:bookmarkEnd w:id="2444"/>
      <w:bookmarkEnd w:id="2445"/>
      <w:bookmarkEnd w:id="2446"/>
      <w:r w:rsidRPr="00FC5413">
        <w:t xml:space="preserve">Further </w:t>
      </w:r>
      <w:r w:rsidR="008824CC">
        <w:t>O</w:t>
      </w:r>
      <w:r w:rsidRPr="00FC5413">
        <w:t xml:space="preserve">bligations of the </w:t>
      </w:r>
      <w:r w:rsidR="008824CC">
        <w:t>C</w:t>
      </w:r>
      <w:r w:rsidRPr="00FC5413">
        <w:t>ontractor</w:t>
      </w:r>
      <w:bookmarkEnd w:id="2454"/>
      <w:bookmarkEnd w:id="2455"/>
      <w:bookmarkEnd w:id="2456"/>
      <w:bookmarkEnd w:id="2457"/>
      <w:bookmarkEnd w:id="2458"/>
      <w:bookmarkEnd w:id="2459"/>
      <w:bookmarkEnd w:id="2460"/>
      <w:bookmarkEnd w:id="2461"/>
      <w:bookmarkEnd w:id="2462"/>
    </w:p>
    <w:p w14:paraId="3D9EFCE2" w14:textId="77777777" w:rsidR="00F026B7" w:rsidRDefault="00F026B7" w:rsidP="003C06F5">
      <w:pPr>
        <w:pStyle w:val="BodyText"/>
      </w:pPr>
      <w:r>
        <w:rPr>
          <w:highlight w:val="yellow"/>
        </w:rPr>
        <w:fldChar w:fldCharType="begin"/>
      </w:r>
      <w:r>
        <w:rPr>
          <w:highlight w:val="yellow"/>
        </w:rPr>
        <w:instrText>MACROBUTTON NoMacro [Click here and type any additional requirements]</w:instrText>
      </w:r>
      <w:r>
        <w:rPr>
          <w:highlight w:val="yellow"/>
        </w:rPr>
        <w:fldChar w:fldCharType="end"/>
      </w:r>
    </w:p>
    <w:p w14:paraId="17584BF6" w14:textId="088785B0" w:rsidR="00F026B7" w:rsidRDefault="00F026B7" w:rsidP="00F10A74">
      <w:pPr>
        <w:pStyle w:val="Heading1"/>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0"/>
        <w:rPr>
          <w:lang w:val="en-US"/>
        </w:rPr>
      </w:pPr>
      <w:r>
        <w:rPr>
          <w:lang w:val="en-US"/>
        </w:rPr>
        <w:br w:type="page"/>
      </w:r>
      <w:bookmarkStart w:id="2463" w:name="_Toc82257506"/>
      <w:bookmarkStart w:id="2464" w:name="_Toc82329599"/>
      <w:bookmarkStart w:id="2465" w:name="_Toc94068417"/>
      <w:bookmarkStart w:id="2466" w:name="_Toc103167775"/>
      <w:bookmarkStart w:id="2467" w:name="_Toc103684319"/>
      <w:bookmarkStart w:id="2468" w:name="_Toc103684972"/>
      <w:bookmarkStart w:id="2469" w:name="_Toc107115356"/>
      <w:bookmarkStart w:id="2470" w:name="_Toc426034580"/>
      <w:bookmarkStart w:id="2471" w:name="_Toc306994567"/>
      <w:r w:rsidR="007E511A" w:rsidRPr="00B01817">
        <w:rPr>
          <w:lang w:val="en-US"/>
        </w:rPr>
        <w:lastRenderedPageBreak/>
        <w:t xml:space="preserve">Annexure </w:t>
      </w:r>
      <w:bookmarkEnd w:id="2463"/>
      <w:bookmarkEnd w:id="2464"/>
      <w:bookmarkEnd w:id="2465"/>
      <w:bookmarkEnd w:id="2466"/>
      <w:bookmarkEnd w:id="2467"/>
      <w:bookmarkEnd w:id="2468"/>
      <w:bookmarkEnd w:id="2469"/>
      <w:bookmarkEnd w:id="2470"/>
      <w:r w:rsidR="007E511A">
        <w:rPr>
          <w:lang w:val="en-US"/>
        </w:rPr>
        <w:t>to General Specification</w:t>
      </w:r>
      <w:bookmarkEnd w:id="2471"/>
    </w:p>
    <w:p w14:paraId="51881466" w14:textId="6EA0C5DD" w:rsidR="00F026B7" w:rsidRDefault="00956240" w:rsidP="007E511A">
      <w:pPr>
        <w:pStyle w:val="BodyText"/>
        <w:rPr>
          <w:b/>
          <w:bCs/>
          <w:iCs/>
        </w:rPr>
      </w:pPr>
      <w:r>
        <w:rPr>
          <w:b/>
          <w:bCs/>
          <w:iCs/>
        </w:rPr>
        <w:t>Early start</w:t>
      </w:r>
      <w:r w:rsidR="005F63B1">
        <w:rPr>
          <w:b/>
          <w:bCs/>
          <w:iCs/>
        </w:rPr>
        <w:t xml:space="preserve"> street list</w:t>
      </w:r>
    </w:p>
    <w:p w14:paraId="6C835D00" w14:textId="77777777" w:rsidR="00F026B7" w:rsidRDefault="00F026B7" w:rsidP="007E511A">
      <w:pPr>
        <w:pStyle w:val="BodyText"/>
      </w:pPr>
      <w:r>
        <w:rPr>
          <w:highlight w:val="yellow"/>
        </w:rPr>
        <w:fldChar w:fldCharType="begin"/>
      </w:r>
      <w:r>
        <w:rPr>
          <w:highlight w:val="yellow"/>
        </w:rPr>
        <w:instrText xml:space="preserve"> MACROBUTTON  AcceptAllChangesShown "[Click here and specify any Early Start streets and nominated Start Time]" </w:instrText>
      </w:r>
      <w:r>
        <w:rPr>
          <w:highlight w:val="yellow"/>
        </w:rPr>
        <w:fldChar w:fldCharType="end"/>
      </w:r>
    </w:p>
    <w:p w14:paraId="6D83CE41" w14:textId="6DF157A1" w:rsidR="00F026B7" w:rsidRDefault="005F63B1" w:rsidP="007E511A">
      <w:pPr>
        <w:pStyle w:val="BodyText"/>
        <w:rPr>
          <w:b/>
          <w:bCs/>
          <w:iCs/>
        </w:rPr>
      </w:pPr>
      <w:r>
        <w:rPr>
          <w:b/>
          <w:bCs/>
          <w:iCs/>
        </w:rPr>
        <w:t>Late start street list</w:t>
      </w:r>
    </w:p>
    <w:p w14:paraId="748C8B0C" w14:textId="77777777" w:rsidR="00F026B7" w:rsidRDefault="00F026B7" w:rsidP="007E511A">
      <w:pPr>
        <w:pStyle w:val="BodyText"/>
      </w:pPr>
      <w:r>
        <w:rPr>
          <w:highlight w:val="yellow"/>
        </w:rPr>
        <w:fldChar w:fldCharType="begin"/>
      </w:r>
      <w:r>
        <w:rPr>
          <w:highlight w:val="yellow"/>
        </w:rPr>
        <w:instrText xml:space="preserve"> MACROBUTTON  AcceptAllChangesShown "[Click here and specify any Late Start streets and nominated Finish Time]" </w:instrText>
      </w:r>
      <w:r>
        <w:rPr>
          <w:highlight w:val="yellow"/>
        </w:rPr>
        <w:fldChar w:fldCharType="end"/>
      </w:r>
    </w:p>
    <w:p w14:paraId="191C4395" w14:textId="6244B0AC" w:rsidR="00F026B7" w:rsidRDefault="005F63B1" w:rsidP="007E511A">
      <w:pPr>
        <w:pStyle w:val="BodyText"/>
        <w:rPr>
          <w:b/>
          <w:bCs/>
          <w:iCs/>
        </w:rPr>
      </w:pPr>
      <w:r>
        <w:rPr>
          <w:b/>
          <w:bCs/>
          <w:iCs/>
        </w:rPr>
        <w:t>Complaint notification procedures</w:t>
      </w:r>
    </w:p>
    <w:p w14:paraId="6C59729C" w14:textId="77777777" w:rsidR="00F026B7" w:rsidRDefault="00F026B7" w:rsidP="007E511A">
      <w:pPr>
        <w:pStyle w:val="BodyText"/>
        <w:rPr>
          <w:lang w:val="en-US"/>
        </w:rPr>
      </w:pPr>
      <w:r>
        <w:rPr>
          <w:highlight w:val="yellow"/>
        </w:rPr>
        <w:fldChar w:fldCharType="begin"/>
      </w:r>
      <w:r>
        <w:rPr>
          <w:highlight w:val="yellow"/>
        </w:rPr>
        <w:instrText>MACROBUTTON NoMacro [Click here and detail complaint notification procedures]</w:instrText>
      </w:r>
      <w:r>
        <w:rPr>
          <w:highlight w:val="yellow"/>
        </w:rPr>
        <w:fldChar w:fldCharType="end"/>
      </w:r>
    </w:p>
    <w:p w14:paraId="02EDB476" w14:textId="6201AED9" w:rsidR="00F026B7" w:rsidRDefault="005F63B1" w:rsidP="007E511A">
      <w:pPr>
        <w:pStyle w:val="BodyText"/>
        <w:rPr>
          <w:lang w:val="en-US"/>
        </w:rPr>
      </w:pPr>
      <w:r>
        <w:rPr>
          <w:b/>
          <w:bCs/>
          <w:iCs/>
        </w:rPr>
        <w:t>Customer service centre requirements</w:t>
      </w:r>
    </w:p>
    <w:p w14:paraId="7430B2A2" w14:textId="77777777" w:rsidR="00F026B7" w:rsidRDefault="00F026B7" w:rsidP="007E511A">
      <w:pPr>
        <w:pStyle w:val="BodyText"/>
        <w:rPr>
          <w:lang w:val="en-US"/>
        </w:rPr>
      </w:pPr>
      <w:r>
        <w:rPr>
          <w:highlight w:val="yellow"/>
        </w:rPr>
        <w:fldChar w:fldCharType="begin"/>
      </w:r>
      <w:r>
        <w:rPr>
          <w:highlight w:val="yellow"/>
        </w:rPr>
        <w:instrText>MACROBUTTON NoMacro [Click here and detail any customer service centre requirements]</w:instrText>
      </w:r>
      <w:r>
        <w:rPr>
          <w:highlight w:val="yellow"/>
        </w:rPr>
        <w:fldChar w:fldCharType="end"/>
      </w:r>
    </w:p>
    <w:p w14:paraId="7BE08DB9" w14:textId="3C572846" w:rsidR="00F026B7" w:rsidRDefault="005F63B1" w:rsidP="007E511A">
      <w:pPr>
        <w:pStyle w:val="BodyText"/>
        <w:rPr>
          <w:b/>
          <w:bCs/>
          <w:iCs/>
        </w:rPr>
      </w:pPr>
      <w:r>
        <w:rPr>
          <w:b/>
          <w:bCs/>
          <w:iCs/>
        </w:rPr>
        <w:t>Collection vehicle requirements</w:t>
      </w:r>
    </w:p>
    <w:p w14:paraId="70A9EE49" w14:textId="77777777" w:rsidR="00F026B7" w:rsidRDefault="00F026B7" w:rsidP="007E511A">
      <w:pPr>
        <w:pStyle w:val="BodyText"/>
        <w:rPr>
          <w:b/>
          <w:smallCaps/>
          <w:spacing w:val="10"/>
        </w:rPr>
      </w:pPr>
      <w:r>
        <w:rPr>
          <w:highlight w:val="yellow"/>
        </w:rPr>
        <w:fldChar w:fldCharType="begin"/>
      </w:r>
      <w:r>
        <w:rPr>
          <w:highlight w:val="yellow"/>
        </w:rPr>
        <w:instrText>MACROBUTTON NoMacro [Click here and detail any Collection Vehicle requirements]</w:instrText>
      </w:r>
      <w:r>
        <w:rPr>
          <w:highlight w:val="yellow"/>
        </w:rPr>
        <w:fldChar w:fldCharType="end"/>
      </w:r>
    </w:p>
    <w:sectPr w:rsidR="00F026B7" w:rsidSect="00022D77">
      <w:headerReference w:type="default" r:id="rId24"/>
      <w:footerReference w:type="default" r:id="rId25"/>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092EC" w14:textId="77777777" w:rsidR="005148A3" w:rsidRDefault="005148A3" w:rsidP="003E22DF">
      <w:r>
        <w:separator/>
      </w:r>
    </w:p>
  </w:endnote>
  <w:endnote w:type="continuationSeparator" w:id="0">
    <w:p w14:paraId="07609C6A" w14:textId="77777777" w:rsidR="005148A3" w:rsidRDefault="005148A3" w:rsidP="003E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C74EF" w14:textId="77777777" w:rsidR="005148A3" w:rsidRPr="00683501" w:rsidRDefault="005148A3" w:rsidP="00683501">
    <w:pPr>
      <w:pStyle w:val="Footer"/>
    </w:pPr>
    <w:r>
      <w:rPr>
        <w:noProof/>
        <w:lang w:eastAsia="en-AU"/>
      </w:rPr>
      <mc:AlternateContent>
        <mc:Choice Requires="wps">
          <w:drawing>
            <wp:anchor distT="0" distB="0" distL="114300" distR="114300" simplePos="0" relativeHeight="251670528" behindDoc="0" locked="1" layoutInCell="1" allowOverlap="1" wp14:anchorId="4268C104" wp14:editId="47C19AC8">
              <wp:simplePos x="0" y="0"/>
              <wp:positionH relativeFrom="margin">
                <wp:posOffset>-11430</wp:posOffset>
              </wp:positionH>
              <wp:positionV relativeFrom="margin">
                <wp:posOffset>9536430</wp:posOffset>
              </wp:positionV>
              <wp:extent cx="3815080" cy="20447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044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61D6FC" w14:textId="77777777" w:rsidR="005148A3" w:rsidRPr="002509DB" w:rsidRDefault="005148A3" w:rsidP="007630B3">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68C104" id="_x0000_t202" coordsize="21600,21600" o:spt="202" path="m,l,21600r21600,l21600,xe">
              <v:stroke joinstyle="miter"/>
              <v:path gradientshapeok="t" o:connecttype="rect"/>
            </v:shapetype>
            <v:shape id="Text Box 5" o:spid="_x0000_s1028" type="#_x0000_t202" style="position:absolute;margin-left:-.9pt;margin-top:750.9pt;width:300.4pt;height:16.1pt;z-index:2516705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" stroked="f">
              <v:textbox style="mso-fit-shape-to-text:t" inset="0,0,0,0">
                <w:txbxContent>
                  <w:p w14:paraId="4961D6FC" w14:textId="77777777" w:rsidR="005148A3" w:rsidRPr="002509DB" w:rsidRDefault="005148A3" w:rsidP="007630B3">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66432" behindDoc="0" locked="1" layoutInCell="1" allowOverlap="1" wp14:anchorId="695BCCCF" wp14:editId="01CD1F75">
              <wp:simplePos x="0" y="0"/>
              <wp:positionH relativeFrom="margin">
                <wp:align>left</wp:align>
              </wp:positionH>
              <wp:positionV relativeFrom="margin">
                <wp:align>bottom</wp:align>
              </wp:positionV>
              <wp:extent cx="2561590" cy="20447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044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7BC10B" w14:textId="77777777" w:rsidR="005148A3" w:rsidRPr="007630B3" w:rsidRDefault="005148A3" w:rsidP="00683501">
                          <w:pPr>
                            <w:rPr>
                              <w:rFonts w:cs="Arial"/>
                              <w:color w:val="595959" w:themeColor="text1" w:themeTint="A6"/>
                              <w:sz w:val="28"/>
                              <w:szCs w:val="28"/>
                            </w:rPr>
                          </w:pPr>
                          <w:r w:rsidRPr="007630B3">
                            <w:rPr>
                              <w:rFonts w:cs="Arial"/>
                              <w:color w:val="595959" w:themeColor="text1" w:themeTint="A6"/>
                              <w:sz w:val="28"/>
                              <w:szCs w:val="28"/>
                            </w:rPr>
                            <w:t>www.epa.nsw.gov.au</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95BCCCF" id="_x0000_s1029" type="#_x0000_t202" style="position:absolute;margin-left:0;margin-top:0;width:201.7pt;height:16.1pt;z-index:251666432;visibility:visible;mso-wrap-style:square;mso-width-percent:400;mso-height-percent:200;mso-wrap-distance-left:9pt;mso-wrap-distance-top:0;mso-wrap-distance-right:9pt;mso-wrap-distance-bottom:0;mso-position-horizontal:left;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" stroked="f">
              <v:textbox style="mso-fit-shape-to-text:t" inset="0,0,0,0">
                <w:txbxContent>
                  <w:p w14:paraId="047BC10B" w14:textId="77777777" w:rsidR="005148A3" w:rsidRPr="007630B3" w:rsidRDefault="005148A3" w:rsidP="00683501">
                    <w:pPr>
                      <w:rPr>
                        <w:rFonts w:cs="Arial"/>
                        <w:color w:val="595959" w:themeColor="text1" w:themeTint="A6"/>
                        <w:sz w:val="28"/>
                        <w:szCs w:val="28"/>
                      </w:rPr>
                    </w:pPr>
                    <w:r w:rsidRPr="007630B3">
                      <w:rPr>
                        <w:rFonts w:cs="Arial"/>
                        <w:color w:val="595959" w:themeColor="text1" w:themeTint="A6"/>
                        <w:sz w:val="28"/>
                        <w:szCs w:val="28"/>
                      </w:rPr>
                      <w:t>www.epa.nsw.gov.au</w:t>
                    </w:r>
                  </w:p>
                </w:txbxContent>
              </v:textbox>
              <w10:wrap anchorx="margin" anchory="margin"/>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86C01" w14:textId="77777777" w:rsidR="005148A3" w:rsidRPr="003A77DF" w:rsidRDefault="005148A3" w:rsidP="003A7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177F9" w14:textId="5B9E9102" w:rsidR="005148A3" w:rsidRPr="004F7B68" w:rsidRDefault="005148A3" w:rsidP="00B92F24">
    <w:pPr>
      <w:pStyle w:val="Footer"/>
      <w:ind w:right="360" w:firstLine="36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61429" w14:textId="77777777" w:rsidR="005148A3" w:rsidRDefault="005148A3" w:rsidP="00B92F2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6B16897" w14:textId="77777777" w:rsidR="005148A3" w:rsidRDefault="005148A3" w:rsidP="00B92F24">
    <w:pPr>
      <w:pStyle w:val="Footer"/>
      <w:spacing w:after="240"/>
      <w:ind w:right="360" w:firstLine="360"/>
    </w:pPr>
    <w:r w:rsidRPr="00CC5E79">
      <w:rPr>
        <w:sz w:val="14"/>
      </w:rPr>
      <w:t xml:space="preserve">7278251.1    MIC </w:t>
    </w:r>
    <w:proofErr w:type="spellStart"/>
    <w:r w:rsidRPr="00CC5E79">
      <w:rPr>
        <w:sz w:val="14"/>
      </w:rPr>
      <w:t>MIC</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3EDE9" w14:textId="77777777" w:rsidR="005148A3" w:rsidRDefault="005148A3" w:rsidP="00FC2E80">
    <w:pPr>
      <w:pStyle w:val="Footer"/>
      <w:spacing w:after="2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7629" w14:textId="77777777" w:rsidR="005148A3" w:rsidRDefault="005148A3" w:rsidP="00387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6423A78" w14:textId="70DE9210" w:rsidR="005148A3" w:rsidRPr="004F7B68" w:rsidRDefault="005148A3" w:rsidP="00022D77">
    <w:pPr>
      <w:pStyle w:val="Footer"/>
      <w:ind w:right="360"/>
      <w:rPr>
        <w:rFonts w:cs="Arial"/>
        <w:sz w:val="20"/>
        <w:szCs w:val="20"/>
      </w:rPr>
    </w:pPr>
    <w:r w:rsidRPr="004F7B68">
      <w:rPr>
        <w:rFonts w:cs="Arial"/>
        <w:sz w:val="20"/>
        <w:szCs w:val="20"/>
      </w:rPr>
      <w:tab/>
    </w:r>
    <w:r w:rsidRPr="0076053C">
      <w:t xml:space="preserve">Section D </w:t>
    </w:r>
    <w:r>
      <w:t xml:space="preserve">– </w:t>
    </w:r>
    <w:r w:rsidRPr="0076053C">
      <w:t>Specification Part 1: General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359D3" w14:textId="4D694C3D" w:rsidR="005148A3" w:rsidRPr="004F7B68" w:rsidRDefault="005148A3" w:rsidP="004F7B68">
    <w:pPr>
      <w:pStyle w:val="Footer"/>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3EEB" w14:textId="77777777" w:rsidR="005148A3" w:rsidRPr="002C120B" w:rsidRDefault="005148A3" w:rsidP="003878E9">
    <w:pPr>
      <w:pStyle w:val="Footer"/>
      <w:framePr w:wrap="around" w:vAnchor="text" w:hAnchor="margin" w:xAlign="right" w:y="1"/>
      <w:rPr>
        <w:rStyle w:val="PageNumber"/>
        <w:sz w:val="20"/>
        <w:szCs w:val="20"/>
      </w:rPr>
    </w:pPr>
    <w:r w:rsidRPr="002C120B">
      <w:rPr>
        <w:rStyle w:val="PageNumber"/>
        <w:sz w:val="20"/>
        <w:szCs w:val="20"/>
      </w:rPr>
      <w:fldChar w:fldCharType="begin"/>
    </w:r>
    <w:r w:rsidRPr="002C120B">
      <w:rPr>
        <w:rStyle w:val="PageNumber"/>
        <w:sz w:val="20"/>
        <w:szCs w:val="20"/>
      </w:rPr>
      <w:instrText xml:space="preserve">PAGE  </w:instrText>
    </w:r>
    <w:r w:rsidRPr="002C120B">
      <w:rPr>
        <w:rStyle w:val="PageNumber"/>
        <w:sz w:val="20"/>
        <w:szCs w:val="20"/>
      </w:rPr>
      <w:fldChar w:fldCharType="separate"/>
    </w:r>
    <w:r w:rsidR="00FD4FCC">
      <w:rPr>
        <w:rStyle w:val="PageNumber"/>
        <w:noProof/>
        <w:sz w:val="20"/>
        <w:szCs w:val="20"/>
      </w:rPr>
      <w:t>13</w:t>
    </w:r>
    <w:r w:rsidRPr="002C120B">
      <w:rPr>
        <w:rStyle w:val="PageNumber"/>
        <w:sz w:val="20"/>
        <w:szCs w:val="20"/>
      </w:rPr>
      <w:fldChar w:fldCharType="end"/>
    </w:r>
  </w:p>
  <w:p w14:paraId="4E8111B9" w14:textId="183FD099" w:rsidR="005148A3" w:rsidRPr="00022D77" w:rsidRDefault="005148A3" w:rsidP="00022D77">
    <w:pPr>
      <w:pStyle w:val="Footer"/>
      <w:ind w:right="360"/>
      <w:rPr>
        <w:sz w:val="20"/>
        <w:szCs w:val="20"/>
      </w:rPr>
    </w:pPr>
    <w:r w:rsidRPr="00022D77">
      <w:rPr>
        <w:sz w:val="20"/>
        <w:szCs w:val="20"/>
      </w:rPr>
      <w:tab/>
      <w:t>Section D – Specification Part 1: General Specification</w:t>
    </w:r>
    <w:r w:rsidRPr="00022D77">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5088A" w14:textId="77777777" w:rsidR="005148A3" w:rsidRDefault="005148A3" w:rsidP="003E22DF">
      <w:r>
        <w:separator/>
      </w:r>
    </w:p>
  </w:footnote>
  <w:footnote w:type="continuationSeparator" w:id="0">
    <w:p w14:paraId="52B27EA1" w14:textId="77777777" w:rsidR="005148A3" w:rsidRDefault="005148A3" w:rsidP="003E2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76DC3" w14:textId="77777777" w:rsidR="005148A3" w:rsidRDefault="005148A3">
    <w:pPr>
      <w:pStyle w:val="Header"/>
    </w:pPr>
    <w:r>
      <w:rPr>
        <w:rFonts w:cs="Arial"/>
        <w:noProof/>
        <w:color w:val="626563"/>
        <w:sz w:val="28"/>
        <w:szCs w:val="28"/>
        <w:lang w:eastAsia="en-AU"/>
      </w:rPr>
      <w:drawing>
        <wp:anchor distT="0" distB="0" distL="114300" distR="114300" simplePos="0" relativeHeight="251668480" behindDoc="1" locked="0" layoutInCell="1" allowOverlap="1" wp14:anchorId="4CC99014" wp14:editId="6BA92F06">
          <wp:simplePos x="0" y="0"/>
          <wp:positionH relativeFrom="column">
            <wp:posOffset>-309880</wp:posOffset>
          </wp:positionH>
          <wp:positionV relativeFrom="paragraph">
            <wp:posOffset>-221023</wp:posOffset>
          </wp:positionV>
          <wp:extent cx="7077205" cy="10013520"/>
          <wp:effectExtent l="0" t="0" r="0" b="6985"/>
          <wp:wrapNone/>
          <wp:docPr id="6" name="Picture 6" descr="N:\Publications\PROJECTS\1888 EPA corporate style and branding\Templates\Image resources\Test - EPA cover graphic_was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ations\PROJECTS\1888 EPA corporate style and branding\Templates\Image resources\Test - EPA cover graphic_wast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205" cy="1001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47DD843" wp14:editId="7ADE6F82">
          <wp:simplePos x="0" y="0"/>
          <wp:positionH relativeFrom="column">
            <wp:posOffset>-140970</wp:posOffset>
          </wp:positionH>
          <wp:positionV relativeFrom="paragraph">
            <wp:posOffset>-635</wp:posOffset>
          </wp:positionV>
          <wp:extent cx="1840865" cy="1377315"/>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30mm - EPA logo PRIMARY.jpg"/>
                  <pic:cNvPicPr/>
                </pic:nvPicPr>
                <pic:blipFill>
                  <a:blip r:embed="rId2">
                    <a:extLst>
                      <a:ext uri="{28A0092B-C50C-407E-A947-70E740481C1C}">
                        <a14:useLocalDpi xmlns:a14="http://schemas.microsoft.com/office/drawing/2010/main" val="0"/>
                      </a:ext>
                    </a:extLst>
                  </a:blip>
                  <a:stretch>
                    <a:fillRect/>
                  </a:stretch>
                </pic:blipFill>
                <pic:spPr>
                  <a:xfrm>
                    <a:off x="0" y="0"/>
                    <a:ext cx="1840865" cy="1377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23F9A" w14:textId="57DC6906" w:rsidR="005148A3" w:rsidRPr="002C120B" w:rsidRDefault="005148A3" w:rsidP="009E4F01">
    <w:pPr>
      <w:pStyle w:val="Footer"/>
      <w:rPr>
        <w:rFonts w:cs="Arial"/>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AC1E" w14:textId="77777777" w:rsidR="005148A3" w:rsidRDefault="005148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46AE2" w14:textId="77777777" w:rsidR="005148A3" w:rsidRDefault="005148A3">
    <w:pPr>
      <w:pStyle w:val="Header"/>
    </w:pPr>
    <w:r>
      <w:rPr>
        <w:noProof/>
        <w:lang w:eastAsia="en-AU"/>
      </w:rPr>
      <w:drawing>
        <wp:anchor distT="0" distB="0" distL="114300" distR="114300" simplePos="0" relativeHeight="251673600" behindDoc="1" locked="0" layoutInCell="1" allowOverlap="1" wp14:anchorId="12B2AEA9" wp14:editId="6BE3561E">
          <wp:simplePos x="0" y="0"/>
          <wp:positionH relativeFrom="column">
            <wp:posOffset>-279400</wp:posOffset>
          </wp:positionH>
          <wp:positionV relativeFrom="paragraph">
            <wp:posOffset>90805</wp:posOffset>
          </wp:positionV>
          <wp:extent cx="1215390" cy="707390"/>
          <wp:effectExtent l="0" t="0" r="3810" b="0"/>
          <wp:wrapThrough wrapText="bothSides">
            <wp:wrapPolygon edited="0">
              <wp:start x="7448" y="0"/>
              <wp:lineTo x="5417" y="2327"/>
              <wp:lineTo x="5755" y="6980"/>
              <wp:lineTo x="10834" y="9307"/>
              <wp:lineTo x="0" y="9889"/>
              <wp:lineTo x="0" y="20941"/>
              <wp:lineTo x="21329" y="20941"/>
              <wp:lineTo x="21329" y="12215"/>
              <wp:lineTo x="19298" y="10470"/>
              <wp:lineTo x="17605" y="8144"/>
              <wp:lineTo x="17605" y="0"/>
              <wp:lineTo x="9818" y="0"/>
              <wp:lineTo x="7448" y="0"/>
            </wp:wrapPolygon>
          </wp:wrapThrough>
          <wp:docPr id="9" name="Picture 2" descr="NSW 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E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707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C6DC8" w14:textId="77777777" w:rsidR="005148A3" w:rsidRPr="002C120B" w:rsidRDefault="005148A3" w:rsidP="002C120B">
    <w:pPr>
      <w:pStyle w:val="Footer"/>
      <w:pBdr>
        <w:bottom w:val="single" w:sz="4" w:space="1" w:color="auto"/>
      </w:pBdr>
      <w:rPr>
        <w:rFonts w:cs="Arial"/>
        <w:b/>
        <w:bCs/>
        <w:sz w:val="20"/>
        <w:szCs w:val="20"/>
      </w:rPr>
    </w:pPr>
    <w:r w:rsidRPr="00192F25">
      <w:rPr>
        <w:rFonts w:cs="Arial"/>
        <w:sz w:val="20"/>
        <w:szCs w:val="20"/>
        <w:highlight w:val="yellow"/>
      </w:rPr>
      <w:fldChar w:fldCharType="begin"/>
    </w:r>
    <w:r w:rsidRPr="00192F25">
      <w:rPr>
        <w:rFonts w:cs="Arial"/>
        <w:sz w:val="20"/>
        <w:szCs w:val="20"/>
        <w:highlight w:val="yellow"/>
      </w:rPr>
      <w:instrText>MACROBUTTON NoMacro [Click here and type Council name]</w:instrText>
    </w:r>
    <w:r w:rsidRPr="00192F25">
      <w:rPr>
        <w:rFonts w:cs="Arial"/>
        <w:sz w:val="20"/>
        <w:szCs w:val="20"/>
        <w:highlight w:val="yellow"/>
      </w:rPr>
      <w:fldChar w:fldCharType="end"/>
    </w:r>
    <w:r w:rsidRPr="00192F25">
      <w:rPr>
        <w:sz w:val="20"/>
        <w:szCs w:val="20"/>
      </w:rPr>
      <w:t xml:space="preserve">   </w:t>
    </w:r>
    <w:r w:rsidRPr="00192F25">
      <w:rPr>
        <w:rFonts w:cs="Arial"/>
        <w:sz w:val="20"/>
        <w:szCs w:val="20"/>
        <w:highlight w:val="yellow"/>
      </w:rPr>
      <w:fldChar w:fldCharType="begin"/>
    </w:r>
    <w:r w:rsidRPr="00192F25">
      <w:rPr>
        <w:rFonts w:cs="Arial"/>
        <w:sz w:val="20"/>
        <w:szCs w:val="20"/>
        <w:highlight w:val="yellow"/>
      </w:rPr>
      <w:instrText>MACROBUTTON NoMacro [Click here and type Contract number and name]</w:instrText>
    </w:r>
    <w:r w:rsidRPr="00192F25">
      <w:rPr>
        <w:rFonts w:cs="Arial"/>
        <w:sz w:val="20"/>
        <w:szCs w:val="20"/>
        <w:highlight w:val="yellow"/>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EDE69" w14:textId="07F2BD97" w:rsidR="005148A3" w:rsidRPr="00022D77" w:rsidRDefault="005148A3" w:rsidP="00022D77">
    <w:pPr>
      <w:pStyle w:val="Footer"/>
      <w:pBdr>
        <w:bottom w:val="single" w:sz="4" w:space="1" w:color="auto"/>
      </w:pBdr>
      <w:rPr>
        <w:rFonts w:cs="Arial"/>
        <w:b/>
        <w:bCs/>
        <w:sz w:val="20"/>
        <w:szCs w:val="20"/>
      </w:rPr>
    </w:pPr>
    <w:r w:rsidRPr="00192F25">
      <w:rPr>
        <w:rFonts w:cs="Arial"/>
        <w:sz w:val="20"/>
        <w:szCs w:val="20"/>
        <w:highlight w:val="yellow"/>
      </w:rPr>
      <w:fldChar w:fldCharType="begin"/>
    </w:r>
    <w:r w:rsidRPr="00192F25">
      <w:rPr>
        <w:rFonts w:cs="Arial"/>
        <w:sz w:val="20"/>
        <w:szCs w:val="20"/>
        <w:highlight w:val="yellow"/>
      </w:rPr>
      <w:instrText>MACROBUTTON NoMacro [Click here and type Council name]</w:instrText>
    </w:r>
    <w:r w:rsidRPr="00192F25">
      <w:rPr>
        <w:rFonts w:cs="Arial"/>
        <w:sz w:val="20"/>
        <w:szCs w:val="20"/>
        <w:highlight w:val="yellow"/>
      </w:rPr>
      <w:fldChar w:fldCharType="end"/>
    </w:r>
    <w:r w:rsidRPr="00192F25">
      <w:rPr>
        <w:sz w:val="20"/>
        <w:szCs w:val="20"/>
      </w:rPr>
      <w:t xml:space="preserve">   </w:t>
    </w:r>
    <w:r w:rsidRPr="00192F25">
      <w:rPr>
        <w:rFonts w:cs="Arial"/>
        <w:sz w:val="20"/>
        <w:szCs w:val="20"/>
        <w:highlight w:val="yellow"/>
      </w:rPr>
      <w:fldChar w:fldCharType="begin"/>
    </w:r>
    <w:r w:rsidRPr="00192F25">
      <w:rPr>
        <w:rFonts w:cs="Arial"/>
        <w:sz w:val="20"/>
        <w:szCs w:val="20"/>
        <w:highlight w:val="yellow"/>
      </w:rPr>
      <w:instrText>MACROBUTTON NoMacro [Click here and type Contract number and name]</w:instrText>
    </w:r>
    <w:r w:rsidRPr="00192F25">
      <w:rPr>
        <w:rFonts w:cs="Arial"/>
        <w:sz w:val="20"/>
        <w:szCs w:val="20"/>
        <w:highlight w:val="yello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070F93C"/>
    <w:lvl w:ilvl="0">
      <w:start w:val="1"/>
      <w:numFmt w:val="decimal"/>
      <w:pStyle w:val="indent1"/>
      <w:lvlText w:val="%1."/>
      <w:lvlJc w:val="left"/>
      <w:pPr>
        <w:tabs>
          <w:tab w:val="num" w:pos="1209"/>
        </w:tabs>
        <w:ind w:left="1209" w:hanging="360"/>
      </w:pPr>
    </w:lvl>
  </w:abstractNum>
  <w:abstractNum w:abstractNumId="1" w15:restartNumberingAfterBreak="0">
    <w:nsid w:val="014B59BD"/>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 w15:restartNumberingAfterBreak="0">
    <w:nsid w:val="01B533B1"/>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15:restartNumberingAfterBreak="0">
    <w:nsid w:val="021D537C"/>
    <w:multiLevelType w:val="hybridMultilevel"/>
    <w:tmpl w:val="CD7EFDBC"/>
    <w:lvl w:ilvl="0" w:tplc="4FDE90A6">
      <w:start w:val="1"/>
      <w:numFmt w:val="bullet"/>
      <w:pStyle w:val="Dotpointlist"/>
      <w:lvlText w:val=""/>
      <w:lvlJc w:val="left"/>
      <w:pPr>
        <w:tabs>
          <w:tab w:val="num" w:pos="850"/>
        </w:tabs>
        <w:ind w:left="850"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77E0B"/>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 w15:restartNumberingAfterBreak="0">
    <w:nsid w:val="0445724D"/>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 w15:restartNumberingAfterBreak="0">
    <w:nsid w:val="053A1EF6"/>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 w15:restartNumberingAfterBreak="0">
    <w:nsid w:val="05845644"/>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 w15:restartNumberingAfterBreak="0">
    <w:nsid w:val="07502C60"/>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 w15:restartNumberingAfterBreak="0">
    <w:nsid w:val="08710807"/>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 w15:restartNumberingAfterBreak="0">
    <w:nsid w:val="091D4D05"/>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 w15:restartNumberingAfterBreak="0">
    <w:nsid w:val="0CD04475"/>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 w15:restartNumberingAfterBreak="0">
    <w:nsid w:val="0E7A1BC5"/>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 w15:restartNumberingAfterBreak="0">
    <w:nsid w:val="109604E7"/>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4" w15:restartNumberingAfterBreak="0">
    <w:nsid w:val="11191C73"/>
    <w:multiLevelType w:val="hybridMultilevel"/>
    <w:tmpl w:val="4640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AB2902"/>
    <w:multiLevelType w:val="hybridMultilevel"/>
    <w:tmpl w:val="BA6C6154"/>
    <w:name w:val="LD_Standard2222232222"/>
    <w:lvl w:ilvl="0" w:tplc="0BE6ED98">
      <w:start w:val="1"/>
      <w:numFmt w:val="lowerLetter"/>
      <w:lvlText w:val="(%1)"/>
      <w:lvlJc w:val="left"/>
      <w:pPr>
        <w:tabs>
          <w:tab w:val="num" w:pos="2547"/>
        </w:tabs>
        <w:ind w:left="254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B1229E8"/>
    <w:multiLevelType w:val="multilevel"/>
    <w:tmpl w:val="C26AFDAC"/>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b w:val="0"/>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7" w15:restartNumberingAfterBreak="0">
    <w:nsid w:val="1BB23F3A"/>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8" w15:restartNumberingAfterBreak="0">
    <w:nsid w:val="1E9902C1"/>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9" w15:restartNumberingAfterBreak="0">
    <w:nsid w:val="233019FB"/>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0" w15:restartNumberingAfterBreak="0">
    <w:nsid w:val="278D0A66"/>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1" w15:restartNumberingAfterBreak="0">
    <w:nsid w:val="28FD2854"/>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2" w15:restartNumberingAfterBreak="0">
    <w:nsid w:val="2B7D1AB6"/>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3" w15:restartNumberingAfterBreak="0">
    <w:nsid w:val="2C951A0D"/>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4" w15:restartNumberingAfterBreak="0">
    <w:nsid w:val="2E413336"/>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5" w15:restartNumberingAfterBreak="0">
    <w:nsid w:val="2F230CF2"/>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6" w15:restartNumberingAfterBreak="0">
    <w:nsid w:val="2F2E2F48"/>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7" w15:restartNumberingAfterBreak="0">
    <w:nsid w:val="30D81AD8"/>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8" w15:restartNumberingAfterBreak="0">
    <w:nsid w:val="31B93326"/>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9" w15:restartNumberingAfterBreak="0">
    <w:nsid w:val="326C083B"/>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0" w15:restartNumberingAfterBreak="0">
    <w:nsid w:val="32EF30B8"/>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1" w15:restartNumberingAfterBreak="0">
    <w:nsid w:val="35BB76EC"/>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2" w15:restartNumberingAfterBreak="0">
    <w:nsid w:val="387C2564"/>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3" w15:restartNumberingAfterBreak="0">
    <w:nsid w:val="3A42381A"/>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4" w15:restartNumberingAfterBreak="0">
    <w:nsid w:val="3F5D088E"/>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5" w15:restartNumberingAfterBreak="0">
    <w:nsid w:val="401E075D"/>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6" w15:restartNumberingAfterBreak="0">
    <w:nsid w:val="40B80BC9"/>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7" w15:restartNumberingAfterBreak="0">
    <w:nsid w:val="421F5B49"/>
    <w:multiLevelType w:val="hybridMultilevel"/>
    <w:tmpl w:val="3352308C"/>
    <w:lvl w:ilvl="0" w:tplc="2B28EF8A">
      <w:start w:val="1"/>
      <w:numFmt w:val="lowerLetter"/>
      <w:pStyle w:val="Indent10"/>
      <w:lvlText w:val="( %1 )"/>
      <w:lvlJc w:val="left"/>
      <w:pPr>
        <w:tabs>
          <w:tab w:val="num" w:pos="1800"/>
        </w:tabs>
        <w:ind w:left="357" w:firstLine="723"/>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45662149"/>
    <w:multiLevelType w:val="multilevel"/>
    <w:tmpl w:val="CA6E6E4A"/>
    <w:name w:val="LD_Standard"/>
    <w:lvl w:ilvl="0">
      <w:start w:val="1"/>
      <w:numFmt w:val="none"/>
      <w:pStyle w:val="LDStandard1"/>
      <w:lvlText w:val=""/>
      <w:lvlJc w:val="left"/>
      <w:pPr>
        <w:tabs>
          <w:tab w:val="num" w:pos="0"/>
        </w:tabs>
        <w:ind w:left="0" w:firstLine="0"/>
      </w:pPr>
      <w:rPr>
        <w:rFonts w:hint="default"/>
      </w:rPr>
    </w:lvl>
    <w:lvl w:ilvl="1">
      <w:start w:val="1"/>
      <w:numFmt w:val="decimal"/>
      <w:pStyle w:val="LDStandard2"/>
      <w:lvlText w:val="%2."/>
      <w:lvlJc w:val="left"/>
      <w:pPr>
        <w:tabs>
          <w:tab w:val="num" w:pos="709"/>
        </w:tabs>
        <w:ind w:left="709" w:hanging="709"/>
      </w:pPr>
      <w:rPr>
        <w:rFonts w:hint="default"/>
      </w:rPr>
    </w:lvl>
    <w:lvl w:ilvl="2">
      <w:start w:val="1"/>
      <w:numFmt w:val="lowerLetter"/>
      <w:pStyle w:val="LDStandard3"/>
      <w:lvlText w:val="(%3)"/>
      <w:lvlJc w:val="left"/>
      <w:pPr>
        <w:tabs>
          <w:tab w:val="num" w:pos="1418"/>
        </w:tabs>
        <w:ind w:left="1418" w:hanging="709"/>
      </w:pPr>
      <w:rPr>
        <w:rFonts w:hint="default"/>
      </w:rPr>
    </w:lvl>
    <w:lvl w:ilvl="3">
      <w:start w:val="1"/>
      <w:numFmt w:val="lowerRoman"/>
      <w:pStyle w:val="LDStandard4"/>
      <w:lvlText w:val="(%4)"/>
      <w:lvlJc w:val="left"/>
      <w:pPr>
        <w:tabs>
          <w:tab w:val="num" w:pos="2126"/>
        </w:tabs>
        <w:ind w:left="2126" w:hanging="708"/>
      </w:pPr>
      <w:rPr>
        <w:rFonts w:hint="default"/>
      </w:rPr>
    </w:lvl>
    <w:lvl w:ilvl="4">
      <w:start w:val="1"/>
      <w:numFmt w:val="upperLetter"/>
      <w:pStyle w:val="LDStandard5"/>
      <w:lvlText w:val="(%5)"/>
      <w:lvlJc w:val="left"/>
      <w:pPr>
        <w:tabs>
          <w:tab w:val="num" w:pos="2835"/>
        </w:tabs>
        <w:ind w:left="2835" w:hanging="709"/>
      </w:pPr>
      <w:rPr>
        <w:rFonts w:hint="default"/>
      </w:rPr>
    </w:lvl>
    <w:lvl w:ilvl="5">
      <w:start w:val="1"/>
      <w:numFmt w:val="decimal"/>
      <w:pStyle w:val="LDStandard6"/>
      <w:lvlText w:val="(%6)"/>
      <w:lvlJc w:val="left"/>
      <w:pPr>
        <w:tabs>
          <w:tab w:val="num" w:pos="3544"/>
        </w:tabs>
        <w:ind w:left="3544"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39" w15:restartNumberingAfterBreak="0">
    <w:nsid w:val="477A5BCA"/>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0" w15:restartNumberingAfterBreak="0">
    <w:nsid w:val="489A0206"/>
    <w:multiLevelType w:val="hybridMultilevel"/>
    <w:tmpl w:val="AC7803C8"/>
    <w:lvl w:ilvl="0" w:tplc="82C40654">
      <w:start w:val="1"/>
      <w:numFmt w:val="lowerRoman"/>
      <w:lvlText w:val="%1."/>
      <w:lvlJc w:val="left"/>
      <w:pPr>
        <w:ind w:left="720"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1" w15:restartNumberingAfterBreak="0">
    <w:nsid w:val="49F03C17"/>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2" w15:restartNumberingAfterBreak="0">
    <w:nsid w:val="4B123BB0"/>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3" w15:restartNumberingAfterBreak="0">
    <w:nsid w:val="4C495531"/>
    <w:multiLevelType w:val="multilevel"/>
    <w:tmpl w:val="B7720B24"/>
    <w:lvl w:ilvl="0">
      <w:start w:val="1"/>
      <w:numFmt w:val="decimal"/>
      <w:pStyle w:val="Numberlist"/>
      <w:lvlText w:val="%1."/>
      <w:lvlJc w:val="left"/>
      <w:pPr>
        <w:tabs>
          <w:tab w:val="num" w:pos="425"/>
        </w:tabs>
        <w:ind w:left="425" w:hanging="425"/>
      </w:pPr>
      <w:rPr>
        <w:rFonts w:hint="default"/>
      </w:rPr>
    </w:lvl>
    <w:lvl w:ilvl="1">
      <w:start w:val="1"/>
      <w:numFmt w:val="lowerLetter"/>
      <w:pStyle w:val="Numberlist2"/>
      <w:lvlText w:val="%2."/>
      <w:lvlJc w:val="left"/>
      <w:pPr>
        <w:tabs>
          <w:tab w:val="num" w:pos="709"/>
        </w:tabs>
        <w:ind w:left="709" w:hanging="284"/>
      </w:pPr>
      <w:rPr>
        <w:rFonts w:hint="default"/>
      </w:rPr>
    </w:lvl>
    <w:lvl w:ilvl="2">
      <w:start w:val="1"/>
      <w:numFmt w:val="lowerRoman"/>
      <w:pStyle w:val="Numberlist3"/>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4" w15:restartNumberingAfterBreak="0">
    <w:nsid w:val="4F3908BA"/>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5" w15:restartNumberingAfterBreak="0">
    <w:nsid w:val="50B8589A"/>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6" w15:restartNumberingAfterBreak="0">
    <w:nsid w:val="51916586"/>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7" w15:restartNumberingAfterBreak="0">
    <w:nsid w:val="531B7618"/>
    <w:multiLevelType w:val="multilevel"/>
    <w:tmpl w:val="77383C2A"/>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none"/>
      <w:lvlText w:val=""/>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6C80567"/>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9" w15:restartNumberingAfterBreak="0">
    <w:nsid w:val="589D591A"/>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0" w15:restartNumberingAfterBreak="0">
    <w:nsid w:val="591846DF"/>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1" w15:restartNumberingAfterBreak="0">
    <w:nsid w:val="59DB7F16"/>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2" w15:restartNumberingAfterBreak="0">
    <w:nsid w:val="5AB938B4"/>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3" w15:restartNumberingAfterBreak="0">
    <w:nsid w:val="62371A0D"/>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4" w15:restartNumberingAfterBreak="0">
    <w:nsid w:val="624F40CB"/>
    <w:multiLevelType w:val="hybridMultilevel"/>
    <w:tmpl w:val="7B701B54"/>
    <w:lvl w:ilvl="0" w:tplc="FFCCFF96">
      <w:numFmt w:val="bullet"/>
      <w:pStyle w:val="Dotpointsubsub-lis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55" w15:restartNumberingAfterBreak="0">
    <w:nsid w:val="647F3583"/>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6" w15:restartNumberingAfterBreak="0">
    <w:nsid w:val="64C34EB2"/>
    <w:multiLevelType w:val="multilevel"/>
    <w:tmpl w:val="6B784CD4"/>
    <w:lvl w:ilvl="0">
      <w:start w:val="1"/>
      <w:numFmt w:val="decimal"/>
      <w:lvlText w:val="%1."/>
      <w:lvlJc w:val="left"/>
      <w:pPr>
        <w:tabs>
          <w:tab w:val="num" w:pos="574"/>
        </w:tabs>
        <w:ind w:left="574" w:hanging="432"/>
      </w:pPr>
      <w:rPr>
        <w:rFonts w:hint="default"/>
        <w:color w:val="auto"/>
      </w:rPr>
    </w:lvl>
    <w:lvl w:ilvl="1">
      <w:start w:val="1"/>
      <w:numFmt w:val="decimal"/>
      <w:lvlText w:val="%1.%2"/>
      <w:lvlJc w:val="left"/>
      <w:pPr>
        <w:tabs>
          <w:tab w:val="num" w:pos="576"/>
        </w:tabs>
        <w:ind w:left="576" w:hanging="576"/>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7" w15:restartNumberingAfterBreak="0">
    <w:nsid w:val="654D1031"/>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8" w15:restartNumberingAfterBreak="0">
    <w:nsid w:val="664B11BE"/>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9" w15:restartNumberingAfterBreak="0">
    <w:nsid w:val="676B34B8"/>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0" w15:restartNumberingAfterBreak="0">
    <w:nsid w:val="686B1E04"/>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1" w15:restartNumberingAfterBreak="0">
    <w:nsid w:val="69EF3473"/>
    <w:multiLevelType w:val="hybridMultilevel"/>
    <w:tmpl w:val="B6CA0964"/>
    <w:name w:val="LD_Standard222223222"/>
    <w:lvl w:ilvl="0" w:tplc="0BE6ED98">
      <w:start w:val="1"/>
      <w:numFmt w:val="lowerLetter"/>
      <w:lvlText w:val="(%1)"/>
      <w:lvlJc w:val="left"/>
      <w:pPr>
        <w:tabs>
          <w:tab w:val="num" w:pos="2547"/>
        </w:tabs>
        <w:ind w:left="2547" w:hanging="567"/>
      </w:pPr>
      <w:rPr>
        <w:rFonts w:hint="default"/>
      </w:rPr>
    </w:lvl>
    <w:lvl w:ilvl="1" w:tplc="35882548">
      <w:start w:val="1"/>
      <w:numFmt w:val="lowerRoman"/>
      <w:lvlText w:val="(%2)"/>
      <w:lvlJc w:val="left"/>
      <w:pPr>
        <w:tabs>
          <w:tab w:val="num" w:pos="1440"/>
        </w:tabs>
        <w:ind w:left="1440" w:hanging="360"/>
      </w:pPr>
      <w:rPr>
        <w:rFonts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2" w15:restartNumberingAfterBreak="0">
    <w:nsid w:val="6D4A6BDE"/>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3" w15:restartNumberingAfterBreak="0">
    <w:nsid w:val="70675E56"/>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4" w15:restartNumberingAfterBreak="0">
    <w:nsid w:val="70AF47E1"/>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5" w15:restartNumberingAfterBreak="0">
    <w:nsid w:val="736252A9"/>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6" w15:restartNumberingAfterBreak="0">
    <w:nsid w:val="73C22009"/>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7" w15:restartNumberingAfterBreak="0">
    <w:nsid w:val="746F209D"/>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8" w15:restartNumberingAfterBreak="0">
    <w:nsid w:val="764635EB"/>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9" w15:restartNumberingAfterBreak="0">
    <w:nsid w:val="766D7F0A"/>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0" w15:restartNumberingAfterBreak="0">
    <w:nsid w:val="76A56317"/>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1" w15:restartNumberingAfterBreak="0">
    <w:nsid w:val="76F97BC3"/>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2" w15:restartNumberingAfterBreak="0">
    <w:nsid w:val="78AC3382"/>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3" w15:restartNumberingAfterBreak="0">
    <w:nsid w:val="78B3374D"/>
    <w:multiLevelType w:val="hybridMultilevel"/>
    <w:tmpl w:val="0BE25EFC"/>
    <w:lvl w:ilvl="0" w:tplc="0DA030C8">
      <w:start w:val="1"/>
      <w:numFmt w:val="bullet"/>
      <w:lvlText w:val="○"/>
      <w:lvlJc w:val="left"/>
      <w:pPr>
        <w:tabs>
          <w:tab w:val="num" w:pos="567"/>
        </w:tabs>
        <w:ind w:left="567" w:hanging="283"/>
      </w:pPr>
      <w:rPr>
        <w:rFonts w:ascii="Arial" w:hAnsi="Arial" w:hint="default"/>
      </w:rPr>
    </w:lvl>
    <w:lvl w:ilvl="1" w:tplc="ECBED21A">
      <w:start w:val="1"/>
      <w:numFmt w:val="bullet"/>
      <w:pStyle w:val="Dotpointsub-list"/>
      <w:lvlText w:val="o"/>
      <w:lvlJc w:val="left"/>
      <w:pPr>
        <w:tabs>
          <w:tab w:val="num" w:pos="1440"/>
        </w:tabs>
        <w:ind w:left="1440" w:hanging="360"/>
      </w:pPr>
      <w:rPr>
        <w:rFonts w:ascii="Courier New" w:hAnsi="Courier New" w:cs="Courier New" w:hint="default"/>
      </w:rPr>
    </w:lvl>
    <w:lvl w:ilvl="2" w:tplc="D1CAD860" w:tentative="1">
      <w:start w:val="1"/>
      <w:numFmt w:val="bullet"/>
      <w:lvlText w:val=""/>
      <w:lvlJc w:val="left"/>
      <w:pPr>
        <w:tabs>
          <w:tab w:val="num" w:pos="2160"/>
        </w:tabs>
        <w:ind w:left="2160" w:hanging="360"/>
      </w:pPr>
      <w:rPr>
        <w:rFonts w:ascii="Wingdings" w:hAnsi="Wingdings" w:hint="default"/>
      </w:rPr>
    </w:lvl>
    <w:lvl w:ilvl="3" w:tplc="6B8C6F82" w:tentative="1">
      <w:start w:val="1"/>
      <w:numFmt w:val="bullet"/>
      <w:lvlText w:val=""/>
      <w:lvlJc w:val="left"/>
      <w:pPr>
        <w:tabs>
          <w:tab w:val="num" w:pos="2880"/>
        </w:tabs>
        <w:ind w:left="2880" w:hanging="360"/>
      </w:pPr>
      <w:rPr>
        <w:rFonts w:ascii="Symbol" w:hAnsi="Symbol" w:hint="default"/>
      </w:rPr>
    </w:lvl>
    <w:lvl w:ilvl="4" w:tplc="2AB01780" w:tentative="1">
      <w:start w:val="1"/>
      <w:numFmt w:val="bullet"/>
      <w:lvlText w:val="o"/>
      <w:lvlJc w:val="left"/>
      <w:pPr>
        <w:tabs>
          <w:tab w:val="num" w:pos="3600"/>
        </w:tabs>
        <w:ind w:left="3600" w:hanging="360"/>
      </w:pPr>
      <w:rPr>
        <w:rFonts w:ascii="Courier New" w:hAnsi="Courier New" w:cs="Courier New" w:hint="default"/>
      </w:rPr>
    </w:lvl>
    <w:lvl w:ilvl="5" w:tplc="CCE4BA98" w:tentative="1">
      <w:start w:val="1"/>
      <w:numFmt w:val="bullet"/>
      <w:lvlText w:val=""/>
      <w:lvlJc w:val="left"/>
      <w:pPr>
        <w:tabs>
          <w:tab w:val="num" w:pos="4320"/>
        </w:tabs>
        <w:ind w:left="4320" w:hanging="360"/>
      </w:pPr>
      <w:rPr>
        <w:rFonts w:ascii="Wingdings" w:hAnsi="Wingdings" w:hint="default"/>
      </w:rPr>
    </w:lvl>
    <w:lvl w:ilvl="6" w:tplc="1066965A" w:tentative="1">
      <w:start w:val="1"/>
      <w:numFmt w:val="bullet"/>
      <w:lvlText w:val=""/>
      <w:lvlJc w:val="left"/>
      <w:pPr>
        <w:tabs>
          <w:tab w:val="num" w:pos="5040"/>
        </w:tabs>
        <w:ind w:left="5040" w:hanging="360"/>
      </w:pPr>
      <w:rPr>
        <w:rFonts w:ascii="Symbol" w:hAnsi="Symbol" w:hint="default"/>
      </w:rPr>
    </w:lvl>
    <w:lvl w:ilvl="7" w:tplc="900C8A10" w:tentative="1">
      <w:start w:val="1"/>
      <w:numFmt w:val="bullet"/>
      <w:lvlText w:val="o"/>
      <w:lvlJc w:val="left"/>
      <w:pPr>
        <w:tabs>
          <w:tab w:val="num" w:pos="5760"/>
        </w:tabs>
        <w:ind w:left="5760" w:hanging="360"/>
      </w:pPr>
      <w:rPr>
        <w:rFonts w:ascii="Courier New" w:hAnsi="Courier New" w:cs="Courier New" w:hint="default"/>
      </w:rPr>
    </w:lvl>
    <w:lvl w:ilvl="8" w:tplc="03202406"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9800880"/>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5" w15:restartNumberingAfterBreak="0">
    <w:nsid w:val="7A00376D"/>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6" w15:restartNumberingAfterBreak="0">
    <w:nsid w:val="7AE45A71"/>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7" w15:restartNumberingAfterBreak="0">
    <w:nsid w:val="7B956325"/>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8" w15:restartNumberingAfterBreak="0">
    <w:nsid w:val="7BD615D0"/>
    <w:multiLevelType w:val="hybridMultilevel"/>
    <w:tmpl w:val="F14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E95CD6"/>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num w:numId="1">
    <w:abstractNumId w:val="0"/>
  </w:num>
  <w:num w:numId="2">
    <w:abstractNumId w:val="3"/>
  </w:num>
  <w:num w:numId="3">
    <w:abstractNumId w:val="54"/>
  </w:num>
  <w:num w:numId="4">
    <w:abstractNumId w:val="73"/>
  </w:num>
  <w:num w:numId="5">
    <w:abstractNumId w:val="37"/>
  </w:num>
  <w:num w:numId="6">
    <w:abstractNumId w:val="38"/>
  </w:num>
  <w:num w:numId="7">
    <w:abstractNumId w:val="56"/>
  </w:num>
  <w:num w:numId="8">
    <w:abstractNumId w:val="69"/>
  </w:num>
  <w:num w:numId="9">
    <w:abstractNumId w:val="45"/>
  </w:num>
  <w:num w:numId="10">
    <w:abstractNumId w:val="74"/>
  </w:num>
  <w:num w:numId="11">
    <w:abstractNumId w:val="44"/>
  </w:num>
  <w:num w:numId="12">
    <w:abstractNumId w:val="27"/>
  </w:num>
  <w:num w:numId="13">
    <w:abstractNumId w:val="1"/>
  </w:num>
  <w:num w:numId="14">
    <w:abstractNumId w:val="12"/>
  </w:num>
  <w:num w:numId="15">
    <w:abstractNumId w:val="50"/>
  </w:num>
  <w:num w:numId="16">
    <w:abstractNumId w:val="65"/>
  </w:num>
  <w:num w:numId="17">
    <w:abstractNumId w:val="17"/>
  </w:num>
  <w:num w:numId="18">
    <w:abstractNumId w:val="29"/>
  </w:num>
  <w:num w:numId="19">
    <w:abstractNumId w:val="20"/>
  </w:num>
  <w:num w:numId="20">
    <w:abstractNumId w:val="53"/>
  </w:num>
  <w:num w:numId="21">
    <w:abstractNumId w:val="60"/>
  </w:num>
  <w:num w:numId="22">
    <w:abstractNumId w:val="30"/>
  </w:num>
  <w:num w:numId="23">
    <w:abstractNumId w:val="39"/>
  </w:num>
  <w:num w:numId="24">
    <w:abstractNumId w:val="49"/>
  </w:num>
  <w:num w:numId="25">
    <w:abstractNumId w:val="46"/>
  </w:num>
  <w:num w:numId="26">
    <w:abstractNumId w:val="63"/>
  </w:num>
  <w:num w:numId="27">
    <w:abstractNumId w:val="76"/>
  </w:num>
  <w:num w:numId="28">
    <w:abstractNumId w:val="36"/>
  </w:num>
  <w:num w:numId="29">
    <w:abstractNumId w:val="2"/>
  </w:num>
  <w:num w:numId="30">
    <w:abstractNumId w:val="4"/>
  </w:num>
  <w:num w:numId="31">
    <w:abstractNumId w:val="34"/>
  </w:num>
  <w:num w:numId="32">
    <w:abstractNumId w:val="10"/>
  </w:num>
  <w:num w:numId="33">
    <w:abstractNumId w:val="79"/>
  </w:num>
  <w:num w:numId="34">
    <w:abstractNumId w:val="71"/>
  </w:num>
  <w:num w:numId="35">
    <w:abstractNumId w:val="6"/>
  </w:num>
  <w:num w:numId="36">
    <w:abstractNumId w:val="66"/>
  </w:num>
  <w:num w:numId="37">
    <w:abstractNumId w:val="59"/>
  </w:num>
  <w:num w:numId="38">
    <w:abstractNumId w:val="77"/>
  </w:num>
  <w:num w:numId="39">
    <w:abstractNumId w:val="51"/>
  </w:num>
  <w:num w:numId="40">
    <w:abstractNumId w:val="75"/>
  </w:num>
  <w:num w:numId="41">
    <w:abstractNumId w:val="48"/>
  </w:num>
  <w:num w:numId="42">
    <w:abstractNumId w:val="57"/>
  </w:num>
  <w:num w:numId="43">
    <w:abstractNumId w:val="23"/>
  </w:num>
  <w:num w:numId="44">
    <w:abstractNumId w:val="25"/>
  </w:num>
  <w:num w:numId="45">
    <w:abstractNumId w:val="7"/>
  </w:num>
  <w:num w:numId="46">
    <w:abstractNumId w:val="11"/>
  </w:num>
  <w:num w:numId="47">
    <w:abstractNumId w:val="72"/>
  </w:num>
  <w:num w:numId="48">
    <w:abstractNumId w:val="62"/>
  </w:num>
  <w:num w:numId="49">
    <w:abstractNumId w:val="9"/>
  </w:num>
  <w:num w:numId="50">
    <w:abstractNumId w:val="58"/>
  </w:num>
  <w:num w:numId="51">
    <w:abstractNumId w:val="42"/>
  </w:num>
  <w:num w:numId="52">
    <w:abstractNumId w:val="40"/>
  </w:num>
  <w:num w:numId="53">
    <w:abstractNumId w:val="64"/>
  </w:num>
  <w:num w:numId="54">
    <w:abstractNumId w:val="16"/>
  </w:num>
  <w:num w:numId="55">
    <w:abstractNumId w:val="67"/>
  </w:num>
  <w:num w:numId="56">
    <w:abstractNumId w:val="28"/>
  </w:num>
  <w:num w:numId="57">
    <w:abstractNumId w:val="18"/>
  </w:num>
  <w:num w:numId="58">
    <w:abstractNumId w:val="41"/>
  </w:num>
  <w:num w:numId="59">
    <w:abstractNumId w:val="70"/>
  </w:num>
  <w:num w:numId="60">
    <w:abstractNumId w:val="78"/>
  </w:num>
  <w:num w:numId="61">
    <w:abstractNumId w:val="14"/>
  </w:num>
  <w:num w:numId="62">
    <w:abstractNumId w:val="32"/>
  </w:num>
  <w:num w:numId="63">
    <w:abstractNumId w:val="22"/>
  </w:num>
  <w:num w:numId="64">
    <w:abstractNumId w:val="21"/>
  </w:num>
  <w:num w:numId="65">
    <w:abstractNumId w:val="24"/>
  </w:num>
  <w:num w:numId="66">
    <w:abstractNumId w:val="33"/>
  </w:num>
  <w:num w:numId="67">
    <w:abstractNumId w:val="52"/>
  </w:num>
  <w:num w:numId="68">
    <w:abstractNumId w:val="8"/>
  </w:num>
  <w:num w:numId="69">
    <w:abstractNumId w:val="26"/>
  </w:num>
  <w:num w:numId="70">
    <w:abstractNumId w:val="35"/>
  </w:num>
  <w:num w:numId="71">
    <w:abstractNumId w:val="5"/>
  </w:num>
  <w:num w:numId="72">
    <w:abstractNumId w:val="68"/>
  </w:num>
  <w:num w:numId="73">
    <w:abstractNumId w:val="31"/>
  </w:num>
  <w:num w:numId="74">
    <w:abstractNumId w:val="19"/>
  </w:num>
  <w:num w:numId="75">
    <w:abstractNumId w:val="43"/>
  </w:num>
  <w:num w:numId="76">
    <w:abstractNumId w:val="55"/>
  </w:num>
  <w:num w:numId="77">
    <w:abstractNumId w:val="13"/>
  </w:num>
  <w:num w:numId="78">
    <w:abstractNumId w:val="47"/>
  </w:num>
  <w:num w:numId="79">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num>
  <w:num w:numId="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B2"/>
    <w:rsid w:val="00006D2E"/>
    <w:rsid w:val="00007911"/>
    <w:rsid w:val="0001086B"/>
    <w:rsid w:val="00021963"/>
    <w:rsid w:val="00022D77"/>
    <w:rsid w:val="00031861"/>
    <w:rsid w:val="0003494F"/>
    <w:rsid w:val="00036F3D"/>
    <w:rsid w:val="00040D11"/>
    <w:rsid w:val="00043437"/>
    <w:rsid w:val="0004425C"/>
    <w:rsid w:val="00050D77"/>
    <w:rsid w:val="000539EA"/>
    <w:rsid w:val="00056C7A"/>
    <w:rsid w:val="00060CDF"/>
    <w:rsid w:val="00065239"/>
    <w:rsid w:val="00073850"/>
    <w:rsid w:val="00075696"/>
    <w:rsid w:val="00086B7C"/>
    <w:rsid w:val="000931FC"/>
    <w:rsid w:val="00096FA2"/>
    <w:rsid w:val="000A0284"/>
    <w:rsid w:val="000A6297"/>
    <w:rsid w:val="000B0A94"/>
    <w:rsid w:val="000B1BA2"/>
    <w:rsid w:val="000C11AC"/>
    <w:rsid w:val="000C48BF"/>
    <w:rsid w:val="000D3E22"/>
    <w:rsid w:val="000D4603"/>
    <w:rsid w:val="000D54C0"/>
    <w:rsid w:val="000D6AF7"/>
    <w:rsid w:val="000E5DA1"/>
    <w:rsid w:val="000F2F64"/>
    <w:rsid w:val="000F6BED"/>
    <w:rsid w:val="000F7A5A"/>
    <w:rsid w:val="0010170A"/>
    <w:rsid w:val="00103FAD"/>
    <w:rsid w:val="00105C9C"/>
    <w:rsid w:val="00123D3C"/>
    <w:rsid w:val="00123F89"/>
    <w:rsid w:val="00133F0F"/>
    <w:rsid w:val="0013721C"/>
    <w:rsid w:val="001417A0"/>
    <w:rsid w:val="001507B5"/>
    <w:rsid w:val="00155BA5"/>
    <w:rsid w:val="001568AF"/>
    <w:rsid w:val="00171908"/>
    <w:rsid w:val="00172BE7"/>
    <w:rsid w:val="001950B0"/>
    <w:rsid w:val="001A1B7D"/>
    <w:rsid w:val="001A25FF"/>
    <w:rsid w:val="001B0712"/>
    <w:rsid w:val="001B4E3D"/>
    <w:rsid w:val="001B71A4"/>
    <w:rsid w:val="001B73DE"/>
    <w:rsid w:val="001C785A"/>
    <w:rsid w:val="001D6818"/>
    <w:rsid w:val="001E145A"/>
    <w:rsid w:val="001E39E7"/>
    <w:rsid w:val="001E3AF4"/>
    <w:rsid w:val="001F09E6"/>
    <w:rsid w:val="001F6B63"/>
    <w:rsid w:val="00202A14"/>
    <w:rsid w:val="00204AF0"/>
    <w:rsid w:val="00210DF5"/>
    <w:rsid w:val="00223DB0"/>
    <w:rsid w:val="00246458"/>
    <w:rsid w:val="002639CC"/>
    <w:rsid w:val="00264D01"/>
    <w:rsid w:val="002666B9"/>
    <w:rsid w:val="00267E66"/>
    <w:rsid w:val="00272E80"/>
    <w:rsid w:val="00286D76"/>
    <w:rsid w:val="00291013"/>
    <w:rsid w:val="002B0508"/>
    <w:rsid w:val="002B2F3B"/>
    <w:rsid w:val="002B60B4"/>
    <w:rsid w:val="002C120B"/>
    <w:rsid w:val="002C1292"/>
    <w:rsid w:val="002D409B"/>
    <w:rsid w:val="002E0572"/>
    <w:rsid w:val="002E58E1"/>
    <w:rsid w:val="002F1195"/>
    <w:rsid w:val="002F47EC"/>
    <w:rsid w:val="003107BB"/>
    <w:rsid w:val="00316150"/>
    <w:rsid w:val="0032007E"/>
    <w:rsid w:val="003309DB"/>
    <w:rsid w:val="00331410"/>
    <w:rsid w:val="00332E6F"/>
    <w:rsid w:val="00333223"/>
    <w:rsid w:val="00342963"/>
    <w:rsid w:val="00362E86"/>
    <w:rsid w:val="00366A83"/>
    <w:rsid w:val="00380B45"/>
    <w:rsid w:val="00381DDB"/>
    <w:rsid w:val="003878E9"/>
    <w:rsid w:val="00387ED7"/>
    <w:rsid w:val="003A28D4"/>
    <w:rsid w:val="003A56A2"/>
    <w:rsid w:val="003A77DF"/>
    <w:rsid w:val="003C06F5"/>
    <w:rsid w:val="003C1D7C"/>
    <w:rsid w:val="003C3661"/>
    <w:rsid w:val="003D0288"/>
    <w:rsid w:val="003D504E"/>
    <w:rsid w:val="003E22DF"/>
    <w:rsid w:val="00401396"/>
    <w:rsid w:val="00405516"/>
    <w:rsid w:val="0041750E"/>
    <w:rsid w:val="0042194A"/>
    <w:rsid w:val="00427743"/>
    <w:rsid w:val="00436C08"/>
    <w:rsid w:val="004477CD"/>
    <w:rsid w:val="00453F58"/>
    <w:rsid w:val="004546E5"/>
    <w:rsid w:val="00465DC3"/>
    <w:rsid w:val="00466269"/>
    <w:rsid w:val="00473387"/>
    <w:rsid w:val="00474A1A"/>
    <w:rsid w:val="004803BC"/>
    <w:rsid w:val="0048118E"/>
    <w:rsid w:val="00484A39"/>
    <w:rsid w:val="004A09DC"/>
    <w:rsid w:val="004A7F2E"/>
    <w:rsid w:val="004B1927"/>
    <w:rsid w:val="004B6C07"/>
    <w:rsid w:val="004C1103"/>
    <w:rsid w:val="004C2AAD"/>
    <w:rsid w:val="004C4B9D"/>
    <w:rsid w:val="004D0D77"/>
    <w:rsid w:val="004D325D"/>
    <w:rsid w:val="004D4645"/>
    <w:rsid w:val="004D7C4E"/>
    <w:rsid w:val="004E2544"/>
    <w:rsid w:val="004E2EF9"/>
    <w:rsid w:val="004E32B2"/>
    <w:rsid w:val="004E758B"/>
    <w:rsid w:val="004F7B68"/>
    <w:rsid w:val="00501889"/>
    <w:rsid w:val="005148A3"/>
    <w:rsid w:val="00522634"/>
    <w:rsid w:val="005265A0"/>
    <w:rsid w:val="0052749C"/>
    <w:rsid w:val="00540810"/>
    <w:rsid w:val="005412BC"/>
    <w:rsid w:val="0054147D"/>
    <w:rsid w:val="00542D57"/>
    <w:rsid w:val="00543539"/>
    <w:rsid w:val="00550E0C"/>
    <w:rsid w:val="005544C3"/>
    <w:rsid w:val="00556DCC"/>
    <w:rsid w:val="00564718"/>
    <w:rsid w:val="00565FEC"/>
    <w:rsid w:val="005858D1"/>
    <w:rsid w:val="00587A24"/>
    <w:rsid w:val="005A17EF"/>
    <w:rsid w:val="005B4679"/>
    <w:rsid w:val="005B4F7C"/>
    <w:rsid w:val="005B5B82"/>
    <w:rsid w:val="005B7459"/>
    <w:rsid w:val="005C7284"/>
    <w:rsid w:val="005D131D"/>
    <w:rsid w:val="005D4D32"/>
    <w:rsid w:val="005D5ACE"/>
    <w:rsid w:val="005E24A3"/>
    <w:rsid w:val="005E6907"/>
    <w:rsid w:val="005F63B1"/>
    <w:rsid w:val="00603869"/>
    <w:rsid w:val="0061417E"/>
    <w:rsid w:val="00633EF4"/>
    <w:rsid w:val="0064565E"/>
    <w:rsid w:val="006513E4"/>
    <w:rsid w:val="006559A0"/>
    <w:rsid w:val="006578FD"/>
    <w:rsid w:val="006636BF"/>
    <w:rsid w:val="00663987"/>
    <w:rsid w:val="00665161"/>
    <w:rsid w:val="00667AC7"/>
    <w:rsid w:val="00675ADC"/>
    <w:rsid w:val="00680C37"/>
    <w:rsid w:val="00683501"/>
    <w:rsid w:val="00697D72"/>
    <w:rsid w:val="006A064E"/>
    <w:rsid w:val="006A5FC7"/>
    <w:rsid w:val="006B1034"/>
    <w:rsid w:val="006B2624"/>
    <w:rsid w:val="006B32F8"/>
    <w:rsid w:val="006B77C3"/>
    <w:rsid w:val="006C0DBF"/>
    <w:rsid w:val="006D04F8"/>
    <w:rsid w:val="006D1F03"/>
    <w:rsid w:val="006D6900"/>
    <w:rsid w:val="006E070C"/>
    <w:rsid w:val="006E3949"/>
    <w:rsid w:val="006F1C49"/>
    <w:rsid w:val="007016CC"/>
    <w:rsid w:val="00704A2C"/>
    <w:rsid w:val="00712EF1"/>
    <w:rsid w:val="00716701"/>
    <w:rsid w:val="0073155F"/>
    <w:rsid w:val="00734E48"/>
    <w:rsid w:val="00740886"/>
    <w:rsid w:val="007527D4"/>
    <w:rsid w:val="007564EC"/>
    <w:rsid w:val="0076053C"/>
    <w:rsid w:val="007630B3"/>
    <w:rsid w:val="00765CD9"/>
    <w:rsid w:val="00771374"/>
    <w:rsid w:val="0078057A"/>
    <w:rsid w:val="007819CD"/>
    <w:rsid w:val="00782A6B"/>
    <w:rsid w:val="0078720B"/>
    <w:rsid w:val="00787AF0"/>
    <w:rsid w:val="007921F2"/>
    <w:rsid w:val="007B3FC5"/>
    <w:rsid w:val="007B58C8"/>
    <w:rsid w:val="007C28DE"/>
    <w:rsid w:val="007C68BB"/>
    <w:rsid w:val="007C6F37"/>
    <w:rsid w:val="007E511A"/>
    <w:rsid w:val="007E7233"/>
    <w:rsid w:val="007F0794"/>
    <w:rsid w:val="007F5768"/>
    <w:rsid w:val="007F59C6"/>
    <w:rsid w:val="008017BD"/>
    <w:rsid w:val="00801956"/>
    <w:rsid w:val="0080448A"/>
    <w:rsid w:val="00806AEB"/>
    <w:rsid w:val="00815648"/>
    <w:rsid w:val="0082240D"/>
    <w:rsid w:val="00831A18"/>
    <w:rsid w:val="008354A6"/>
    <w:rsid w:val="00835A76"/>
    <w:rsid w:val="00842613"/>
    <w:rsid w:val="00842CC8"/>
    <w:rsid w:val="008464B6"/>
    <w:rsid w:val="0085484B"/>
    <w:rsid w:val="00857680"/>
    <w:rsid w:val="00861CD1"/>
    <w:rsid w:val="00861F8A"/>
    <w:rsid w:val="00862EEA"/>
    <w:rsid w:val="008635C9"/>
    <w:rsid w:val="00870187"/>
    <w:rsid w:val="00873D38"/>
    <w:rsid w:val="00881B51"/>
    <w:rsid w:val="008824CC"/>
    <w:rsid w:val="008855B0"/>
    <w:rsid w:val="008865DD"/>
    <w:rsid w:val="00891A56"/>
    <w:rsid w:val="00895D0A"/>
    <w:rsid w:val="008A02B0"/>
    <w:rsid w:val="008A2B8F"/>
    <w:rsid w:val="008A6441"/>
    <w:rsid w:val="008B34DD"/>
    <w:rsid w:val="008B3886"/>
    <w:rsid w:val="008B48E5"/>
    <w:rsid w:val="008B65CD"/>
    <w:rsid w:val="008C3727"/>
    <w:rsid w:val="008D0914"/>
    <w:rsid w:val="008E1BA0"/>
    <w:rsid w:val="008F0C87"/>
    <w:rsid w:val="008F3396"/>
    <w:rsid w:val="009048B3"/>
    <w:rsid w:val="00910878"/>
    <w:rsid w:val="00914913"/>
    <w:rsid w:val="00920A3C"/>
    <w:rsid w:val="00921A7D"/>
    <w:rsid w:val="00925433"/>
    <w:rsid w:val="00931764"/>
    <w:rsid w:val="009340BF"/>
    <w:rsid w:val="0093525D"/>
    <w:rsid w:val="009438C9"/>
    <w:rsid w:val="00946E44"/>
    <w:rsid w:val="00956240"/>
    <w:rsid w:val="00957468"/>
    <w:rsid w:val="00957CD2"/>
    <w:rsid w:val="009607A9"/>
    <w:rsid w:val="0097466C"/>
    <w:rsid w:val="00984DD9"/>
    <w:rsid w:val="00986D81"/>
    <w:rsid w:val="00994CCC"/>
    <w:rsid w:val="00997AA1"/>
    <w:rsid w:val="009B2EBF"/>
    <w:rsid w:val="009B7B49"/>
    <w:rsid w:val="009D5FE0"/>
    <w:rsid w:val="009D6024"/>
    <w:rsid w:val="009D622A"/>
    <w:rsid w:val="009D7BDB"/>
    <w:rsid w:val="009E1FA4"/>
    <w:rsid w:val="009E34FC"/>
    <w:rsid w:val="009E4D13"/>
    <w:rsid w:val="009E4F01"/>
    <w:rsid w:val="009E51A1"/>
    <w:rsid w:val="009E6472"/>
    <w:rsid w:val="009F4AD4"/>
    <w:rsid w:val="009F7002"/>
    <w:rsid w:val="00A12BD5"/>
    <w:rsid w:val="00A23072"/>
    <w:rsid w:val="00A3367E"/>
    <w:rsid w:val="00A402D0"/>
    <w:rsid w:val="00A40A75"/>
    <w:rsid w:val="00A5436B"/>
    <w:rsid w:val="00A67238"/>
    <w:rsid w:val="00A701A1"/>
    <w:rsid w:val="00A869E6"/>
    <w:rsid w:val="00AB5814"/>
    <w:rsid w:val="00AC2E0A"/>
    <w:rsid w:val="00AC3507"/>
    <w:rsid w:val="00AC678F"/>
    <w:rsid w:val="00AD4F53"/>
    <w:rsid w:val="00AD5E46"/>
    <w:rsid w:val="00AE14A3"/>
    <w:rsid w:val="00AE267D"/>
    <w:rsid w:val="00AE7EFA"/>
    <w:rsid w:val="00AF1BC2"/>
    <w:rsid w:val="00AF2E57"/>
    <w:rsid w:val="00AF7982"/>
    <w:rsid w:val="00B01817"/>
    <w:rsid w:val="00B10BC2"/>
    <w:rsid w:val="00B23224"/>
    <w:rsid w:val="00B23D9C"/>
    <w:rsid w:val="00B3233D"/>
    <w:rsid w:val="00B400C5"/>
    <w:rsid w:val="00B40165"/>
    <w:rsid w:val="00B424C0"/>
    <w:rsid w:val="00B42DB2"/>
    <w:rsid w:val="00B504EF"/>
    <w:rsid w:val="00B553DE"/>
    <w:rsid w:val="00B567B9"/>
    <w:rsid w:val="00B65E70"/>
    <w:rsid w:val="00B74649"/>
    <w:rsid w:val="00B84E04"/>
    <w:rsid w:val="00B92F24"/>
    <w:rsid w:val="00BA45BF"/>
    <w:rsid w:val="00BB1370"/>
    <w:rsid w:val="00BD4A7C"/>
    <w:rsid w:val="00BD532F"/>
    <w:rsid w:val="00BE3167"/>
    <w:rsid w:val="00BE7EA9"/>
    <w:rsid w:val="00BF170E"/>
    <w:rsid w:val="00C05F69"/>
    <w:rsid w:val="00C060A9"/>
    <w:rsid w:val="00C12ED7"/>
    <w:rsid w:val="00C17062"/>
    <w:rsid w:val="00C22FAE"/>
    <w:rsid w:val="00C327D3"/>
    <w:rsid w:val="00C32C8A"/>
    <w:rsid w:val="00C3415E"/>
    <w:rsid w:val="00C34B3D"/>
    <w:rsid w:val="00C36747"/>
    <w:rsid w:val="00C36D43"/>
    <w:rsid w:val="00C407B0"/>
    <w:rsid w:val="00C418E1"/>
    <w:rsid w:val="00C500A8"/>
    <w:rsid w:val="00C5660B"/>
    <w:rsid w:val="00C72301"/>
    <w:rsid w:val="00C86CAF"/>
    <w:rsid w:val="00C94DB4"/>
    <w:rsid w:val="00CC0519"/>
    <w:rsid w:val="00CC0A49"/>
    <w:rsid w:val="00CC14CD"/>
    <w:rsid w:val="00CC1A1F"/>
    <w:rsid w:val="00CD08C3"/>
    <w:rsid w:val="00CD2427"/>
    <w:rsid w:val="00CE4FF0"/>
    <w:rsid w:val="00D137DF"/>
    <w:rsid w:val="00D14808"/>
    <w:rsid w:val="00D317DE"/>
    <w:rsid w:val="00D32394"/>
    <w:rsid w:val="00D33027"/>
    <w:rsid w:val="00D34687"/>
    <w:rsid w:val="00D42FA7"/>
    <w:rsid w:val="00D54A4E"/>
    <w:rsid w:val="00D57C42"/>
    <w:rsid w:val="00D600D7"/>
    <w:rsid w:val="00D66C31"/>
    <w:rsid w:val="00D67C9F"/>
    <w:rsid w:val="00D75DD5"/>
    <w:rsid w:val="00D778E3"/>
    <w:rsid w:val="00D84E9A"/>
    <w:rsid w:val="00D8736A"/>
    <w:rsid w:val="00D927D2"/>
    <w:rsid w:val="00D96DE0"/>
    <w:rsid w:val="00DB4406"/>
    <w:rsid w:val="00DB4AEF"/>
    <w:rsid w:val="00DC4254"/>
    <w:rsid w:val="00DD4D8D"/>
    <w:rsid w:val="00DE60F6"/>
    <w:rsid w:val="00DF079B"/>
    <w:rsid w:val="00E01478"/>
    <w:rsid w:val="00E101FA"/>
    <w:rsid w:val="00E259C5"/>
    <w:rsid w:val="00E2795B"/>
    <w:rsid w:val="00E31181"/>
    <w:rsid w:val="00E31D79"/>
    <w:rsid w:val="00E422AF"/>
    <w:rsid w:val="00E507EA"/>
    <w:rsid w:val="00E544AD"/>
    <w:rsid w:val="00E57405"/>
    <w:rsid w:val="00E60288"/>
    <w:rsid w:val="00E67884"/>
    <w:rsid w:val="00E70726"/>
    <w:rsid w:val="00E73CE6"/>
    <w:rsid w:val="00E8588B"/>
    <w:rsid w:val="00E86934"/>
    <w:rsid w:val="00EA1E91"/>
    <w:rsid w:val="00EA467E"/>
    <w:rsid w:val="00EA5B5A"/>
    <w:rsid w:val="00EE35DE"/>
    <w:rsid w:val="00EF1AE3"/>
    <w:rsid w:val="00EF3C17"/>
    <w:rsid w:val="00F026B7"/>
    <w:rsid w:val="00F10A74"/>
    <w:rsid w:val="00F16785"/>
    <w:rsid w:val="00F20E83"/>
    <w:rsid w:val="00F321B8"/>
    <w:rsid w:val="00F36FDC"/>
    <w:rsid w:val="00F64A39"/>
    <w:rsid w:val="00F6534B"/>
    <w:rsid w:val="00F65A14"/>
    <w:rsid w:val="00F67A0A"/>
    <w:rsid w:val="00F71538"/>
    <w:rsid w:val="00F7424E"/>
    <w:rsid w:val="00F8196C"/>
    <w:rsid w:val="00F93CB5"/>
    <w:rsid w:val="00F94DF8"/>
    <w:rsid w:val="00F96AAF"/>
    <w:rsid w:val="00FA1531"/>
    <w:rsid w:val="00FB2C1E"/>
    <w:rsid w:val="00FB36B3"/>
    <w:rsid w:val="00FC0D49"/>
    <w:rsid w:val="00FC2E80"/>
    <w:rsid w:val="00FC38DF"/>
    <w:rsid w:val="00FC5413"/>
    <w:rsid w:val="00FD4FCC"/>
    <w:rsid w:val="00FE0CDD"/>
    <w:rsid w:val="00FE670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6BBD1B"/>
  <w15:docId w15:val="{1441B700-08F5-4183-8821-F7E712F2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7D"/>
    <w:rPr>
      <w:rFonts w:ascii="Arial" w:hAnsi="Arial"/>
      <w:sz w:val="22"/>
      <w:lang w:val="en-AU"/>
    </w:rPr>
  </w:style>
  <w:style w:type="paragraph" w:styleId="Heading1">
    <w:name w:val="heading 1"/>
    <w:basedOn w:val="BodyText"/>
    <w:next w:val="BodyText"/>
    <w:link w:val="Heading1Char"/>
    <w:qFormat/>
    <w:rsid w:val="006A064E"/>
    <w:pPr>
      <w:keepNext/>
      <w:numPr>
        <w:numId w:val="78"/>
      </w:numPr>
      <w:tabs>
        <w:tab w:val="clear" w:pos="425"/>
      </w:tabs>
      <w:spacing w:after="360"/>
      <w:outlineLvl w:val="0"/>
    </w:pPr>
    <w:rPr>
      <w:rFonts w:cs="Arial"/>
      <w:b/>
      <w:bCs/>
      <w:sz w:val="32"/>
      <w:szCs w:val="32"/>
    </w:rPr>
  </w:style>
  <w:style w:type="paragraph" w:styleId="Heading2">
    <w:name w:val="heading 2"/>
    <w:basedOn w:val="Heading1"/>
    <w:next w:val="BodyText"/>
    <w:link w:val="Heading2Char"/>
    <w:qFormat/>
    <w:rsid w:val="006A064E"/>
    <w:pPr>
      <w:numPr>
        <w:ilvl w:val="1"/>
      </w:numPr>
      <w:spacing w:before="240" w:after="60"/>
      <w:outlineLvl w:val="1"/>
    </w:pPr>
    <w:rPr>
      <w:sz w:val="28"/>
      <w:szCs w:val="28"/>
    </w:rPr>
  </w:style>
  <w:style w:type="paragraph" w:styleId="Heading3">
    <w:name w:val="heading 3"/>
    <w:basedOn w:val="Heading2"/>
    <w:next w:val="BodyText"/>
    <w:link w:val="Heading3Char"/>
    <w:qFormat/>
    <w:rsid w:val="006A064E"/>
    <w:pPr>
      <w:numPr>
        <w:ilvl w:val="2"/>
      </w:numPr>
      <w:outlineLvl w:val="2"/>
    </w:pPr>
    <w:rPr>
      <w:sz w:val="24"/>
      <w:szCs w:val="24"/>
    </w:rPr>
  </w:style>
  <w:style w:type="paragraph" w:styleId="Heading4">
    <w:name w:val="heading 4"/>
    <w:basedOn w:val="BodyText"/>
    <w:next w:val="BodyText"/>
    <w:link w:val="Heading4Char"/>
    <w:qFormat/>
    <w:rsid w:val="004546E5"/>
    <w:pPr>
      <w:keepNext/>
      <w:spacing w:after="60"/>
      <w:outlineLvl w:val="3"/>
    </w:pPr>
    <w:rPr>
      <w:b/>
      <w:bCs/>
    </w:rPr>
  </w:style>
  <w:style w:type="paragraph" w:styleId="Heading5">
    <w:name w:val="heading 5"/>
    <w:aliases w:val="(A),Level 3 - i"/>
    <w:basedOn w:val="BodyText"/>
    <w:next w:val="BodyText"/>
    <w:link w:val="Heading5Char"/>
    <w:qFormat/>
    <w:rsid w:val="004546E5"/>
    <w:pPr>
      <w:keepNext/>
      <w:numPr>
        <w:ilvl w:val="4"/>
        <w:numId w:val="7"/>
      </w:numPr>
      <w:spacing w:before="240" w:after="60"/>
      <w:outlineLvl w:val="4"/>
    </w:pPr>
    <w:rPr>
      <w:bCs/>
      <w:i/>
      <w:iCs/>
    </w:rPr>
  </w:style>
  <w:style w:type="paragraph" w:styleId="Heading6">
    <w:name w:val="heading 6"/>
    <w:aliases w:val="(I),Legal Level 1."/>
    <w:basedOn w:val="Normal"/>
    <w:next w:val="Normal"/>
    <w:link w:val="Heading6Char"/>
    <w:unhideWhenUsed/>
    <w:qFormat/>
    <w:rsid w:val="00B42DB2"/>
    <w:pPr>
      <w:keepNext/>
      <w:keepLines/>
      <w:numPr>
        <w:ilvl w:val="5"/>
        <w:numId w:val="7"/>
      </w:numPr>
      <w:spacing w:before="200"/>
      <w:outlineLvl w:val="5"/>
    </w:pPr>
    <w:rPr>
      <w:rFonts w:asciiTheme="majorHAnsi" w:eastAsiaTheme="majorEastAsia" w:hAnsiTheme="majorHAnsi" w:cstheme="majorBidi"/>
      <w:i/>
      <w:iCs/>
      <w:color w:val="394415" w:themeColor="accent1" w:themeShade="7F"/>
    </w:rPr>
  </w:style>
  <w:style w:type="paragraph" w:styleId="Heading7">
    <w:name w:val="heading 7"/>
    <w:aliases w:val="(1),Legal Level 1.1."/>
    <w:basedOn w:val="Normal"/>
    <w:next w:val="Normal"/>
    <w:link w:val="Heading7Char"/>
    <w:unhideWhenUsed/>
    <w:qFormat/>
    <w:rsid w:val="00B42DB2"/>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
    <w:basedOn w:val="Normal"/>
    <w:next w:val="Normal"/>
    <w:link w:val="Heading8Char"/>
    <w:unhideWhenUsed/>
    <w:qFormat/>
    <w:rsid w:val="00B42DB2"/>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gal Level 1.1.1.1."/>
    <w:basedOn w:val="Normal"/>
    <w:next w:val="Normal"/>
    <w:link w:val="Heading9Char"/>
    <w:unhideWhenUsed/>
    <w:qFormat/>
    <w:rsid w:val="00B42DB2"/>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2F02"/>
    <w:pPr>
      <w:tabs>
        <w:tab w:val="center" w:pos="4320"/>
        <w:tab w:val="right" w:pos="8640"/>
      </w:tabs>
    </w:pPr>
  </w:style>
  <w:style w:type="character" w:customStyle="1" w:styleId="HeaderChar">
    <w:name w:val="Header Char"/>
    <w:basedOn w:val="DefaultParagraphFont"/>
    <w:link w:val="Header"/>
    <w:uiPriority w:val="99"/>
    <w:rsid w:val="00F02F02"/>
  </w:style>
  <w:style w:type="paragraph" w:styleId="Footer">
    <w:name w:val="footer"/>
    <w:aliases w:val="Footer1"/>
    <w:basedOn w:val="Normal"/>
    <w:link w:val="FooterChar"/>
    <w:unhideWhenUsed/>
    <w:rsid w:val="00F02F02"/>
    <w:pPr>
      <w:tabs>
        <w:tab w:val="center" w:pos="4320"/>
        <w:tab w:val="right" w:pos="8640"/>
      </w:tabs>
    </w:pPr>
  </w:style>
  <w:style w:type="character" w:customStyle="1" w:styleId="FooterChar">
    <w:name w:val="Footer Char"/>
    <w:aliases w:val="Footer1 Char"/>
    <w:basedOn w:val="DefaultParagraphFont"/>
    <w:link w:val="Footer"/>
    <w:rsid w:val="00F02F02"/>
  </w:style>
  <w:style w:type="paragraph" w:styleId="BalloonText">
    <w:name w:val="Balloon Text"/>
    <w:basedOn w:val="Normal"/>
    <w:link w:val="BalloonTextChar"/>
    <w:semiHidden/>
    <w:unhideWhenUsed/>
    <w:rsid w:val="00F02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F02"/>
    <w:rPr>
      <w:rFonts w:ascii="Lucida Grande" w:hAnsi="Lucida Grande" w:cs="Lucida Grande"/>
      <w:sz w:val="18"/>
      <w:szCs w:val="18"/>
    </w:rPr>
  </w:style>
  <w:style w:type="paragraph" w:styleId="BodyText">
    <w:name w:val="Body Text"/>
    <w:link w:val="BodyTextChar"/>
    <w:rsid w:val="004546E5"/>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505"/>
        <w:tab w:val="right" w:pos="9072"/>
      </w:tabs>
      <w:spacing w:before="120" w:after="120"/>
    </w:pPr>
    <w:rPr>
      <w:rFonts w:ascii="Arial" w:eastAsia="Times New Roman" w:hAnsi="Arial" w:cs="Times New Roman"/>
      <w:sz w:val="22"/>
      <w:szCs w:val="22"/>
      <w:lang w:val="en-AU" w:eastAsia="en-AU"/>
    </w:rPr>
  </w:style>
  <w:style w:type="character" w:customStyle="1" w:styleId="BodyTextChar">
    <w:name w:val="Body Text Char"/>
    <w:basedOn w:val="DefaultParagraphFont"/>
    <w:link w:val="BodyText"/>
    <w:rsid w:val="004546E5"/>
    <w:rPr>
      <w:rFonts w:ascii="Arial" w:eastAsia="Times New Roman" w:hAnsi="Arial" w:cs="Times New Roman"/>
      <w:sz w:val="22"/>
      <w:szCs w:val="22"/>
      <w:lang w:val="en-AU" w:eastAsia="en-AU"/>
    </w:rPr>
  </w:style>
  <w:style w:type="paragraph" w:customStyle="1" w:styleId="Boxtext">
    <w:name w:val="Box text"/>
    <w:basedOn w:val="BodyText"/>
    <w:link w:val="BoxtextCharChar"/>
    <w:rsid w:val="004546E5"/>
    <w:pPr>
      <w:pBdr>
        <w:top w:val="single" w:sz="4" w:space="3" w:color="auto"/>
        <w:left w:val="single" w:sz="4" w:space="3" w:color="auto"/>
        <w:bottom w:val="single" w:sz="4" w:space="3" w:color="auto"/>
        <w:right w:val="single" w:sz="4" w:space="3" w:color="auto"/>
      </w:pBdr>
      <w:shd w:val="clear" w:color="auto" w:fill="F3F3F3"/>
      <w:tabs>
        <w:tab w:val="clear" w:pos="9072"/>
      </w:tabs>
      <w:spacing w:after="60"/>
      <w:ind w:left="425" w:right="425"/>
    </w:pPr>
  </w:style>
  <w:style w:type="character" w:customStyle="1" w:styleId="BoxtextCharChar">
    <w:name w:val="Box text Char Char"/>
    <w:basedOn w:val="BodyTextChar"/>
    <w:link w:val="Boxtext"/>
    <w:rsid w:val="004546E5"/>
    <w:rPr>
      <w:rFonts w:ascii="Arial" w:eastAsia="Times New Roman" w:hAnsi="Arial" w:cs="Times New Roman"/>
      <w:sz w:val="22"/>
      <w:szCs w:val="22"/>
      <w:shd w:val="clear" w:color="auto" w:fill="F3F3F3"/>
      <w:lang w:val="en-AU" w:eastAsia="en-AU"/>
    </w:rPr>
  </w:style>
  <w:style w:type="paragraph" w:customStyle="1" w:styleId="Dotpointlist">
    <w:name w:val="Dot point list"/>
    <w:basedOn w:val="BodyText"/>
    <w:rsid w:val="004546E5"/>
    <w:pPr>
      <w:numPr>
        <w:numId w:val="2"/>
      </w:numPr>
      <w:tabs>
        <w:tab w:val="clear" w:pos="425"/>
        <w:tab w:val="clear" w:pos="850"/>
      </w:tabs>
      <w:contextualSpacing/>
    </w:pPr>
  </w:style>
  <w:style w:type="paragraph" w:customStyle="1" w:styleId="Dotpointsubsub-list">
    <w:name w:val="Dot point sub sub-list"/>
    <w:basedOn w:val="Dotpointlist"/>
    <w:rsid w:val="004546E5"/>
    <w:pPr>
      <w:numPr>
        <w:numId w:val="3"/>
      </w:numPr>
    </w:pPr>
    <w:rPr>
      <w:rFonts w:cs="Arial"/>
    </w:rPr>
  </w:style>
  <w:style w:type="paragraph" w:customStyle="1" w:styleId="Dotpointsub-list">
    <w:name w:val="Dot point sub-list"/>
    <w:basedOn w:val="Dotpointlist"/>
    <w:rsid w:val="004546E5"/>
    <w:pPr>
      <w:numPr>
        <w:ilvl w:val="1"/>
        <w:numId w:val="4"/>
      </w:numPr>
      <w:tabs>
        <w:tab w:val="left" w:pos="425"/>
        <w:tab w:val="left" w:pos="709"/>
      </w:tabs>
    </w:pPr>
    <w:rPr>
      <w:rFonts w:cs="Arial"/>
    </w:rPr>
  </w:style>
  <w:style w:type="character" w:styleId="Emphasis">
    <w:name w:val="Emphasis"/>
    <w:qFormat/>
    <w:rsid w:val="004546E5"/>
    <w:rPr>
      <w:b/>
      <w:iCs/>
    </w:rPr>
  </w:style>
  <w:style w:type="paragraph" w:customStyle="1" w:styleId="Tablecaption">
    <w:name w:val="Table caption"/>
    <w:basedOn w:val="BodyText"/>
    <w:link w:val="TablecaptionChar"/>
    <w:autoRedefine/>
    <w:rsid w:val="00891A56"/>
    <w:pPr>
      <w:keepNext/>
      <w:keepLines/>
      <w:spacing w:before="240"/>
      <w:ind w:left="1276" w:hanging="1276"/>
    </w:pPr>
    <w:rPr>
      <w:rFonts w:cs="Arial"/>
      <w:b/>
      <w:sz w:val="20"/>
      <w:szCs w:val="16"/>
    </w:rPr>
  </w:style>
  <w:style w:type="character" w:customStyle="1" w:styleId="TablecaptionChar">
    <w:name w:val="Table caption Char"/>
    <w:basedOn w:val="DefaultParagraphFont"/>
    <w:link w:val="Tablecaption"/>
    <w:rsid w:val="00891A56"/>
    <w:rPr>
      <w:rFonts w:ascii="Arial" w:eastAsia="Times New Roman" w:hAnsi="Arial" w:cs="Arial"/>
      <w:b/>
      <w:sz w:val="20"/>
      <w:szCs w:val="16"/>
      <w:lang w:val="en-AU" w:eastAsia="en-AU"/>
    </w:rPr>
  </w:style>
  <w:style w:type="paragraph" w:customStyle="1" w:styleId="Figurecaption">
    <w:name w:val="Figure caption"/>
    <w:basedOn w:val="Tablecaption"/>
    <w:rsid w:val="004546E5"/>
    <w:pPr>
      <w:keepNext w:val="0"/>
      <w:spacing w:before="120" w:after="240"/>
    </w:pPr>
  </w:style>
  <w:style w:type="character" w:customStyle="1" w:styleId="Heading1Char">
    <w:name w:val="Heading 1 Char"/>
    <w:basedOn w:val="DefaultParagraphFont"/>
    <w:link w:val="Heading1"/>
    <w:rsid w:val="006A064E"/>
    <w:rPr>
      <w:rFonts w:ascii="Arial" w:eastAsia="Times New Roman" w:hAnsi="Arial" w:cs="Arial"/>
      <w:b/>
      <w:bCs/>
      <w:sz w:val="32"/>
      <w:szCs w:val="32"/>
      <w:lang w:val="en-AU" w:eastAsia="en-AU"/>
    </w:rPr>
  </w:style>
  <w:style w:type="character" w:customStyle="1" w:styleId="Heading2Char">
    <w:name w:val="Heading 2 Char"/>
    <w:basedOn w:val="DefaultParagraphFont"/>
    <w:link w:val="Heading2"/>
    <w:rsid w:val="006A064E"/>
    <w:rPr>
      <w:rFonts w:ascii="Arial" w:eastAsia="Times New Roman" w:hAnsi="Arial" w:cs="Arial"/>
      <w:b/>
      <w:bCs/>
      <w:sz w:val="28"/>
      <w:szCs w:val="28"/>
      <w:lang w:val="en-AU" w:eastAsia="en-AU"/>
    </w:rPr>
  </w:style>
  <w:style w:type="character" w:customStyle="1" w:styleId="Heading3Char">
    <w:name w:val="Heading 3 Char"/>
    <w:basedOn w:val="DefaultParagraphFont"/>
    <w:link w:val="Heading3"/>
    <w:rsid w:val="006A064E"/>
    <w:rPr>
      <w:rFonts w:ascii="Arial" w:eastAsia="Times New Roman" w:hAnsi="Arial" w:cs="Arial"/>
      <w:b/>
      <w:bCs/>
      <w:lang w:val="en-AU" w:eastAsia="en-AU"/>
    </w:rPr>
  </w:style>
  <w:style w:type="character" w:customStyle="1" w:styleId="Heading4Char">
    <w:name w:val="Heading 4 Char"/>
    <w:basedOn w:val="DefaultParagraphFont"/>
    <w:link w:val="Heading4"/>
    <w:rsid w:val="004546E5"/>
    <w:rPr>
      <w:rFonts w:ascii="Arial" w:eastAsia="Times New Roman" w:hAnsi="Arial" w:cs="Times New Roman"/>
      <w:b/>
      <w:bCs/>
      <w:sz w:val="22"/>
      <w:szCs w:val="22"/>
      <w:lang w:val="en-AU" w:eastAsia="en-AU"/>
    </w:rPr>
  </w:style>
  <w:style w:type="character" w:customStyle="1" w:styleId="Heading5Char">
    <w:name w:val="Heading 5 Char"/>
    <w:aliases w:val="(A) Char,Level 3 - i Char"/>
    <w:basedOn w:val="DefaultParagraphFont"/>
    <w:link w:val="Heading5"/>
    <w:rsid w:val="004546E5"/>
    <w:rPr>
      <w:rFonts w:ascii="Arial" w:eastAsia="Times New Roman" w:hAnsi="Arial" w:cs="Times New Roman"/>
      <w:bCs/>
      <w:i/>
      <w:iCs/>
      <w:sz w:val="22"/>
      <w:szCs w:val="22"/>
      <w:lang w:val="en-AU" w:eastAsia="en-AU"/>
    </w:rPr>
  </w:style>
  <w:style w:type="paragraph" w:customStyle="1" w:styleId="Numberlist">
    <w:name w:val="Number list"/>
    <w:basedOn w:val="BodyText"/>
    <w:rsid w:val="004546E5"/>
    <w:pPr>
      <w:numPr>
        <w:numId w:val="75"/>
      </w:numPr>
      <w:tabs>
        <w:tab w:val="clear" w:pos="9072"/>
      </w:tabs>
      <w:contextualSpacing/>
    </w:pPr>
    <w:rPr>
      <w:rFonts w:cs="Arial"/>
    </w:rPr>
  </w:style>
  <w:style w:type="paragraph" w:customStyle="1" w:styleId="Numberlist2">
    <w:name w:val="Number list 2"/>
    <w:basedOn w:val="Numberlist"/>
    <w:rsid w:val="004546E5"/>
    <w:pPr>
      <w:numPr>
        <w:ilvl w:val="1"/>
      </w:numPr>
      <w:spacing w:after="80"/>
      <w:contextualSpacing w:val="0"/>
    </w:pPr>
  </w:style>
  <w:style w:type="paragraph" w:customStyle="1" w:styleId="Numberlist3">
    <w:name w:val="Number list 3"/>
    <w:basedOn w:val="Numberlist"/>
    <w:rsid w:val="004546E5"/>
    <w:pPr>
      <w:numPr>
        <w:ilvl w:val="2"/>
      </w:numPr>
    </w:pPr>
  </w:style>
  <w:style w:type="paragraph" w:customStyle="1" w:styleId="Tabletext">
    <w:name w:val="Table text"/>
    <w:basedOn w:val="BodyText"/>
    <w:rsid w:val="004546E5"/>
    <w:pPr>
      <w:spacing w:before="60" w:after="60"/>
    </w:pPr>
    <w:rPr>
      <w:sz w:val="18"/>
      <w:szCs w:val="20"/>
      <w:lang w:eastAsia="en-US"/>
    </w:rPr>
  </w:style>
  <w:style w:type="paragraph" w:customStyle="1" w:styleId="Tableheading">
    <w:name w:val="Table heading"/>
    <w:basedOn w:val="Tabletext"/>
    <w:rsid w:val="004546E5"/>
    <w:pPr>
      <w:keepNext/>
    </w:pPr>
    <w:rPr>
      <w:b/>
    </w:rPr>
  </w:style>
  <w:style w:type="paragraph" w:styleId="TableofFigures">
    <w:name w:val="table of figures"/>
    <w:basedOn w:val="TOC2"/>
    <w:next w:val="Normal"/>
    <w:rsid w:val="004546E5"/>
    <w:pPr>
      <w:tabs>
        <w:tab w:val="left" w:pos="425"/>
        <w:tab w:val="right" w:pos="8505"/>
      </w:tabs>
      <w:spacing w:before="120" w:after="0"/>
      <w:ind w:left="1559" w:right="284" w:hanging="1559"/>
    </w:pPr>
    <w:rPr>
      <w:rFonts w:eastAsia="Times New Roman" w:cs="Times New Roman"/>
      <w:noProof/>
      <w:szCs w:val="22"/>
      <w:lang w:eastAsia="en-AU"/>
    </w:rPr>
  </w:style>
  <w:style w:type="paragraph" w:styleId="TOC2">
    <w:name w:val="toc 2"/>
    <w:basedOn w:val="Normal"/>
    <w:next w:val="Normal"/>
    <w:autoRedefine/>
    <w:uiPriority w:val="39"/>
    <w:unhideWhenUsed/>
    <w:rsid w:val="004546E5"/>
    <w:pPr>
      <w:spacing w:after="100"/>
      <w:ind w:left="240"/>
    </w:pPr>
  </w:style>
  <w:style w:type="character" w:styleId="Hyperlink">
    <w:name w:val="Hyperlink"/>
    <w:basedOn w:val="DefaultParagraphFont"/>
    <w:uiPriority w:val="99"/>
    <w:rsid w:val="005A17EF"/>
    <w:rPr>
      <w:rFonts w:cs="Times New Roman"/>
      <w:color w:val="0000FF"/>
      <w:u w:val="single"/>
    </w:rPr>
  </w:style>
  <w:style w:type="paragraph" w:customStyle="1" w:styleId="Disclaimer">
    <w:name w:val="Disclaimer"/>
    <w:basedOn w:val="Normal"/>
    <w:uiPriority w:val="99"/>
    <w:semiHidden/>
    <w:rsid w:val="005A17EF"/>
    <w:pPr>
      <w:spacing w:before="120" w:after="120"/>
    </w:pPr>
    <w:rPr>
      <w:rFonts w:eastAsia="PMingLiU" w:cs="Arial"/>
      <w:szCs w:val="22"/>
      <w:lang w:eastAsia="en-AU"/>
    </w:rPr>
  </w:style>
  <w:style w:type="character" w:styleId="Strong">
    <w:name w:val="Strong"/>
    <w:basedOn w:val="DefaultParagraphFont"/>
    <w:uiPriority w:val="22"/>
    <w:qFormat/>
    <w:rsid w:val="00921A7D"/>
    <w:rPr>
      <w:b/>
      <w:bCs/>
    </w:rPr>
  </w:style>
  <w:style w:type="character" w:customStyle="1" w:styleId="Heading6Char">
    <w:name w:val="Heading 6 Char"/>
    <w:aliases w:val="(I) Char,Legal Level 1. Char"/>
    <w:basedOn w:val="DefaultParagraphFont"/>
    <w:link w:val="Heading6"/>
    <w:rsid w:val="00B42DB2"/>
    <w:rPr>
      <w:rFonts w:asciiTheme="majorHAnsi" w:eastAsiaTheme="majorEastAsia" w:hAnsiTheme="majorHAnsi" w:cstheme="majorBidi"/>
      <w:i/>
      <w:iCs/>
      <w:color w:val="394415" w:themeColor="accent1" w:themeShade="7F"/>
      <w:sz w:val="22"/>
      <w:lang w:val="en-AU"/>
    </w:rPr>
  </w:style>
  <w:style w:type="character" w:customStyle="1" w:styleId="Heading7Char">
    <w:name w:val="Heading 7 Char"/>
    <w:aliases w:val="(1) Char,Legal Level 1.1. Char"/>
    <w:basedOn w:val="DefaultParagraphFont"/>
    <w:link w:val="Heading7"/>
    <w:rsid w:val="00B42DB2"/>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aliases w:val="Legal Level 1.1.1. Char"/>
    <w:basedOn w:val="DefaultParagraphFont"/>
    <w:link w:val="Heading8"/>
    <w:rsid w:val="00B42DB2"/>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aliases w:val="Legal Level 1.1.1.1. Char"/>
    <w:basedOn w:val="DefaultParagraphFont"/>
    <w:link w:val="Heading9"/>
    <w:rsid w:val="00B42DB2"/>
    <w:rPr>
      <w:rFonts w:asciiTheme="majorHAnsi" w:eastAsiaTheme="majorEastAsia" w:hAnsiTheme="majorHAnsi" w:cstheme="majorBidi"/>
      <w:i/>
      <w:iCs/>
      <w:color w:val="404040" w:themeColor="text1" w:themeTint="BF"/>
      <w:sz w:val="20"/>
      <w:szCs w:val="20"/>
      <w:lang w:val="en-AU"/>
    </w:rPr>
  </w:style>
  <w:style w:type="paragraph" w:styleId="Title">
    <w:name w:val="Title"/>
    <w:basedOn w:val="Normal"/>
    <w:next w:val="Normal"/>
    <w:link w:val="TitleChar"/>
    <w:qFormat/>
    <w:rsid w:val="00B42DB2"/>
    <w:pPr>
      <w:pBdr>
        <w:bottom w:val="single" w:sz="8" w:space="4" w:color="74892A" w:themeColor="accent1"/>
      </w:pBdr>
      <w:spacing w:after="300"/>
      <w:contextualSpacing/>
    </w:pPr>
    <w:rPr>
      <w:rFonts w:asciiTheme="majorHAnsi" w:eastAsiaTheme="majorEastAsia" w:hAnsiTheme="majorHAnsi" w:cstheme="majorBidi"/>
      <w:color w:val="2C411E" w:themeColor="text2" w:themeShade="BF"/>
      <w:spacing w:val="5"/>
      <w:kern w:val="28"/>
      <w:sz w:val="52"/>
      <w:szCs w:val="52"/>
    </w:rPr>
  </w:style>
  <w:style w:type="character" w:customStyle="1" w:styleId="TitleChar">
    <w:name w:val="Title Char"/>
    <w:basedOn w:val="DefaultParagraphFont"/>
    <w:link w:val="Title"/>
    <w:uiPriority w:val="10"/>
    <w:rsid w:val="00B42DB2"/>
    <w:rPr>
      <w:rFonts w:asciiTheme="majorHAnsi" w:eastAsiaTheme="majorEastAsia" w:hAnsiTheme="majorHAnsi" w:cstheme="majorBidi"/>
      <w:color w:val="2C411E" w:themeColor="text2" w:themeShade="BF"/>
      <w:spacing w:val="5"/>
      <w:kern w:val="28"/>
      <w:sz w:val="52"/>
      <w:szCs w:val="52"/>
      <w:lang w:val="en-AU"/>
    </w:rPr>
  </w:style>
  <w:style w:type="paragraph" w:styleId="Subtitle">
    <w:name w:val="Subtitle"/>
    <w:basedOn w:val="Normal"/>
    <w:next w:val="Normal"/>
    <w:link w:val="SubtitleChar"/>
    <w:qFormat/>
    <w:rsid w:val="0003494F"/>
    <w:pPr>
      <w:numPr>
        <w:ilvl w:val="1"/>
      </w:numPr>
    </w:pPr>
    <w:rPr>
      <w:rFonts w:asciiTheme="majorHAnsi" w:eastAsiaTheme="majorEastAsia" w:hAnsiTheme="majorHAnsi" w:cstheme="majorBidi"/>
      <w:i/>
      <w:iCs/>
      <w:color w:val="645E22"/>
      <w:spacing w:val="15"/>
      <w:sz w:val="24"/>
    </w:rPr>
  </w:style>
  <w:style w:type="character" w:customStyle="1" w:styleId="SubtitleChar">
    <w:name w:val="Subtitle Char"/>
    <w:basedOn w:val="DefaultParagraphFont"/>
    <w:link w:val="Subtitle"/>
    <w:uiPriority w:val="11"/>
    <w:rsid w:val="0003494F"/>
    <w:rPr>
      <w:rFonts w:asciiTheme="majorHAnsi" w:eastAsiaTheme="majorEastAsia" w:hAnsiTheme="majorHAnsi" w:cstheme="majorBidi"/>
      <w:i/>
      <w:iCs/>
      <w:color w:val="645E22"/>
      <w:spacing w:val="15"/>
      <w:lang w:val="en-AU"/>
    </w:rPr>
  </w:style>
  <w:style w:type="paragraph" w:styleId="Quote">
    <w:name w:val="Quote"/>
    <w:basedOn w:val="Normal"/>
    <w:next w:val="Normal"/>
    <w:link w:val="QuoteChar"/>
    <w:uiPriority w:val="29"/>
    <w:qFormat/>
    <w:rsid w:val="00B42DB2"/>
    <w:rPr>
      <w:i/>
      <w:iCs/>
      <w:color w:val="000000" w:themeColor="text1"/>
    </w:rPr>
  </w:style>
  <w:style w:type="character" w:customStyle="1" w:styleId="QuoteChar">
    <w:name w:val="Quote Char"/>
    <w:basedOn w:val="DefaultParagraphFont"/>
    <w:link w:val="Quote"/>
    <w:uiPriority w:val="29"/>
    <w:rsid w:val="00B42DB2"/>
    <w:rPr>
      <w:rFonts w:ascii="Arial" w:hAnsi="Arial"/>
      <w:i/>
      <w:iCs/>
      <w:color w:val="000000" w:themeColor="text1"/>
      <w:sz w:val="22"/>
      <w:lang w:val="en-AU"/>
    </w:rPr>
  </w:style>
  <w:style w:type="paragraph" w:styleId="IntenseQuote">
    <w:name w:val="Intense Quote"/>
    <w:basedOn w:val="Normal"/>
    <w:next w:val="Normal"/>
    <w:link w:val="IntenseQuoteChar"/>
    <w:uiPriority w:val="30"/>
    <w:qFormat/>
    <w:rsid w:val="002F1195"/>
    <w:pPr>
      <w:pBdr>
        <w:bottom w:val="single" w:sz="4" w:space="4" w:color="74892A" w:themeColor="accent1"/>
      </w:pBdr>
      <w:spacing w:before="200" w:after="280"/>
      <w:ind w:left="936" w:right="936"/>
    </w:pPr>
    <w:rPr>
      <w:b/>
      <w:bCs/>
      <w:i/>
      <w:iCs/>
      <w:color w:val="9E7832"/>
    </w:rPr>
  </w:style>
  <w:style w:type="character" w:customStyle="1" w:styleId="IntenseQuoteChar">
    <w:name w:val="Intense Quote Char"/>
    <w:basedOn w:val="DefaultParagraphFont"/>
    <w:link w:val="IntenseQuote"/>
    <w:uiPriority w:val="30"/>
    <w:rsid w:val="002F1195"/>
    <w:rPr>
      <w:rFonts w:ascii="Arial" w:hAnsi="Arial"/>
      <w:b/>
      <w:bCs/>
      <w:i/>
      <w:iCs/>
      <w:color w:val="9E7832"/>
      <w:sz w:val="22"/>
      <w:lang w:val="en-AU"/>
    </w:rPr>
  </w:style>
  <w:style w:type="paragraph" w:customStyle="1" w:styleId="Numberedbodytext">
    <w:name w:val="Numbered body text"/>
    <w:basedOn w:val="Heading3"/>
    <w:qFormat/>
    <w:rsid w:val="007F59C6"/>
  </w:style>
  <w:style w:type="paragraph" w:customStyle="1" w:styleId="Indent10">
    <w:name w:val="Indent1"/>
    <w:basedOn w:val="Normal"/>
    <w:rsid w:val="00F026B7"/>
    <w:pPr>
      <w:numPr>
        <w:numId w:val="5"/>
      </w:numPr>
    </w:pPr>
    <w:rPr>
      <w:rFonts w:eastAsia="Times New Roman" w:cs="Times New Roman"/>
      <w:szCs w:val="20"/>
    </w:rPr>
  </w:style>
  <w:style w:type="character" w:styleId="CommentReference">
    <w:name w:val="annotation reference"/>
    <w:semiHidden/>
    <w:rsid w:val="00F026B7"/>
    <w:rPr>
      <w:sz w:val="16"/>
      <w:szCs w:val="16"/>
    </w:rPr>
  </w:style>
  <w:style w:type="paragraph" w:styleId="CommentText">
    <w:name w:val="annotation text"/>
    <w:basedOn w:val="Normal"/>
    <w:link w:val="CommentTextChar"/>
    <w:semiHidden/>
    <w:rsid w:val="00F026B7"/>
    <w:pPr>
      <w:keepLines/>
      <w:spacing w:before="120" w:after="120"/>
      <w:jc w:val="both"/>
    </w:pPr>
    <w:rPr>
      <w:rFonts w:ascii="Arial Narrow" w:eastAsia="Times New Roman" w:hAnsi="Arial Narrow" w:cs="Times New Roman"/>
      <w:sz w:val="20"/>
      <w:szCs w:val="20"/>
    </w:rPr>
  </w:style>
  <w:style w:type="character" w:customStyle="1" w:styleId="CommentTextChar">
    <w:name w:val="Comment Text Char"/>
    <w:basedOn w:val="DefaultParagraphFont"/>
    <w:link w:val="CommentText"/>
    <w:semiHidden/>
    <w:rsid w:val="00F026B7"/>
    <w:rPr>
      <w:rFonts w:ascii="Arial Narrow" w:eastAsia="Times New Roman" w:hAnsi="Arial Narrow" w:cs="Times New Roman"/>
      <w:sz w:val="20"/>
      <w:szCs w:val="20"/>
      <w:lang w:val="en-AU"/>
    </w:rPr>
  </w:style>
  <w:style w:type="paragraph" w:customStyle="1" w:styleId="NormalText">
    <w:name w:val="Normal Text"/>
    <w:basedOn w:val="Normal"/>
    <w:rsid w:val="00F026B7"/>
    <w:rPr>
      <w:rFonts w:eastAsia="Times New Roman" w:cs="Arial"/>
    </w:rPr>
  </w:style>
  <w:style w:type="paragraph" w:customStyle="1" w:styleId="NormalTextIndent">
    <w:name w:val="Normal Text Indent"/>
    <w:basedOn w:val="NormalText"/>
    <w:rsid w:val="00F026B7"/>
    <w:pPr>
      <w:ind w:left="360"/>
    </w:pPr>
  </w:style>
  <w:style w:type="paragraph" w:customStyle="1" w:styleId="Indent11">
    <w:name w:val="Indent 1"/>
    <w:basedOn w:val="Normal"/>
    <w:rsid w:val="00F026B7"/>
    <w:pPr>
      <w:tabs>
        <w:tab w:val="left" w:pos="851"/>
        <w:tab w:val="left" w:pos="1985"/>
        <w:tab w:val="left" w:pos="3289"/>
        <w:tab w:val="left" w:pos="4763"/>
        <w:tab w:val="left" w:pos="6407"/>
        <w:tab w:val="left" w:pos="8222"/>
        <w:tab w:val="right" w:pos="9639"/>
      </w:tabs>
      <w:spacing w:before="240"/>
      <w:ind w:left="720"/>
      <w:jc w:val="both"/>
    </w:pPr>
    <w:rPr>
      <w:rFonts w:eastAsia="Times New Roman" w:cs="Arial"/>
      <w:szCs w:val="20"/>
    </w:rPr>
  </w:style>
  <w:style w:type="paragraph" w:styleId="TOC1">
    <w:name w:val="toc 1"/>
    <w:aliases w:val="TOC 1 section A"/>
    <w:basedOn w:val="Normal"/>
    <w:next w:val="Normal"/>
    <w:uiPriority w:val="39"/>
    <w:rsid w:val="00F026B7"/>
    <w:pPr>
      <w:keepNext/>
      <w:keepLines/>
      <w:tabs>
        <w:tab w:val="left" w:pos="567"/>
        <w:tab w:val="right" w:leader="dot" w:pos="9120"/>
      </w:tabs>
      <w:spacing w:before="120" w:after="40"/>
    </w:pPr>
    <w:rPr>
      <w:rFonts w:ascii="Arial Bold" w:eastAsia="Times New Roman" w:hAnsi="Arial Bold" w:cs="Arial"/>
      <w:b/>
      <w:caps/>
      <w:noProof/>
      <w:szCs w:val="22"/>
    </w:rPr>
  </w:style>
  <w:style w:type="paragraph" w:styleId="TOC3">
    <w:name w:val="toc 3"/>
    <w:basedOn w:val="Normal"/>
    <w:next w:val="Normal"/>
    <w:autoRedefine/>
    <w:uiPriority w:val="39"/>
    <w:rsid w:val="006A5FC7"/>
    <w:pPr>
      <w:tabs>
        <w:tab w:val="left" w:pos="1200"/>
        <w:tab w:val="right" w:leader="dot" w:pos="9010"/>
      </w:tabs>
      <w:ind w:left="480"/>
    </w:pPr>
    <w:rPr>
      <w:rFonts w:eastAsia="Times New Roman" w:cs="Times New Roman"/>
      <w:iCs/>
      <w:noProof/>
    </w:rPr>
  </w:style>
  <w:style w:type="paragraph" w:styleId="TOC4">
    <w:name w:val="toc 4"/>
    <w:basedOn w:val="Normal"/>
    <w:next w:val="Normal"/>
    <w:autoRedefine/>
    <w:uiPriority w:val="39"/>
    <w:rsid w:val="00F026B7"/>
    <w:pPr>
      <w:ind w:left="720"/>
    </w:pPr>
    <w:rPr>
      <w:rFonts w:eastAsia="Times New Roman" w:cs="Times New Roman"/>
      <w:szCs w:val="21"/>
    </w:rPr>
  </w:style>
  <w:style w:type="paragraph" w:styleId="TOC5">
    <w:name w:val="toc 5"/>
    <w:basedOn w:val="Normal"/>
    <w:next w:val="Normal"/>
    <w:autoRedefine/>
    <w:uiPriority w:val="39"/>
    <w:rsid w:val="00F026B7"/>
    <w:pPr>
      <w:ind w:left="960"/>
    </w:pPr>
    <w:rPr>
      <w:rFonts w:eastAsia="Times New Roman" w:cs="Times New Roman"/>
      <w:szCs w:val="21"/>
    </w:rPr>
  </w:style>
  <w:style w:type="paragraph" w:styleId="TOC6">
    <w:name w:val="toc 6"/>
    <w:basedOn w:val="Normal"/>
    <w:next w:val="Normal"/>
    <w:autoRedefine/>
    <w:uiPriority w:val="39"/>
    <w:rsid w:val="00F026B7"/>
    <w:pPr>
      <w:ind w:left="1200"/>
    </w:pPr>
    <w:rPr>
      <w:rFonts w:eastAsia="Times New Roman" w:cs="Times New Roman"/>
      <w:szCs w:val="21"/>
    </w:rPr>
  </w:style>
  <w:style w:type="paragraph" w:styleId="TOC7">
    <w:name w:val="toc 7"/>
    <w:basedOn w:val="Normal"/>
    <w:next w:val="Normal"/>
    <w:autoRedefine/>
    <w:uiPriority w:val="39"/>
    <w:rsid w:val="00F026B7"/>
    <w:pPr>
      <w:ind w:left="1440"/>
    </w:pPr>
    <w:rPr>
      <w:rFonts w:eastAsia="Times New Roman" w:cs="Times New Roman"/>
      <w:szCs w:val="21"/>
    </w:rPr>
  </w:style>
  <w:style w:type="paragraph" w:styleId="TOC8">
    <w:name w:val="toc 8"/>
    <w:basedOn w:val="Normal"/>
    <w:next w:val="Normal"/>
    <w:autoRedefine/>
    <w:uiPriority w:val="39"/>
    <w:rsid w:val="00F026B7"/>
    <w:pPr>
      <w:ind w:left="1680"/>
    </w:pPr>
    <w:rPr>
      <w:rFonts w:eastAsia="Times New Roman" w:cs="Times New Roman"/>
      <w:szCs w:val="21"/>
    </w:rPr>
  </w:style>
  <w:style w:type="paragraph" w:styleId="TOC9">
    <w:name w:val="toc 9"/>
    <w:basedOn w:val="Normal"/>
    <w:next w:val="Normal"/>
    <w:autoRedefine/>
    <w:uiPriority w:val="39"/>
    <w:rsid w:val="00F026B7"/>
    <w:pPr>
      <w:ind w:left="1920"/>
    </w:pPr>
    <w:rPr>
      <w:rFonts w:eastAsia="Times New Roman" w:cs="Times New Roman"/>
      <w:szCs w:val="21"/>
    </w:rPr>
  </w:style>
  <w:style w:type="character" w:styleId="FollowedHyperlink">
    <w:name w:val="FollowedHyperlink"/>
    <w:rsid w:val="00F026B7"/>
    <w:rPr>
      <w:color w:val="800080"/>
      <w:u w:val="single"/>
    </w:rPr>
  </w:style>
  <w:style w:type="paragraph" w:styleId="CommentSubject">
    <w:name w:val="annotation subject"/>
    <w:basedOn w:val="PlainText"/>
    <w:next w:val="CommentText"/>
    <w:link w:val="CommentSubjectChar"/>
    <w:semiHidden/>
    <w:rsid w:val="00F026B7"/>
    <w:rPr>
      <w:b/>
      <w:bCs/>
    </w:rPr>
  </w:style>
  <w:style w:type="character" w:customStyle="1" w:styleId="CommentSubjectChar">
    <w:name w:val="Comment Subject Char"/>
    <w:basedOn w:val="CommentTextChar"/>
    <w:link w:val="CommentSubject"/>
    <w:semiHidden/>
    <w:rsid w:val="00F026B7"/>
    <w:rPr>
      <w:rFonts w:ascii="Courier New" w:eastAsia="Times New Roman" w:hAnsi="Courier New" w:cs="Courier New"/>
      <w:b/>
      <w:bCs/>
      <w:sz w:val="20"/>
      <w:szCs w:val="20"/>
      <w:lang w:val="en-AU"/>
    </w:rPr>
  </w:style>
  <w:style w:type="paragraph" w:styleId="PlainText">
    <w:name w:val="Plain Text"/>
    <w:basedOn w:val="Normal"/>
    <w:link w:val="PlainTextChar"/>
    <w:rsid w:val="00F026B7"/>
    <w:rPr>
      <w:rFonts w:ascii="Courier New" w:eastAsia="Times New Roman" w:hAnsi="Courier New" w:cs="Courier New"/>
      <w:sz w:val="20"/>
      <w:szCs w:val="20"/>
    </w:rPr>
  </w:style>
  <w:style w:type="character" w:customStyle="1" w:styleId="PlainTextChar">
    <w:name w:val="Plain Text Char"/>
    <w:basedOn w:val="DefaultParagraphFont"/>
    <w:link w:val="PlainText"/>
    <w:rsid w:val="00F026B7"/>
    <w:rPr>
      <w:rFonts w:ascii="Courier New" w:eastAsia="Times New Roman" w:hAnsi="Courier New" w:cs="Courier New"/>
      <w:sz w:val="20"/>
      <w:szCs w:val="20"/>
      <w:lang w:val="en-AU"/>
    </w:rPr>
  </w:style>
  <w:style w:type="character" w:styleId="PageNumber">
    <w:name w:val="page number"/>
    <w:rsid w:val="00F026B7"/>
    <w:rPr>
      <w:rFonts w:ascii="Arial" w:hAnsi="Arial"/>
      <w:sz w:val="18"/>
    </w:rPr>
  </w:style>
  <w:style w:type="paragraph" w:styleId="BodyTextFirstIndent">
    <w:name w:val="Body Text First Indent"/>
    <w:basedOn w:val="Normal"/>
    <w:link w:val="BodyTextFirstIndentChar"/>
    <w:rsid w:val="00F026B7"/>
    <w:pPr>
      <w:tabs>
        <w:tab w:val="num" w:pos="1440"/>
      </w:tabs>
      <w:spacing w:before="120" w:after="120"/>
      <w:ind w:left="1440" w:hanging="360"/>
    </w:pPr>
    <w:rPr>
      <w:rFonts w:eastAsia="Times New Roman" w:cs="Times New Roman"/>
      <w:szCs w:val="20"/>
    </w:rPr>
  </w:style>
  <w:style w:type="character" w:customStyle="1" w:styleId="BodyTextFirstIndentChar">
    <w:name w:val="Body Text First Indent Char"/>
    <w:basedOn w:val="BodyTextChar"/>
    <w:link w:val="BodyTextFirstIndent"/>
    <w:rsid w:val="00F026B7"/>
    <w:rPr>
      <w:rFonts w:ascii="Arial" w:eastAsia="Times New Roman" w:hAnsi="Arial" w:cs="Times New Roman"/>
      <w:sz w:val="22"/>
      <w:szCs w:val="20"/>
      <w:lang w:val="en-AU" w:eastAsia="en-AU"/>
    </w:rPr>
  </w:style>
  <w:style w:type="paragraph" w:customStyle="1" w:styleId="indent1">
    <w:name w:val="indent1"/>
    <w:basedOn w:val="Normal"/>
    <w:rsid w:val="00F026B7"/>
    <w:pPr>
      <w:numPr>
        <w:numId w:val="1"/>
      </w:numPr>
      <w:spacing w:before="100" w:after="100"/>
    </w:pPr>
    <w:rPr>
      <w:rFonts w:eastAsia="Times New Roman" w:cs="Times New Roman"/>
      <w:szCs w:val="20"/>
    </w:rPr>
  </w:style>
  <w:style w:type="paragraph" w:customStyle="1" w:styleId="BlockQuotation">
    <w:name w:val="Block Quotation"/>
    <w:basedOn w:val="Normal"/>
    <w:rsid w:val="00F026B7"/>
    <w:pPr>
      <w:spacing w:before="100" w:after="100"/>
      <w:ind w:left="567" w:right="524"/>
    </w:pPr>
    <w:rPr>
      <w:rFonts w:eastAsia="Times New Roman" w:cs="Times New Roman"/>
      <w:szCs w:val="20"/>
    </w:rPr>
  </w:style>
  <w:style w:type="paragraph" w:styleId="BodyTextIndent">
    <w:name w:val="Body Text Indent"/>
    <w:basedOn w:val="Normal"/>
    <w:link w:val="BodyTextIndentChar"/>
    <w:rsid w:val="00F026B7"/>
    <w:pPr>
      <w:tabs>
        <w:tab w:val="left" w:pos="840"/>
        <w:tab w:val="left" w:pos="1680"/>
      </w:tabs>
      <w:ind w:left="840"/>
    </w:pPr>
    <w:rPr>
      <w:rFonts w:eastAsia="Times New Roman" w:cs="Times New Roman"/>
    </w:rPr>
  </w:style>
  <w:style w:type="character" w:customStyle="1" w:styleId="BodyTextIndentChar">
    <w:name w:val="Body Text Indent Char"/>
    <w:basedOn w:val="DefaultParagraphFont"/>
    <w:link w:val="BodyTextIndent"/>
    <w:rsid w:val="00F026B7"/>
    <w:rPr>
      <w:rFonts w:ascii="Arial" w:eastAsia="Times New Roman" w:hAnsi="Arial" w:cs="Times New Roman"/>
      <w:sz w:val="22"/>
      <w:lang w:val="en-AU"/>
    </w:rPr>
  </w:style>
  <w:style w:type="paragraph" w:customStyle="1" w:styleId="BodyText21">
    <w:name w:val="Body Text 21"/>
    <w:basedOn w:val="Normal"/>
    <w:rsid w:val="00F026B7"/>
    <w:pPr>
      <w:spacing w:before="100" w:after="100"/>
    </w:pPr>
    <w:rPr>
      <w:rFonts w:eastAsia="Times New Roman" w:cs="Times New Roman"/>
      <w:szCs w:val="20"/>
    </w:rPr>
  </w:style>
  <w:style w:type="paragraph" w:styleId="NormalWeb">
    <w:name w:val="Normal (Web)"/>
    <w:basedOn w:val="Normal"/>
    <w:rsid w:val="00F026B7"/>
    <w:pPr>
      <w:spacing w:after="100" w:afterAutospacing="1" w:line="360" w:lineRule="atLeast"/>
    </w:pPr>
    <w:rPr>
      <w:rFonts w:ascii="Tahoma" w:eastAsia="Arial Unicode MS" w:hAnsi="Tahoma" w:cs="Tahoma"/>
    </w:rPr>
  </w:style>
  <w:style w:type="paragraph" w:customStyle="1" w:styleId="Paragraph">
    <w:name w:val="Paragraph"/>
    <w:basedOn w:val="Normal"/>
    <w:rsid w:val="00F026B7"/>
    <w:pPr>
      <w:spacing w:after="200"/>
      <w:ind w:left="340" w:hanging="340"/>
    </w:pPr>
    <w:rPr>
      <w:rFonts w:eastAsia="Times New Roman" w:cs="Arial"/>
      <w:sz w:val="16"/>
      <w:szCs w:val="16"/>
    </w:rPr>
  </w:style>
  <w:style w:type="paragraph" w:styleId="BodyTextIndent2">
    <w:name w:val="Body Text Indent 2"/>
    <w:basedOn w:val="Normal"/>
    <w:link w:val="BodyTextIndent2Char"/>
    <w:rsid w:val="00F026B7"/>
    <w:pPr>
      <w:ind w:left="2160"/>
    </w:pPr>
    <w:rPr>
      <w:rFonts w:eastAsia="Times New Roman" w:cs="Times New Roman"/>
    </w:rPr>
  </w:style>
  <w:style w:type="character" w:customStyle="1" w:styleId="BodyTextIndent2Char">
    <w:name w:val="Body Text Indent 2 Char"/>
    <w:basedOn w:val="DefaultParagraphFont"/>
    <w:link w:val="BodyTextIndent2"/>
    <w:rsid w:val="00F026B7"/>
    <w:rPr>
      <w:rFonts w:ascii="Arial" w:eastAsia="Times New Roman" w:hAnsi="Arial" w:cs="Times New Roman"/>
      <w:sz w:val="22"/>
      <w:lang w:val="en-AU"/>
    </w:rPr>
  </w:style>
  <w:style w:type="paragraph" w:styleId="BodyText2">
    <w:name w:val="Body Text 2"/>
    <w:basedOn w:val="Normal"/>
    <w:link w:val="BodyText2Char"/>
    <w:rsid w:val="00F026B7"/>
    <w:pPr>
      <w:jc w:val="center"/>
      <w:outlineLvl w:val="0"/>
    </w:pPr>
    <w:rPr>
      <w:rFonts w:eastAsia="Times New Roman" w:cs="Arial"/>
      <w:b/>
      <w:sz w:val="52"/>
    </w:rPr>
  </w:style>
  <w:style w:type="character" w:customStyle="1" w:styleId="BodyText2Char">
    <w:name w:val="Body Text 2 Char"/>
    <w:basedOn w:val="DefaultParagraphFont"/>
    <w:link w:val="BodyText2"/>
    <w:rsid w:val="00F026B7"/>
    <w:rPr>
      <w:rFonts w:ascii="Arial" w:eastAsia="Times New Roman" w:hAnsi="Arial" w:cs="Arial"/>
      <w:b/>
      <w:sz w:val="52"/>
      <w:lang w:val="en-AU"/>
    </w:rPr>
  </w:style>
  <w:style w:type="paragraph" w:customStyle="1" w:styleId="BodyText22">
    <w:name w:val="Body Text 22"/>
    <w:basedOn w:val="Normal"/>
    <w:rsid w:val="00F026B7"/>
    <w:pPr>
      <w:spacing w:after="60"/>
      <w:ind w:right="378"/>
    </w:pPr>
    <w:rPr>
      <w:rFonts w:eastAsia="Times New Roman" w:cs="Times New Roman"/>
      <w:szCs w:val="20"/>
    </w:rPr>
  </w:style>
  <w:style w:type="paragraph" w:customStyle="1" w:styleId="DotPoint1">
    <w:name w:val="Dot Point 1"/>
    <w:basedOn w:val="Normal"/>
    <w:rsid w:val="00F026B7"/>
    <w:pPr>
      <w:tabs>
        <w:tab w:val="left" w:pos="1134"/>
      </w:tabs>
      <w:spacing w:after="60"/>
      <w:ind w:left="1134" w:right="378" w:hanging="567"/>
    </w:pPr>
    <w:rPr>
      <w:rFonts w:eastAsia="Times New Roman" w:cs="Times New Roman"/>
      <w:szCs w:val="20"/>
    </w:rPr>
  </w:style>
  <w:style w:type="paragraph" w:customStyle="1" w:styleId="UserNotes">
    <w:name w:val="UserNotes"/>
    <w:basedOn w:val="Normal"/>
    <w:rsid w:val="00F026B7"/>
    <w:rPr>
      <w:rFonts w:eastAsia="Times New Roman" w:cs="Times New Roman"/>
      <w:i/>
      <w:iCs/>
      <w:color w:val="AA2933"/>
      <w:szCs w:val="20"/>
    </w:rPr>
  </w:style>
  <w:style w:type="paragraph" w:customStyle="1" w:styleId="UserNoteBOLD">
    <w:name w:val="UserNote_BOLD"/>
    <w:basedOn w:val="Normal"/>
    <w:rsid w:val="00F026B7"/>
    <w:pPr>
      <w:keepNext/>
      <w:spacing w:before="200" w:after="200"/>
    </w:pPr>
    <w:rPr>
      <w:rFonts w:ascii="Arial Bold" w:eastAsia="Times New Roman" w:hAnsi="Arial Bold" w:cs="Times New Roman"/>
      <w:b/>
      <w:i/>
      <w:iCs/>
      <w:color w:val="AA2933"/>
      <w:szCs w:val="20"/>
    </w:rPr>
  </w:style>
  <w:style w:type="table" w:styleId="TableGrid">
    <w:name w:val="Table Grid"/>
    <w:basedOn w:val="TableNormal"/>
    <w:rsid w:val="00F026B7"/>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Normal"/>
    <w:next w:val="LDStandard2"/>
    <w:rsid w:val="00F026B7"/>
    <w:pPr>
      <w:keepNext/>
      <w:numPr>
        <w:numId w:val="6"/>
      </w:numPr>
      <w:spacing w:after="240"/>
      <w:jc w:val="both"/>
    </w:pPr>
    <w:rPr>
      <w:rFonts w:eastAsia="Times New Roman" w:cs="Arial"/>
      <w:b/>
      <w:bCs/>
      <w:szCs w:val="20"/>
    </w:rPr>
  </w:style>
  <w:style w:type="paragraph" w:customStyle="1" w:styleId="LDStandard2">
    <w:name w:val="LD_Standard2"/>
    <w:basedOn w:val="Normal"/>
    <w:rsid w:val="00F026B7"/>
    <w:pPr>
      <w:numPr>
        <w:ilvl w:val="1"/>
        <w:numId w:val="6"/>
      </w:numPr>
      <w:spacing w:after="240"/>
      <w:jc w:val="both"/>
    </w:pPr>
    <w:rPr>
      <w:rFonts w:eastAsia="Times New Roman" w:cs="Arial"/>
      <w:szCs w:val="20"/>
    </w:rPr>
  </w:style>
  <w:style w:type="paragraph" w:customStyle="1" w:styleId="LDStandard3">
    <w:name w:val="LD_Standard3"/>
    <w:basedOn w:val="Normal"/>
    <w:rsid w:val="00F026B7"/>
    <w:pPr>
      <w:numPr>
        <w:ilvl w:val="2"/>
        <w:numId w:val="6"/>
      </w:numPr>
      <w:spacing w:after="240"/>
      <w:jc w:val="both"/>
    </w:pPr>
    <w:rPr>
      <w:rFonts w:eastAsia="Times New Roman" w:cs="Arial"/>
      <w:szCs w:val="20"/>
    </w:rPr>
  </w:style>
  <w:style w:type="paragraph" w:customStyle="1" w:styleId="LDStandard4">
    <w:name w:val="LD_Standard4"/>
    <w:basedOn w:val="Normal"/>
    <w:rsid w:val="00F026B7"/>
    <w:pPr>
      <w:numPr>
        <w:ilvl w:val="3"/>
        <w:numId w:val="6"/>
      </w:numPr>
      <w:spacing w:after="240"/>
      <w:jc w:val="both"/>
    </w:pPr>
    <w:rPr>
      <w:rFonts w:eastAsia="Times New Roman" w:cs="Arial"/>
      <w:szCs w:val="20"/>
    </w:rPr>
  </w:style>
  <w:style w:type="paragraph" w:customStyle="1" w:styleId="LDStandard5">
    <w:name w:val="LD_Standard5"/>
    <w:basedOn w:val="Normal"/>
    <w:rsid w:val="00F026B7"/>
    <w:pPr>
      <w:numPr>
        <w:ilvl w:val="4"/>
        <w:numId w:val="6"/>
      </w:numPr>
      <w:spacing w:after="240"/>
      <w:jc w:val="both"/>
    </w:pPr>
    <w:rPr>
      <w:rFonts w:eastAsia="Times New Roman" w:cs="Arial"/>
      <w:szCs w:val="20"/>
    </w:rPr>
  </w:style>
  <w:style w:type="paragraph" w:customStyle="1" w:styleId="LDStandard6">
    <w:name w:val="LD_Standard6"/>
    <w:basedOn w:val="Normal"/>
    <w:rsid w:val="00F026B7"/>
    <w:pPr>
      <w:numPr>
        <w:ilvl w:val="5"/>
        <w:numId w:val="6"/>
      </w:numPr>
      <w:spacing w:after="240"/>
      <w:jc w:val="both"/>
    </w:pPr>
    <w:rPr>
      <w:rFonts w:eastAsia="Times New Roman" w:cs="Arial"/>
      <w:szCs w:val="20"/>
    </w:rPr>
  </w:style>
  <w:style w:type="paragraph" w:customStyle="1" w:styleId="LDStandardBodyText">
    <w:name w:val="LD_Standard_BodyText"/>
    <w:basedOn w:val="Normal"/>
    <w:rsid w:val="00F026B7"/>
    <w:pPr>
      <w:spacing w:after="240"/>
      <w:jc w:val="both"/>
    </w:pPr>
    <w:rPr>
      <w:rFonts w:eastAsia="Times New Roman" w:cs="Arial"/>
      <w:szCs w:val="20"/>
    </w:rPr>
  </w:style>
  <w:style w:type="paragraph" w:styleId="DocumentMap">
    <w:name w:val="Document Map"/>
    <w:basedOn w:val="Normal"/>
    <w:link w:val="DocumentMapChar"/>
    <w:rsid w:val="00F026B7"/>
    <w:rPr>
      <w:rFonts w:ascii="Lucida Grande" w:eastAsia="Times New Roman" w:hAnsi="Lucida Grande" w:cs="Lucida Grande"/>
      <w:sz w:val="24"/>
    </w:rPr>
  </w:style>
  <w:style w:type="character" w:customStyle="1" w:styleId="DocumentMapChar">
    <w:name w:val="Document Map Char"/>
    <w:basedOn w:val="DefaultParagraphFont"/>
    <w:link w:val="DocumentMap"/>
    <w:rsid w:val="00F026B7"/>
    <w:rPr>
      <w:rFonts w:ascii="Lucida Grande" w:eastAsia="Times New Roman" w:hAnsi="Lucida Grande" w:cs="Lucida Grande"/>
      <w:lang w:val="en-AU"/>
    </w:rPr>
  </w:style>
  <w:style w:type="paragraph" w:styleId="Revision">
    <w:name w:val="Revision"/>
    <w:hidden/>
    <w:uiPriority w:val="71"/>
    <w:rsid w:val="00F026B7"/>
    <w:rPr>
      <w:rFonts w:ascii="Arial" w:eastAsia="Times New Roman" w:hAnsi="Arial" w:cs="Times New Roman"/>
      <w:sz w:val="22"/>
      <w:lang w:val="en-AU"/>
    </w:rPr>
  </w:style>
  <w:style w:type="paragraph" w:customStyle="1" w:styleId="Default">
    <w:name w:val="Default"/>
    <w:rsid w:val="00F026B7"/>
    <w:pPr>
      <w:autoSpaceDE w:val="0"/>
      <w:autoSpaceDN w:val="0"/>
      <w:adjustRightInd w:val="0"/>
    </w:pPr>
    <w:rPr>
      <w:rFonts w:ascii="Calibri" w:eastAsia="Times New Roman" w:hAnsi="Calibri" w:cs="Calibri"/>
      <w:color w:val="000000"/>
      <w:lang w:val="en-AU" w:eastAsia="en-AU"/>
    </w:rPr>
  </w:style>
  <w:style w:type="paragraph" w:styleId="TOCHeading">
    <w:name w:val="TOC Heading"/>
    <w:basedOn w:val="Heading1"/>
    <w:next w:val="Normal"/>
    <w:uiPriority w:val="39"/>
    <w:unhideWhenUsed/>
    <w:qFormat/>
    <w:rsid w:val="00FC2E80"/>
    <w:pPr>
      <w:keepLines/>
      <w:numPr>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240" w:after="0" w:line="259" w:lineRule="auto"/>
      <w:outlineLvl w:val="9"/>
    </w:pPr>
    <w:rPr>
      <w:rFonts w:asciiTheme="majorHAnsi" w:eastAsiaTheme="majorEastAsia" w:hAnsiTheme="majorHAnsi" w:cstheme="majorBidi"/>
      <w:b w:val="0"/>
      <w:color w:val="56661F" w:themeColor="accent1" w:themeShade="BF"/>
      <w:lang w:val="en-US" w:eastAsia="en-US"/>
    </w:rPr>
  </w:style>
  <w:style w:type="paragraph" w:customStyle="1" w:styleId="head-blue">
    <w:name w:val="head-blue"/>
    <w:basedOn w:val="Heading2"/>
    <w:qFormat/>
    <w:rsid w:val="00806AEB"/>
    <w:p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num" w:pos="718"/>
      </w:tabs>
      <w:spacing w:before="160"/>
      <w:ind w:left="720" w:hanging="720"/>
    </w:pPr>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pa.nsw.gov.au"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info@environment.nsw.gov.au" TargetMode="Externa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nsw.gov.au/pollution"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hyperlink" Target="mailto:info@environment.nsw.gov.a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A corporate">
      <a:dk1>
        <a:sysClr val="windowText" lastClr="000000"/>
      </a:dk1>
      <a:lt1>
        <a:sysClr val="window" lastClr="FFFFFF"/>
      </a:lt1>
      <a:dk2>
        <a:srgbClr val="3C5728"/>
      </a:dk2>
      <a:lt2>
        <a:srgbClr val="ADBE51"/>
      </a:lt2>
      <a:accent1>
        <a:srgbClr val="74892A"/>
      </a:accent1>
      <a:accent2>
        <a:srgbClr val="002664"/>
      </a:accent2>
      <a:accent3>
        <a:srgbClr val="A71930"/>
      </a:accent3>
      <a:accent4>
        <a:srgbClr val="00A1DE"/>
      </a:accent4>
      <a:accent5>
        <a:srgbClr val="72C7E7"/>
      </a:accent5>
      <a:accent6>
        <a:srgbClr val="7F7F7F"/>
      </a:accent6>
      <a:hlink>
        <a:srgbClr val="0000FF"/>
      </a:hlink>
      <a:folHlink>
        <a:srgbClr val="4BAC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F0EF7-C430-4EF6-9A74-FDE0F7FD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7281FC9E.dotm</Template>
  <TotalTime>507</TotalTime>
  <Pages>59</Pages>
  <Words>21308</Words>
  <Characters>121458</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Model Waste and Recycling Collection Contract Section D Specification Part 1: General Specification</vt:lpstr>
    </vt:vector>
  </TitlesOfParts>
  <Company>Office of Environment and Heritage</Company>
  <LinksUpToDate>false</LinksUpToDate>
  <CharactersWithSpaces>142482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Waste and Recycling Collection Contract Section D Specification Part 1: General Specification</dc:title>
  <dc:creator>EPA</dc:creator>
  <cp:lastModifiedBy>Riddler Jennifer</cp:lastModifiedBy>
  <cp:revision>174</cp:revision>
  <cp:lastPrinted>2014-03-30T22:34:00Z</cp:lastPrinted>
  <dcterms:created xsi:type="dcterms:W3CDTF">2015-08-31T02:02:00Z</dcterms:created>
  <dcterms:modified xsi:type="dcterms:W3CDTF">2015-10-26T03:44:00Z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